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b w:val="1"/>
          <w:bCs w:val="1"/>
        </w:rPr>
      </w:pPr>
      <w:r>
        <w:rPr>
          <w:b w:val="1"/>
          <w:bCs w:val="1"/>
          <w:rtl w:val="0"/>
        </w:rPr>
        <w:t>Biblistika 2026/27, Rozpis skupin, denn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studium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1. skupina (Jednotliv</w:t>
      </w:r>
      <w:r>
        <w:rPr>
          <w:rtl w:val="0"/>
        </w:rPr>
        <w:t xml:space="preserve">é </w:t>
      </w:r>
      <w:r>
        <w:rPr>
          <w:rtl w:val="0"/>
        </w:rPr>
        <w:t>f</w:t>
      </w:r>
      <w:r>
        <w:rPr>
          <w:rtl w:val="0"/>
        </w:rPr>
        <w:t>á</w:t>
      </w:r>
      <w:r>
        <w:rPr>
          <w:rtl w:val="0"/>
        </w:rPr>
        <w:t>ze biblick</w:t>
      </w:r>
      <w:r>
        <w:rPr>
          <w:rtl w:val="0"/>
        </w:rPr>
        <w:t>é</w:t>
      </w:r>
      <w:r>
        <w:rPr>
          <w:rtl w:val="0"/>
        </w:rPr>
        <w:t>ho p</w:t>
      </w:r>
      <w:r>
        <w:rPr>
          <w:rtl w:val="0"/>
        </w:rPr>
        <w:t>ří</w:t>
      </w:r>
      <w:r>
        <w:rPr>
          <w:rtl w:val="0"/>
        </w:rPr>
        <w:t>b</w:t>
      </w:r>
      <w:r>
        <w:rPr>
          <w:rtl w:val="0"/>
        </w:rPr>
        <w:t>ě</w:t>
      </w:r>
      <w:r>
        <w:rPr>
          <w:rtl w:val="0"/>
        </w:rPr>
        <w:t>hu, 30.9.)</w:t>
      </w:r>
    </w:p>
    <w:p>
      <w:pPr>
        <w:pStyle w:val="Text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Mudr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Š</w:t>
            </w:r>
            <w:r>
              <w:rPr>
                <w:rFonts w:ascii="Helvetica Neue" w:cs="Arial Unicode MS" w:hAnsi="Helvetica Neue" w:eastAsia="Arial Unicode MS"/>
                <w:rtl w:val="0"/>
              </w:rPr>
              <w:t>eniglov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Zelen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ý</w:t>
            </w:r>
            <w:r>
              <w:rPr>
                <w:rFonts w:ascii="Helvetica Neue" w:cs="Arial Unicode MS" w:hAnsi="Helvetica Neue" w:eastAsia="Arial Unicode MS"/>
                <w:rtl w:val="0"/>
              </w:rPr>
              <w:t>vltov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</w:tr>
    </w:tbl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2. skupina (Jednotliv</w:t>
      </w:r>
      <w:r>
        <w:rPr>
          <w:rtl w:val="0"/>
        </w:rPr>
        <w:t xml:space="preserve">é </w:t>
      </w:r>
      <w:r>
        <w:rPr>
          <w:rtl w:val="0"/>
        </w:rPr>
        <w:t>f</w:t>
      </w:r>
      <w:r>
        <w:rPr>
          <w:rtl w:val="0"/>
        </w:rPr>
        <w:t>á</w:t>
      </w:r>
      <w:r>
        <w:rPr>
          <w:rtl w:val="0"/>
        </w:rPr>
        <w:t>ze biblick</w:t>
      </w:r>
      <w:r>
        <w:rPr>
          <w:rtl w:val="0"/>
        </w:rPr>
        <w:t>é</w:t>
      </w:r>
      <w:r>
        <w:rPr>
          <w:rtl w:val="0"/>
        </w:rPr>
        <w:t>ho p</w:t>
      </w:r>
      <w:r>
        <w:rPr>
          <w:rtl w:val="0"/>
        </w:rPr>
        <w:t>ří</w:t>
      </w:r>
      <w:r>
        <w:rPr>
          <w:rtl w:val="0"/>
        </w:rPr>
        <w:t>b</w:t>
      </w:r>
      <w:r>
        <w:rPr>
          <w:rtl w:val="0"/>
        </w:rPr>
        <w:t>ě</w:t>
      </w:r>
      <w:r>
        <w:rPr>
          <w:rtl w:val="0"/>
        </w:rPr>
        <w:t>hu, 30.9.)</w:t>
      </w:r>
    </w:p>
    <w:p>
      <w:pPr>
        <w:pStyle w:val="Text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Schiesslov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Svobodov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Pavl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íč</w:t>
            </w:r>
            <w:r>
              <w:rPr>
                <w:rFonts w:ascii="Helvetica Neue" w:cs="Arial Unicode MS" w:hAnsi="Helvetica Neue" w:eastAsia="Arial Unicode MS"/>
                <w:rtl w:val="0"/>
              </w:rPr>
              <w:t>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Jane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č</w:t>
            </w:r>
            <w:r>
              <w:rPr>
                <w:rFonts w:ascii="Helvetica Neue" w:cs="Arial Unicode MS" w:hAnsi="Helvetica Neue" w:eastAsia="Arial Unicode MS"/>
                <w:rtl w:val="0"/>
              </w:rPr>
              <w:t>ek</w:t>
            </w:r>
          </w:p>
        </w:tc>
      </w:tr>
    </w:tbl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3. skupina (B</w:t>
      </w:r>
      <w:r>
        <w:rPr>
          <w:rtl w:val="0"/>
        </w:rPr>
        <w:t>ů</w:t>
      </w:r>
      <w:r>
        <w:rPr>
          <w:rtl w:val="0"/>
        </w:rPr>
        <w:t xml:space="preserve">h, </w:t>
      </w:r>
      <w:r>
        <w:rPr>
          <w:rtl w:val="0"/>
        </w:rPr>
        <w:t>č</w:t>
      </w:r>
      <w:r>
        <w:rPr>
          <w:rtl w:val="0"/>
        </w:rPr>
        <w:t>lov</w:t>
      </w:r>
      <w:r>
        <w:rPr>
          <w:rtl w:val="0"/>
        </w:rPr>
        <w:t>ě</w:t>
      </w:r>
      <w:r>
        <w:rPr>
          <w:rtl w:val="0"/>
        </w:rPr>
        <w:t>k a sv</w:t>
      </w:r>
      <w:r>
        <w:rPr>
          <w:rtl w:val="0"/>
        </w:rPr>
        <w:t>ě</w:t>
      </w:r>
      <w:r>
        <w:rPr>
          <w:rtl w:val="0"/>
        </w:rPr>
        <w:t>t v Bibli, 21.10.)</w:t>
      </w:r>
    </w:p>
    <w:p>
      <w:pPr>
        <w:pStyle w:val="Text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Kadlecov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Hrb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áč</w:t>
            </w:r>
            <w:r>
              <w:rPr>
                <w:rFonts w:ascii="Helvetica Neue" w:cs="Arial Unicode MS" w:hAnsi="Helvetica Neue" w:eastAsia="Arial Unicode MS"/>
                <w:rtl w:val="0"/>
              </w:rPr>
              <w:t>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Š</w:t>
            </w:r>
            <w:r>
              <w:rPr>
                <w:rFonts w:ascii="Helvetica Neue" w:cs="Arial Unicode MS" w:hAnsi="Helvetica Neue" w:eastAsia="Arial Unicode MS"/>
                <w:rtl w:val="0"/>
              </w:rPr>
              <w:t>impachov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Holub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ář</w:t>
            </w:r>
            <w:r>
              <w:rPr>
                <w:rFonts w:ascii="Helvetica Neue" w:cs="Arial Unicode MS" w:hAnsi="Helvetica Neue" w:eastAsia="Arial Unicode MS"/>
                <w:rtl w:val="0"/>
              </w:rPr>
              <w:t>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</w:tr>
    </w:tbl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4. skupina (Je</w:t>
      </w:r>
      <w:r>
        <w:rPr>
          <w:rtl w:val="0"/>
        </w:rPr>
        <w:t xml:space="preserve">žíš </w:t>
      </w:r>
      <w:r>
        <w:rPr>
          <w:rtl w:val="0"/>
        </w:rPr>
        <w:t>v evangeli</w:t>
      </w:r>
      <w:r>
        <w:rPr>
          <w:rtl w:val="0"/>
        </w:rPr>
        <w:t>í</w:t>
      </w:r>
      <w:r>
        <w:rPr>
          <w:rtl w:val="0"/>
        </w:rPr>
        <w:t>ch, 18.11.)</w:t>
      </w:r>
    </w:p>
    <w:p>
      <w:pPr>
        <w:pStyle w:val="Text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Kub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tov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Va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š</w:t>
            </w:r>
            <w:r>
              <w:rPr>
                <w:rFonts w:ascii="Helvetica Neue" w:cs="Arial Unicode MS" w:hAnsi="Helvetica Neue" w:eastAsia="Arial Unicode MS"/>
                <w:rtl w:val="0"/>
              </w:rPr>
              <w:t>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Š</w:t>
            </w:r>
            <w:r>
              <w:rPr>
                <w:rFonts w:ascii="Helvetica Neue" w:cs="Arial Unicode MS" w:hAnsi="Helvetica Neue" w:eastAsia="Arial Unicode MS"/>
                <w:rtl w:val="0"/>
              </w:rPr>
              <w:t>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cha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Krje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č</w:t>
            </w:r>
            <w:r>
              <w:rPr>
                <w:rFonts w:ascii="Helvetica Neue" w:cs="Arial Unicode MS" w:hAnsi="Helvetica Neue" w:eastAsia="Arial Unicode MS"/>
                <w:rtl w:val="0"/>
              </w:rPr>
              <w:t>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</w:tr>
    </w:tbl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5. skupina (Je</w:t>
      </w:r>
      <w:r>
        <w:rPr>
          <w:rtl w:val="0"/>
        </w:rPr>
        <w:t xml:space="preserve">žíš </w:t>
      </w:r>
      <w:r>
        <w:rPr>
          <w:rtl w:val="0"/>
        </w:rPr>
        <w:t>v evangeli</w:t>
      </w:r>
      <w:r>
        <w:rPr>
          <w:rtl w:val="0"/>
        </w:rPr>
        <w:t>í</w:t>
      </w:r>
      <w:r>
        <w:rPr>
          <w:rtl w:val="0"/>
        </w:rPr>
        <w:t>ch, 18.11.)</w:t>
      </w:r>
    </w:p>
    <w:p>
      <w:pPr>
        <w:pStyle w:val="Text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Maz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nkov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Š</w:t>
            </w:r>
            <w:r>
              <w:rPr>
                <w:rFonts w:ascii="Helvetica Neue" w:cs="Arial Unicode MS" w:hAnsi="Helvetica Neue" w:eastAsia="Arial Unicode MS"/>
                <w:rtl w:val="0"/>
              </w:rPr>
              <w:t>koda</w:t>
            </w:r>
          </w:p>
        </w:tc>
        <w:tc>
          <w:tcPr>
            <w:tcW w:type="dxa" w:w="240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ulky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Orlianska</w:t>
            </w:r>
          </w:p>
        </w:tc>
      </w:tr>
    </w:tbl>
    <w:p>
      <w:pPr>
        <w:pStyle w:val="Text"/>
        <w:bidi w:val="0"/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ulky 2">
    <w:name w:val="Styl tabulky 2"/>
    <w:next w:val="Styl tabulk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