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A7BAF" w:rsidR="00C77AEE" w:rsidP="5A81620C" w:rsidRDefault="00C77AEE" w14:paraId="2F4567BB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b w:val="1"/>
          <w:bCs w:val="1"/>
          <w:sz w:val="24"/>
          <w:szCs w:val="24"/>
        </w:rPr>
      </w:pPr>
      <w:r w:rsidRPr="5A81620C" w:rsidR="42894A76">
        <w:rPr>
          <w:rFonts w:ascii="Segoe UI" w:hAnsi="Segoe UI" w:cs="Segoe UI"/>
          <w:b w:val="1"/>
          <w:bCs w:val="1"/>
          <w:sz w:val="24"/>
          <w:szCs w:val="24"/>
        </w:rPr>
        <w:t>Výstupy</w:t>
      </w:r>
    </w:p>
    <w:p w:rsidRPr="002A08B8" w:rsidR="00C77AEE" w:rsidP="5A81620C" w:rsidRDefault="00C77AEE" w14:paraId="14A931E6" w14:textId="77777777">
      <w:pPr>
        <w:pStyle w:val="paragraph"/>
        <w:numPr>
          <w:ilvl w:val="0"/>
          <w:numId w:val="1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minimálně 16 preventivních programů,</w:t>
      </w:r>
    </w:p>
    <w:p w:rsidR="00C77AEE" w:rsidP="5A81620C" w:rsidRDefault="00C77AEE" w14:paraId="39EC0A8A" w14:textId="77777777">
      <w:pPr>
        <w:pStyle w:val="paragraph"/>
        <w:numPr>
          <w:ilvl w:val="0"/>
          <w:numId w:val="1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3</w:t>
      </w:r>
      <w:r w:rsidRPr="5A81620C" w:rsidR="42894A76">
        <w:rPr>
          <w:rFonts w:ascii="Segoe UI" w:hAnsi="Segoe UI" w:cs="Segoe UI"/>
          <w:sz w:val="24"/>
          <w:szCs w:val="24"/>
        </w:rPr>
        <w:t xml:space="preserve"> </w:t>
      </w:r>
      <w:r w:rsidRPr="5A81620C" w:rsidR="42894A76">
        <w:rPr>
          <w:rFonts w:ascii="Segoe UI" w:hAnsi="Segoe UI" w:cs="Segoe UI"/>
          <w:sz w:val="24"/>
          <w:szCs w:val="24"/>
        </w:rPr>
        <w:t>přespávací</w:t>
      </w:r>
      <w:r w:rsidRPr="5A81620C" w:rsidR="42894A76">
        <w:rPr>
          <w:rFonts w:ascii="Segoe UI" w:hAnsi="Segoe UI" w:cs="Segoe UI"/>
          <w:sz w:val="24"/>
          <w:szCs w:val="24"/>
        </w:rPr>
        <w:t xml:space="preserve"> akce,</w:t>
      </w:r>
    </w:p>
    <w:p w:rsidRPr="006A7BAF" w:rsidR="00C77AEE" w:rsidP="5A81620C" w:rsidRDefault="00C77AEE" w14:paraId="2F5D1CA3" w14:textId="77777777">
      <w:pPr>
        <w:pStyle w:val="paragraph"/>
        <w:numPr>
          <w:ilvl w:val="0"/>
          <w:numId w:val="1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2 víkendové resocializační pobyty,</w:t>
      </w:r>
    </w:p>
    <w:p w:rsidRPr="006A7BAF" w:rsidR="00C77AEE" w:rsidP="5A81620C" w:rsidRDefault="00C77AEE" w14:paraId="22205E27" w14:textId="77777777">
      <w:pPr>
        <w:pStyle w:val="paragraph"/>
        <w:numPr>
          <w:ilvl w:val="0"/>
          <w:numId w:val="1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1 sedmidenní resocializační pobyt,</w:t>
      </w:r>
    </w:p>
    <w:p w:rsidRPr="006A7BAF" w:rsidR="00C77AEE" w:rsidP="5A81620C" w:rsidRDefault="00C77AEE" w14:paraId="4EC8B5D7" w14:textId="77777777">
      <w:pPr>
        <w:pStyle w:val="paragraph"/>
        <w:numPr>
          <w:ilvl w:val="0"/>
          <w:numId w:val="1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2 veřejné preventivní akce,</w:t>
      </w:r>
    </w:p>
    <w:p w:rsidRPr="006A7BAF" w:rsidR="00C77AEE" w:rsidP="5A81620C" w:rsidRDefault="00C77AEE" w14:paraId="04F4D160" w14:textId="77777777">
      <w:pPr>
        <w:pStyle w:val="paragraph"/>
        <w:numPr>
          <w:ilvl w:val="0"/>
          <w:numId w:val="1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 xml:space="preserve">zapojení minimálně </w:t>
      </w:r>
      <w:r w:rsidRPr="5A81620C" w:rsidR="42894A76">
        <w:rPr>
          <w:rFonts w:ascii="Segoe UI" w:hAnsi="Segoe UI" w:cs="Segoe UI"/>
          <w:sz w:val="24"/>
          <w:szCs w:val="24"/>
        </w:rPr>
        <w:t>5</w:t>
      </w:r>
      <w:r w:rsidRPr="5A81620C" w:rsidR="42894A76">
        <w:rPr>
          <w:rFonts w:ascii="Segoe UI" w:hAnsi="Segoe UI" w:cs="Segoe UI"/>
          <w:sz w:val="24"/>
          <w:szCs w:val="24"/>
        </w:rPr>
        <w:t>00 dětí a mladých lidí.</w:t>
      </w:r>
    </w:p>
    <w:p w:rsidR="5A81620C" w:rsidP="5A81620C" w:rsidRDefault="5A81620C" w14:paraId="5CB4E191" w14:textId="29097F1F">
      <w:pPr>
        <w:pStyle w:val="paragraph"/>
        <w:spacing w:before="0" w:beforeAutospacing="off" w:after="0" w:afterAutospacing="off"/>
        <w:jc w:val="both"/>
        <w:rPr>
          <w:rFonts w:ascii="Segoe UI" w:hAnsi="Segoe UI" w:cs="Segoe UI"/>
          <w:sz w:val="24"/>
          <w:szCs w:val="24"/>
        </w:rPr>
      </w:pPr>
    </w:p>
    <w:p w:rsidR="00C77AEE" w:rsidP="5A81620C" w:rsidRDefault="00C77AEE" w14:paraId="3F11024D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b w:val="1"/>
          <w:bCs w:val="1"/>
          <w:sz w:val="24"/>
          <w:szCs w:val="24"/>
        </w:rPr>
      </w:pPr>
      <w:r w:rsidRPr="5A81620C" w:rsidR="42894A76">
        <w:rPr>
          <w:rFonts w:ascii="Segoe UI" w:hAnsi="Segoe UI" w:cs="Segoe UI"/>
          <w:b w:val="1"/>
          <w:bCs w:val="1"/>
          <w:sz w:val="24"/>
          <w:szCs w:val="24"/>
        </w:rPr>
        <w:t>Výsledky</w:t>
      </w:r>
    </w:p>
    <w:p w:rsidR="00C77AEE" w:rsidP="5A81620C" w:rsidRDefault="00C77AEE" w14:paraId="0A92272E" w14:textId="77777777">
      <w:pPr>
        <w:pStyle w:val="paragraph"/>
        <w:numPr>
          <w:ilvl w:val="0"/>
          <w:numId w:val="5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informace o rizicích spojených s užíváním alkoholu, nikotinových výrobků a dalších návykových látek.</w:t>
      </w:r>
    </w:p>
    <w:p w:rsidRPr="00D85B93" w:rsidR="00C77AEE" w:rsidP="5A81620C" w:rsidRDefault="00C77AEE" w14:paraId="23F5D612" w14:textId="77777777">
      <w:pPr>
        <w:pStyle w:val="paragraph"/>
        <w:numPr>
          <w:ilvl w:val="0"/>
          <w:numId w:val="5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informace o bezpečném a smysluplném využívání moderních technologií a sociálních sítí.</w:t>
      </w:r>
    </w:p>
    <w:p w:rsidR="00C77AEE" w:rsidP="5A81620C" w:rsidRDefault="00C77AEE" w14:paraId="29223985" w14:textId="77777777">
      <w:pPr>
        <w:pStyle w:val="paragraph"/>
        <w:numPr>
          <w:ilvl w:val="0"/>
          <w:numId w:val="5"/>
        </w:numPr>
        <w:spacing w:after="0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informace o možnostech péče o duševní zdraví a dostupných zdrojích odborné pomoci.</w:t>
      </w:r>
    </w:p>
    <w:p w:rsidR="00C77AEE" w:rsidP="5A81620C" w:rsidRDefault="00C77AEE" w14:paraId="21057A03" w14:textId="77777777">
      <w:pPr>
        <w:pStyle w:val="paragraph"/>
        <w:numPr>
          <w:ilvl w:val="0"/>
          <w:numId w:val="5"/>
        </w:numPr>
        <w:spacing w:after="0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informace o svých právech, povinnostech a základních pravidlech soužití ve společnosti.</w:t>
      </w:r>
    </w:p>
    <w:p w:rsidR="00C77AEE" w:rsidP="5A81620C" w:rsidRDefault="00C77AEE" w14:paraId="6A267EA2" w14:textId="77777777">
      <w:pPr>
        <w:pStyle w:val="paragraph"/>
        <w:numPr>
          <w:ilvl w:val="0"/>
          <w:numId w:val="5"/>
        </w:numPr>
        <w:spacing w:after="0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dovednosti potřebné ke zvládání stresu, náročných životních situací a vrstevnického tlaku.</w:t>
      </w:r>
    </w:p>
    <w:p w:rsidR="00C77AEE" w:rsidP="5A81620C" w:rsidRDefault="00C77AEE" w14:paraId="61D4F9DF" w14:textId="77777777">
      <w:pPr>
        <w:pStyle w:val="paragraph"/>
        <w:numPr>
          <w:ilvl w:val="0"/>
          <w:numId w:val="5"/>
        </w:numPr>
        <w:spacing w:after="0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větší schopnost rozpoznávat a pojmenovávat vlastní emoce.</w:t>
      </w:r>
    </w:p>
    <w:p w:rsidR="00C77AEE" w:rsidP="5A81620C" w:rsidRDefault="00C77AEE" w14:paraId="4282C4DE" w14:textId="77777777">
      <w:pPr>
        <w:pStyle w:val="paragraph"/>
        <w:numPr>
          <w:ilvl w:val="0"/>
          <w:numId w:val="5"/>
        </w:numPr>
        <w:spacing w:after="0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zkušenosti se spoluprací, komunikací a respektujícím řešením konfliktů.</w:t>
      </w:r>
    </w:p>
    <w:p w:rsidR="00C77AEE" w:rsidP="5A81620C" w:rsidRDefault="00C77AEE" w14:paraId="2DC73EDC" w14:textId="77777777">
      <w:pPr>
        <w:pStyle w:val="paragraph"/>
        <w:numPr>
          <w:ilvl w:val="0"/>
          <w:numId w:val="5"/>
        </w:numPr>
        <w:spacing w:after="0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zkušenost se smysluplným a bezpečným trávením volného času.</w:t>
      </w:r>
    </w:p>
    <w:p w:rsidR="00C77AEE" w:rsidP="5A81620C" w:rsidRDefault="00C77AEE" w14:paraId="4FC338F7" w14:textId="77777777">
      <w:pPr>
        <w:pStyle w:val="paragraph"/>
        <w:numPr>
          <w:ilvl w:val="0"/>
          <w:numId w:val="5"/>
        </w:numPr>
        <w:spacing w:after="0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praktické dovednosti v oblasti samostatnosti, plánování, hospodaření a organizace běžného života.</w:t>
      </w:r>
    </w:p>
    <w:p w:rsidR="42894A76" w:rsidP="5A81620C" w:rsidRDefault="42894A76" w14:paraId="34F8A159" w14:textId="7978412B">
      <w:pPr>
        <w:pStyle w:val="paragraph"/>
        <w:numPr>
          <w:ilvl w:val="0"/>
          <w:numId w:val="5"/>
        </w:numPr>
        <w:spacing w:after="0"/>
        <w:jc w:val="both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Účastníci získají větší povědomí o zdravém životním stylu, sebepéči a prevenci zdravotních rizik.</w:t>
      </w:r>
    </w:p>
    <w:p w:rsidR="00C77AEE" w:rsidP="5A81620C" w:rsidRDefault="00C77AEE" w14:paraId="6C706AEA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b w:val="1"/>
          <w:bCs w:val="1"/>
          <w:sz w:val="24"/>
          <w:szCs w:val="24"/>
        </w:rPr>
      </w:pPr>
      <w:r w:rsidRPr="5A81620C" w:rsidR="42894A76">
        <w:rPr>
          <w:rFonts w:ascii="Segoe UI" w:hAnsi="Segoe UI" w:cs="Segoe UI"/>
          <w:b w:val="1"/>
          <w:bCs w:val="1"/>
          <w:sz w:val="24"/>
          <w:szCs w:val="24"/>
        </w:rPr>
        <w:t>Dopady</w:t>
      </w:r>
    </w:p>
    <w:p w:rsidR="00C77AEE" w:rsidP="5A81620C" w:rsidRDefault="00C77AEE" w14:paraId="2FC28713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 xml:space="preserve">U zapojených účastníků dojde k posílení ochranných faktorů snižujících riziko vzniku rizikového a </w:t>
      </w:r>
      <w:r w:rsidRPr="5A81620C" w:rsidR="42894A76">
        <w:rPr>
          <w:rFonts w:ascii="Segoe UI" w:hAnsi="Segoe UI" w:cs="Segoe UI"/>
          <w:sz w:val="24"/>
          <w:szCs w:val="24"/>
        </w:rPr>
        <w:t>predelikventního</w:t>
      </w:r>
      <w:r w:rsidRPr="5A81620C" w:rsidR="42894A76">
        <w:rPr>
          <w:rFonts w:ascii="Segoe UI" w:hAnsi="Segoe UI" w:cs="Segoe UI"/>
          <w:sz w:val="24"/>
          <w:szCs w:val="24"/>
        </w:rPr>
        <w:t xml:space="preserve"> chování.</w:t>
      </w:r>
    </w:p>
    <w:p w:rsidR="00C77AEE" w:rsidP="5A81620C" w:rsidRDefault="00C77AEE" w14:paraId="54C4A550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U zapojených účastníků dojde ke zvýšení schopnosti zvládat zátěžové situace zdravým a společensky přijatelným způsobem.</w:t>
      </w:r>
    </w:p>
    <w:p w:rsidR="00C77AEE" w:rsidP="5A81620C" w:rsidRDefault="00C77AEE" w14:paraId="1706DDDC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U zapojených účastníků dojde ke zvýšení schopnosti bezpečně reagovat na rizika spojená s online prostředím.</w:t>
      </w:r>
    </w:p>
    <w:p w:rsidR="00C77AEE" w:rsidP="5A81620C" w:rsidRDefault="00C77AEE" w14:paraId="7D79F4B2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U zapojených účastníků dojde ke zlepšení sociálních a komunikačních dovedností potřebných pro fungování ve škole, rodině a vrstevnických skupinách.</w:t>
      </w:r>
    </w:p>
    <w:p w:rsidR="00C77AEE" w:rsidP="5A81620C" w:rsidRDefault="00C77AEE" w14:paraId="4AAD3E35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U zapojených účastníků dojde ke zvýšení odpovědnosti za vlastní rozhodování a jednání.</w:t>
      </w:r>
    </w:p>
    <w:p w:rsidR="00C77AEE" w:rsidP="5A81620C" w:rsidRDefault="00C77AEE" w14:paraId="733866AB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U zapojených účastníků dojde k rozvoji zdravých návyků v oblasti péče o sebe, psychické pohody a životního stylu.</w:t>
      </w:r>
    </w:p>
    <w:p w:rsidR="00C77AEE" w:rsidP="5A81620C" w:rsidRDefault="00C77AEE" w14:paraId="55C7B225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U zapojených účastníků dojde ke zvýšení využívání bezpečných a organizovaných forem trávení volného času.</w:t>
      </w:r>
    </w:p>
    <w:p w:rsidR="00C77AEE" w:rsidP="5A81620C" w:rsidRDefault="00C77AEE" w14:paraId="690A1160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U dlouhodobě zapojených účastníků dojde ke snížení výskytu vybraných projevů rizikového chování identifikovaných pracovníky služby.</w:t>
      </w:r>
    </w:p>
    <w:p w:rsidR="5A81620C" w:rsidP="5A81620C" w:rsidRDefault="5A81620C" w14:paraId="1FA26448" w14:textId="14F11C93">
      <w:pPr>
        <w:pStyle w:val="paragraph"/>
        <w:spacing w:before="0" w:beforeAutospacing="off" w:after="0" w:afterAutospacing="off"/>
        <w:jc w:val="both"/>
        <w:rPr>
          <w:rFonts w:ascii="Segoe UI" w:hAnsi="Segoe UI" w:cs="Segoe UI"/>
          <w:sz w:val="24"/>
          <w:szCs w:val="24"/>
        </w:rPr>
      </w:pPr>
    </w:p>
    <w:p w:rsidRPr="006C3036" w:rsidR="00C77AEE" w:rsidP="5A81620C" w:rsidRDefault="00C77AEE" w14:paraId="42498B35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b w:val="1"/>
          <w:bCs w:val="1"/>
          <w:sz w:val="24"/>
          <w:szCs w:val="24"/>
        </w:rPr>
      </w:pPr>
      <w:r w:rsidRPr="5A81620C" w:rsidR="42894A76">
        <w:rPr>
          <w:rFonts w:ascii="Segoe UI" w:hAnsi="Segoe UI" w:cs="Segoe UI"/>
          <w:b w:val="1"/>
          <w:bCs w:val="1"/>
          <w:sz w:val="24"/>
          <w:szCs w:val="24"/>
        </w:rPr>
        <w:t>Dopady o</w:t>
      </w:r>
      <w:r w:rsidRPr="5A81620C" w:rsidR="42894A76">
        <w:rPr>
          <w:rFonts w:ascii="Segoe UI" w:hAnsi="Segoe UI" w:cs="Segoe UI"/>
          <w:b w:val="1"/>
          <w:bCs w:val="1"/>
          <w:sz w:val="24"/>
          <w:szCs w:val="24"/>
        </w:rPr>
        <w:t>becnější povahy:</w:t>
      </w:r>
    </w:p>
    <w:p w:rsidR="00C77AEE" w:rsidP="5A81620C" w:rsidRDefault="00C77AEE" w14:paraId="1A6E4959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Projekt podpoří sociální začleňování ohrožených dětí a mladých lidí a posílí jejich vazbu na místní komunitu.</w:t>
      </w:r>
    </w:p>
    <w:p w:rsidRPr="006C3036" w:rsidR="00C77AEE" w:rsidP="5A81620C" w:rsidRDefault="00C77AEE" w14:paraId="14008DB0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Projekt dlouhodobě přispěje ke zvyšování bezpečnosti a soudržnosti místní komunity prostřednictvím preventivní práce s ohroženými dětmi a mladými lidmi.</w:t>
      </w:r>
    </w:p>
    <w:p w:rsidR="00C77AEE" w:rsidP="5A81620C" w:rsidRDefault="00C77AEE" w14:paraId="74484ECF" w14:textId="77777777">
      <w:pPr>
        <w:pStyle w:val="Nadpis2"/>
        <w:jc w:val="both"/>
        <w:rPr>
          <w:rFonts w:eastAsia="Times New Roman"/>
          <w:sz w:val="24"/>
          <w:szCs w:val="24"/>
        </w:rPr>
      </w:pPr>
    </w:p>
    <w:p w:rsidRPr="006A7BAF" w:rsidR="00C77AEE" w:rsidP="5A81620C" w:rsidRDefault="00C77AEE" w14:paraId="60E60AC0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Projekt bude hodnocen prostřednictvím kvantitativních a kvalitativních ukazatelů.</w:t>
      </w:r>
    </w:p>
    <w:p w:rsidRPr="006A7BAF" w:rsidR="00C77AEE" w:rsidP="5A81620C" w:rsidRDefault="00C77AEE" w14:paraId="74374FE6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b w:val="1"/>
          <w:bCs w:val="1"/>
          <w:sz w:val="24"/>
          <w:szCs w:val="24"/>
        </w:rPr>
      </w:pPr>
      <w:r w:rsidRPr="5A81620C" w:rsidR="42894A76">
        <w:rPr>
          <w:rFonts w:ascii="Segoe UI" w:hAnsi="Segoe UI" w:cs="Segoe UI"/>
          <w:b w:val="1"/>
          <w:bCs w:val="1"/>
          <w:sz w:val="24"/>
          <w:szCs w:val="24"/>
        </w:rPr>
        <w:t>Kvantitativní ukazatele</w:t>
      </w:r>
    </w:p>
    <w:p w:rsidRPr="006A7BAF" w:rsidR="00C77AEE" w:rsidP="5A81620C" w:rsidRDefault="00C77AEE" w14:paraId="090116D4" w14:textId="77777777">
      <w:pPr>
        <w:pStyle w:val="paragraph"/>
        <w:numPr>
          <w:ilvl w:val="0"/>
          <w:numId w:val="2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počet realizovaných aktivit,</w:t>
      </w:r>
    </w:p>
    <w:p w:rsidRPr="006A7BAF" w:rsidR="00C77AEE" w:rsidP="5A81620C" w:rsidRDefault="00C77AEE" w14:paraId="09D588A1" w14:textId="77777777">
      <w:pPr>
        <w:pStyle w:val="paragraph"/>
        <w:numPr>
          <w:ilvl w:val="0"/>
          <w:numId w:val="2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počet zapojených účastníků,</w:t>
      </w:r>
    </w:p>
    <w:p w:rsidRPr="006A7BAF" w:rsidR="00C77AEE" w:rsidP="5A81620C" w:rsidRDefault="00C77AEE" w14:paraId="5FE73226" w14:textId="77777777">
      <w:pPr>
        <w:pStyle w:val="paragraph"/>
        <w:numPr>
          <w:ilvl w:val="0"/>
          <w:numId w:val="2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 xml:space="preserve">počet </w:t>
      </w:r>
      <w:r w:rsidRPr="5A81620C" w:rsidR="42894A76">
        <w:rPr>
          <w:rFonts w:ascii="Segoe UI" w:hAnsi="Segoe UI" w:cs="Segoe UI"/>
          <w:sz w:val="24"/>
          <w:szCs w:val="24"/>
        </w:rPr>
        <w:t>osobodnů</w:t>
      </w:r>
      <w:r w:rsidRPr="5A81620C" w:rsidR="42894A76">
        <w:rPr>
          <w:rFonts w:ascii="Segoe UI" w:hAnsi="Segoe UI" w:cs="Segoe UI"/>
          <w:sz w:val="24"/>
          <w:szCs w:val="24"/>
        </w:rPr>
        <w:t xml:space="preserve"> pobytových akcí,</w:t>
      </w:r>
    </w:p>
    <w:p w:rsidRPr="006A7BAF" w:rsidR="00C77AEE" w:rsidP="5A81620C" w:rsidRDefault="00C77AEE" w14:paraId="437BB558" w14:textId="77777777">
      <w:pPr>
        <w:pStyle w:val="paragraph"/>
        <w:numPr>
          <w:ilvl w:val="0"/>
          <w:numId w:val="2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počet účastníků veřejných akcí,</w:t>
      </w:r>
    </w:p>
    <w:p w:rsidR="00C77AEE" w:rsidP="5A81620C" w:rsidRDefault="00C77AEE" w14:paraId="7BE8CD21" w14:textId="77777777">
      <w:pPr>
        <w:pStyle w:val="paragraph"/>
        <w:numPr>
          <w:ilvl w:val="0"/>
          <w:numId w:val="2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počet vyplněných evaluačních dotazníků.</w:t>
      </w:r>
    </w:p>
    <w:p w:rsidRPr="006A7BAF" w:rsidR="00C77AEE" w:rsidP="5A81620C" w:rsidRDefault="00C77AEE" w14:paraId="2D1254DD" w14:textId="77777777">
      <w:pPr>
        <w:pStyle w:val="paragraph"/>
        <w:spacing w:before="0" w:beforeAutospacing="off" w:after="0" w:afterAutospacing="off"/>
        <w:ind w:left="720"/>
        <w:jc w:val="both"/>
        <w:textAlignment w:val="baseline"/>
        <w:rPr>
          <w:rFonts w:ascii="Segoe UI" w:hAnsi="Segoe UI" w:cs="Segoe UI"/>
          <w:sz w:val="24"/>
          <w:szCs w:val="24"/>
        </w:rPr>
      </w:pPr>
    </w:p>
    <w:p w:rsidRPr="006A7BAF" w:rsidR="00C77AEE" w:rsidP="5A81620C" w:rsidRDefault="00C77AEE" w14:paraId="334E6F16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b w:val="1"/>
          <w:bCs w:val="1"/>
          <w:sz w:val="24"/>
          <w:szCs w:val="24"/>
        </w:rPr>
      </w:pPr>
      <w:r w:rsidRPr="5A81620C" w:rsidR="42894A76">
        <w:rPr>
          <w:rFonts w:ascii="Segoe UI" w:hAnsi="Segoe UI" w:cs="Segoe UI"/>
          <w:b w:val="1"/>
          <w:bCs w:val="1"/>
          <w:sz w:val="24"/>
          <w:szCs w:val="24"/>
        </w:rPr>
        <w:t>Kvalitativní ukazatele</w:t>
      </w:r>
    </w:p>
    <w:p w:rsidRPr="006A7BAF" w:rsidR="00C77AEE" w:rsidP="5A81620C" w:rsidRDefault="00C77AEE" w14:paraId="63087FCC" w14:textId="77777777">
      <w:pPr>
        <w:pStyle w:val="paragraph"/>
        <w:numPr>
          <w:ilvl w:val="0"/>
          <w:numId w:val="3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minimálně 80 % účastníků identifikuje konkrétní přínos aktivit,</w:t>
      </w:r>
    </w:p>
    <w:p w:rsidRPr="006A7BAF" w:rsidR="00C77AEE" w:rsidP="5A81620C" w:rsidRDefault="00C77AEE" w14:paraId="581BA906" w14:textId="77777777">
      <w:pPr>
        <w:pStyle w:val="paragraph"/>
        <w:numPr>
          <w:ilvl w:val="0"/>
          <w:numId w:val="3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minimálně 75 % dlouhodobě zapojených účastníků vykáže posun v některé sledované oblasti,</w:t>
      </w:r>
    </w:p>
    <w:p w:rsidRPr="006A7BAF" w:rsidR="00C77AEE" w:rsidP="5A81620C" w:rsidRDefault="00C77AEE" w14:paraId="383024F2" w14:textId="347B55E6">
      <w:pPr>
        <w:pStyle w:val="paragraph"/>
        <w:numPr>
          <w:ilvl w:val="0"/>
          <w:numId w:val="3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pracovníci zaznamenají pozitivní změny v chování a dovednostech účastníků.</w:t>
      </w:r>
      <w:r>
        <w:br/>
      </w:r>
    </w:p>
    <w:p w:rsidRPr="006A7BAF" w:rsidR="00C77AEE" w:rsidP="5A81620C" w:rsidRDefault="00C77AEE" w14:paraId="2A06229F" w14:textId="77777777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b w:val="1"/>
          <w:bCs w:val="1"/>
          <w:sz w:val="24"/>
          <w:szCs w:val="24"/>
        </w:rPr>
      </w:pPr>
      <w:r w:rsidRPr="5A81620C" w:rsidR="42894A76">
        <w:rPr>
          <w:rFonts w:ascii="Segoe UI" w:hAnsi="Segoe UI" w:cs="Segoe UI"/>
          <w:b w:val="1"/>
          <w:bCs w:val="1"/>
          <w:sz w:val="24"/>
          <w:szCs w:val="24"/>
        </w:rPr>
        <w:t>Nástroje evaluace:</w:t>
      </w:r>
    </w:p>
    <w:p w:rsidRPr="006A7BAF" w:rsidR="00C77AEE" w:rsidP="5A81620C" w:rsidRDefault="00C77AEE" w14:paraId="486AE4E9" w14:textId="77777777">
      <w:pPr>
        <w:pStyle w:val="paragraph"/>
        <w:numPr>
          <w:ilvl w:val="0"/>
          <w:numId w:val="4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anonymní zpětná vazba účastníků</w:t>
      </w:r>
      <w:r w:rsidRPr="5A81620C" w:rsidR="42894A76">
        <w:rPr>
          <w:rFonts w:ascii="Segoe UI" w:hAnsi="Segoe UI" w:cs="Segoe UI"/>
          <w:sz w:val="24"/>
          <w:szCs w:val="24"/>
        </w:rPr>
        <w:t xml:space="preserve"> programů,</w:t>
      </w:r>
    </w:p>
    <w:p w:rsidR="00C77AEE" w:rsidP="5A81620C" w:rsidRDefault="00C77AEE" w14:paraId="47DC8C7F" w14:textId="77777777">
      <w:pPr>
        <w:pStyle w:val="paragraph"/>
        <w:numPr>
          <w:ilvl w:val="0"/>
          <w:numId w:val="4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 xml:space="preserve">neanonymní zpětná vazba pracovníků programů, </w:t>
      </w:r>
    </w:p>
    <w:p w:rsidR="00C77AEE" w:rsidP="5A81620C" w:rsidRDefault="00C77AEE" w14:paraId="7306B368" w14:textId="77777777">
      <w:pPr>
        <w:pStyle w:val="paragraph"/>
        <w:numPr>
          <w:ilvl w:val="0"/>
          <w:numId w:val="4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pozorování pracovníků,</w:t>
      </w:r>
    </w:p>
    <w:p w:rsidRPr="000C5701" w:rsidR="00C77AEE" w:rsidP="5A81620C" w:rsidRDefault="00C77AEE" w14:paraId="631DA3BA" w14:textId="77777777">
      <w:pPr>
        <w:pStyle w:val="paragraph"/>
        <w:numPr>
          <w:ilvl w:val="0"/>
          <w:numId w:val="4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individuální rozhovory</w:t>
      </w:r>
      <w:r w:rsidRPr="5A81620C" w:rsidR="42894A76">
        <w:rPr>
          <w:rFonts w:ascii="Segoe UI" w:hAnsi="Segoe UI" w:cs="Segoe UI"/>
          <w:sz w:val="24"/>
          <w:szCs w:val="24"/>
        </w:rPr>
        <w:t xml:space="preserve"> a plány spolupráce,</w:t>
      </w:r>
    </w:p>
    <w:p w:rsidR="00C77AEE" w:rsidP="5A81620C" w:rsidRDefault="00C77AEE" w14:paraId="031EF5A9" w14:textId="12C1733F">
      <w:pPr>
        <w:pStyle w:val="paragraph"/>
        <w:numPr>
          <w:ilvl w:val="0"/>
          <w:numId w:val="4"/>
        </w:numPr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24"/>
          <w:szCs w:val="24"/>
        </w:rPr>
      </w:pPr>
      <w:r w:rsidRPr="5A81620C" w:rsidR="42894A76">
        <w:rPr>
          <w:rFonts w:ascii="Segoe UI" w:hAnsi="Segoe UI" w:cs="Segoe UI"/>
          <w:sz w:val="24"/>
          <w:szCs w:val="24"/>
        </w:rPr>
        <w:t>evidence v klientské databázi</w:t>
      </w:r>
    </w:p>
    <w:p w:rsidRPr="00353E7F" w:rsidR="00C77AEE" w:rsidP="5A81620C" w:rsidRDefault="00C77AEE" w14:paraId="55C2F4C3" w14:textId="77777777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24"/>
          <w:szCs w:val="24"/>
        </w:rPr>
      </w:pPr>
    </w:p>
    <w:p w:rsidR="007F2FF1" w:rsidP="5A81620C" w:rsidRDefault="007F2FF1" w14:paraId="0AC612AB" w14:textId="77777777">
      <w:pPr>
        <w:rPr>
          <w:sz w:val="24"/>
          <w:szCs w:val="24"/>
        </w:rPr>
      </w:pPr>
    </w:p>
    <w:sectPr w:rsidR="007F2FF1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D28"/>
    <w:multiLevelType w:val="hybridMultilevel"/>
    <w:tmpl w:val="C30C2FB2"/>
    <w:lvl w:ilvl="0" w:tplc="929E3EF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7F33B1"/>
    <w:multiLevelType w:val="hybridMultilevel"/>
    <w:tmpl w:val="4EDCDC2C"/>
    <w:lvl w:ilvl="0" w:tplc="929E3EF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B05769"/>
    <w:multiLevelType w:val="multilevel"/>
    <w:tmpl w:val="941206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8022E06"/>
    <w:multiLevelType w:val="multilevel"/>
    <w:tmpl w:val="E320EC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2FE2250"/>
    <w:multiLevelType w:val="multilevel"/>
    <w:tmpl w:val="B7C21E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2F33DDE"/>
    <w:multiLevelType w:val="multilevel"/>
    <w:tmpl w:val="3880EC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750004108">
    <w:abstractNumId w:val="5"/>
  </w:num>
  <w:num w:numId="2" w16cid:durableId="147406460">
    <w:abstractNumId w:val="3"/>
  </w:num>
  <w:num w:numId="3" w16cid:durableId="53166918">
    <w:abstractNumId w:val="4"/>
  </w:num>
  <w:num w:numId="4" w16cid:durableId="1733653207">
    <w:abstractNumId w:val="2"/>
  </w:num>
  <w:num w:numId="5" w16cid:durableId="532113877">
    <w:abstractNumId w:val="1"/>
  </w:num>
  <w:num w:numId="6" w16cid:durableId="790125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EE"/>
    <w:rsid w:val="00650D58"/>
    <w:rsid w:val="007D6387"/>
    <w:rsid w:val="007F2FF1"/>
    <w:rsid w:val="0094041E"/>
    <w:rsid w:val="00C77AEE"/>
    <w:rsid w:val="00D66B5D"/>
    <w:rsid w:val="42894A76"/>
    <w:rsid w:val="5A81620C"/>
    <w:rsid w:val="74AA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AEE0B"/>
  <w15:chartTrackingRefBased/>
  <w15:docId w15:val="{3D860592-07E7-4B25-9954-7B9D317E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C77AEE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77AE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77AE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77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7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77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77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77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77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77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C77AE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rsid w:val="00C77AE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C77AE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C77AEE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C77AEE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C77AEE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C77AEE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C77AEE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C77A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77AE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C77AE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7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C77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77AEE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C77A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77A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7AE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77AE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C77AE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7AEE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ln"/>
    <w:rsid w:val="00C77AE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120D28A4FCBE4EAD7613A690AE0F10" ma:contentTypeVersion="18" ma:contentTypeDescription="Vytvoří nový dokument" ma:contentTypeScope="" ma:versionID="c292525d5b9a377d58ab684e0d41579d">
  <xsd:schema xmlns:xsd="http://www.w3.org/2001/XMLSchema" xmlns:xs="http://www.w3.org/2001/XMLSchema" xmlns:p="http://schemas.microsoft.com/office/2006/metadata/properties" xmlns:ns2="2d8a9ac4-60f6-4978-8be3-644856f48e08" xmlns:ns3="461c17e8-4211-4af9-a2dd-2e4f0aab68ea" targetNamespace="http://schemas.microsoft.com/office/2006/metadata/properties" ma:root="true" ma:fieldsID="7ca59d57290bc8d09e2264f8b9006d8c" ns2:_="" ns3:_="">
    <xsd:import namespace="2d8a9ac4-60f6-4978-8be3-644856f48e08"/>
    <xsd:import namespace="461c17e8-4211-4af9-a2dd-2e4f0aab6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a9ac4-60f6-4978-8be3-644856f48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da1cfeeb-5047-4221-9d09-5b72badc8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c17e8-4211-4af9-a2dd-2e4f0aab68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34e7b5-0eb6-4ad6-9a7e-851138e3579d}" ma:internalName="TaxCatchAll" ma:showField="CatchAllData" ma:web="461c17e8-4211-4af9-a2dd-2e4f0aab68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a9ac4-60f6-4978-8be3-644856f48e08">
      <Terms xmlns="http://schemas.microsoft.com/office/infopath/2007/PartnerControls"/>
    </lcf76f155ced4ddcb4097134ff3c332f>
    <TaxCatchAll xmlns="461c17e8-4211-4af9-a2dd-2e4f0aab68ea" xsi:nil="true"/>
  </documentManagement>
</p:properties>
</file>

<file path=customXml/itemProps1.xml><?xml version="1.0" encoding="utf-8"?>
<ds:datastoreItem xmlns:ds="http://schemas.openxmlformats.org/officeDocument/2006/customXml" ds:itemID="{5F8214EF-A24C-4A0B-AEAB-69AEA99BDDD3}"/>
</file>

<file path=customXml/itemProps2.xml><?xml version="1.0" encoding="utf-8"?>
<ds:datastoreItem xmlns:ds="http://schemas.openxmlformats.org/officeDocument/2006/customXml" ds:itemID="{B277C650-BF7E-4314-AC71-E5F09E77E5F2}"/>
</file>

<file path=customXml/itemProps3.xml><?xml version="1.0" encoding="utf-8"?>
<ds:datastoreItem xmlns:ds="http://schemas.openxmlformats.org/officeDocument/2006/customXml" ds:itemID="{CB780742-C303-4FFF-86CC-A31D4C47CE7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Bruna (YMCA Praha)</dc:creator>
  <cp:keywords/>
  <dc:description/>
  <cp:lastModifiedBy>Petr Bruna (YMCA Praha)</cp:lastModifiedBy>
  <cp:revision>2</cp:revision>
  <dcterms:created xsi:type="dcterms:W3CDTF">2026-09-30T09:13:00Z</dcterms:created>
  <dcterms:modified xsi:type="dcterms:W3CDTF">2026-10-05T20:59:17Z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0x01010070120D28A4FCBE4EAD7613A690AE0F10</vt:lpwstr>
  </property>
</Properties>
</file>