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AD3" w:rsidRDefault="00105457" w:rsidP="00E56763">
      <w:pPr>
        <w:pStyle w:val="ListParagraph"/>
        <w:ind w:left="43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Příprava ke </w:t>
      </w:r>
      <w:r w:rsidR="00720AD3" w:rsidRPr="00720AD3">
        <w:rPr>
          <w:b/>
          <w:sz w:val="36"/>
          <w:szCs w:val="36"/>
        </w:rPr>
        <w:t>zkoušce</w:t>
      </w:r>
      <w:r w:rsidR="00E56763">
        <w:rPr>
          <w:b/>
          <w:sz w:val="36"/>
          <w:szCs w:val="36"/>
        </w:rPr>
        <w:t xml:space="preserve"> z logopedie - NKS</w:t>
      </w:r>
      <w:r w:rsidR="007E6C15">
        <w:rPr>
          <w:b/>
          <w:sz w:val="36"/>
          <w:szCs w:val="36"/>
        </w:rPr>
        <w:t xml:space="preserve"> </w:t>
      </w:r>
      <w:r w:rsidR="00720AD3" w:rsidRPr="00720AD3">
        <w:rPr>
          <w:b/>
          <w:sz w:val="36"/>
          <w:szCs w:val="36"/>
        </w:rPr>
        <w:t xml:space="preserve"> </w:t>
      </w:r>
      <w:r w:rsidR="00400BD2">
        <w:rPr>
          <w:b/>
          <w:sz w:val="36"/>
          <w:szCs w:val="36"/>
        </w:rPr>
        <w:t>2018/2019</w:t>
      </w:r>
    </w:p>
    <w:p w:rsidR="00156003" w:rsidRDefault="00156003" w:rsidP="00156003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Podmínka </w:t>
      </w:r>
      <w:r w:rsidR="00E56763">
        <w:rPr>
          <w:b/>
          <w:sz w:val="36"/>
          <w:szCs w:val="36"/>
        </w:rPr>
        <w:t xml:space="preserve">pro </w:t>
      </w:r>
      <w:r w:rsidR="00105457">
        <w:rPr>
          <w:b/>
          <w:sz w:val="36"/>
          <w:szCs w:val="36"/>
        </w:rPr>
        <w:t xml:space="preserve">absolvování zkoušky </w:t>
      </w:r>
    </w:p>
    <w:p w:rsidR="00105457" w:rsidRPr="00E56763" w:rsidRDefault="00156003" w:rsidP="00105457">
      <w:pPr>
        <w:jc w:val="both"/>
        <w:rPr>
          <w:sz w:val="24"/>
          <w:szCs w:val="24"/>
        </w:rPr>
      </w:pPr>
      <w:r w:rsidRPr="00E56763">
        <w:rPr>
          <w:sz w:val="24"/>
          <w:szCs w:val="24"/>
        </w:rPr>
        <w:t xml:space="preserve">U zkoušky je třeba předložit vytištěnou písemnou přípravu na lekci logopedie pro přibližbě 6 osob s narušenou komunikační schopností (dále NKS), dětí nebo dospělých, případně </w:t>
      </w:r>
      <w:r w:rsidR="00105457" w:rsidRPr="00E56763">
        <w:rPr>
          <w:sz w:val="24"/>
          <w:szCs w:val="24"/>
        </w:rPr>
        <w:t>pro</w:t>
      </w:r>
      <w:r w:rsidRPr="00E56763">
        <w:rPr>
          <w:sz w:val="24"/>
          <w:szCs w:val="24"/>
        </w:rPr>
        <w:t xml:space="preserve"> skupinu šesti dětí předškolního věku se zaměřením na prevenci.</w:t>
      </w:r>
      <w:r w:rsidR="00E56763">
        <w:rPr>
          <w:sz w:val="24"/>
          <w:szCs w:val="24"/>
        </w:rPr>
        <w:t xml:space="preserve"> Rozsah (1NS).</w:t>
      </w:r>
      <w:r w:rsidR="00105457" w:rsidRPr="00E56763">
        <w:rPr>
          <w:sz w:val="24"/>
          <w:szCs w:val="24"/>
        </w:rPr>
        <w:t xml:space="preserve"> Přípravu lze předložit i na někzteré z přednášek během semestru.</w:t>
      </w:r>
    </w:p>
    <w:p w:rsidR="00105457" w:rsidRPr="00105457" w:rsidRDefault="00105457" w:rsidP="00105457">
      <w:pPr>
        <w:rPr>
          <w:b/>
          <w:sz w:val="28"/>
          <w:szCs w:val="28"/>
        </w:rPr>
      </w:pPr>
      <w:r>
        <w:rPr>
          <w:b/>
          <w:sz w:val="36"/>
          <w:szCs w:val="36"/>
        </w:rPr>
        <w:t>Zkušební o</w:t>
      </w:r>
      <w:r w:rsidRPr="00720AD3">
        <w:rPr>
          <w:b/>
          <w:sz w:val="36"/>
          <w:szCs w:val="36"/>
        </w:rPr>
        <w:t>kruhy ke zkoušce</w:t>
      </w:r>
      <w:r>
        <w:rPr>
          <w:b/>
          <w:sz w:val="36"/>
          <w:szCs w:val="36"/>
        </w:rPr>
        <w:t xml:space="preserve"> </w:t>
      </w:r>
      <w:r w:rsidRPr="00720AD3">
        <w:rPr>
          <w:b/>
          <w:sz w:val="36"/>
          <w:szCs w:val="36"/>
        </w:rPr>
        <w:t xml:space="preserve"> </w:t>
      </w:r>
      <w:bookmarkStart w:id="0" w:name="_GoBack"/>
      <w:bookmarkEnd w:id="0"/>
    </w:p>
    <w:p w:rsidR="00720AD3" w:rsidRPr="00E56763" w:rsidRDefault="00720AD3" w:rsidP="007E6C15">
      <w:pPr>
        <w:ind w:left="75"/>
        <w:rPr>
          <w:b/>
          <w:sz w:val="24"/>
          <w:szCs w:val="24"/>
        </w:rPr>
      </w:pPr>
      <w:r w:rsidRPr="00E56763">
        <w:rPr>
          <w:sz w:val="24"/>
          <w:szCs w:val="24"/>
        </w:rPr>
        <w:t>1. Základní vymezení oboru logopedie, historie péče o osoby s narušenou komunikační schopností (</w:t>
      </w:r>
      <w:r w:rsidR="007E6C15" w:rsidRPr="00E56763">
        <w:rPr>
          <w:sz w:val="24"/>
          <w:szCs w:val="24"/>
        </w:rPr>
        <w:t xml:space="preserve">dále </w:t>
      </w:r>
      <w:r w:rsidRPr="00E56763">
        <w:rPr>
          <w:sz w:val="24"/>
          <w:szCs w:val="24"/>
        </w:rPr>
        <w:t>NKS).</w:t>
      </w:r>
    </w:p>
    <w:p w:rsidR="00720AD3" w:rsidRPr="00E56763" w:rsidRDefault="007E6C15" w:rsidP="007E6C15">
      <w:pPr>
        <w:ind w:left="75"/>
        <w:rPr>
          <w:b/>
          <w:sz w:val="24"/>
          <w:szCs w:val="24"/>
        </w:rPr>
      </w:pPr>
      <w:r w:rsidRPr="00E56763">
        <w:rPr>
          <w:sz w:val="24"/>
          <w:szCs w:val="24"/>
        </w:rPr>
        <w:t>2. Vymezení pojmů</w:t>
      </w:r>
      <w:r w:rsidR="00720AD3" w:rsidRPr="00E56763">
        <w:rPr>
          <w:sz w:val="24"/>
          <w:szCs w:val="24"/>
        </w:rPr>
        <w:t xml:space="preserve"> komunikace, jazyk a řeč.</w:t>
      </w:r>
    </w:p>
    <w:p w:rsidR="00720AD3" w:rsidRPr="00E56763" w:rsidRDefault="00720AD3" w:rsidP="007E6C15">
      <w:pPr>
        <w:ind w:left="75"/>
        <w:rPr>
          <w:b/>
          <w:sz w:val="24"/>
          <w:szCs w:val="24"/>
        </w:rPr>
      </w:pPr>
      <w:r w:rsidRPr="00E56763">
        <w:rPr>
          <w:sz w:val="24"/>
          <w:szCs w:val="24"/>
        </w:rPr>
        <w:t>3. Vývoj řeči.</w:t>
      </w:r>
    </w:p>
    <w:p w:rsidR="00720AD3" w:rsidRPr="00E56763" w:rsidRDefault="00720AD3" w:rsidP="007E6C15">
      <w:pPr>
        <w:ind w:left="75"/>
        <w:rPr>
          <w:b/>
          <w:sz w:val="24"/>
          <w:szCs w:val="24"/>
        </w:rPr>
      </w:pPr>
      <w:r w:rsidRPr="00E56763">
        <w:rPr>
          <w:sz w:val="24"/>
          <w:szCs w:val="24"/>
        </w:rPr>
        <w:t>4. Jazykové roviny v ontogenezi řeči.</w:t>
      </w:r>
    </w:p>
    <w:p w:rsidR="00B00933" w:rsidRPr="00E56763" w:rsidRDefault="00B00933" w:rsidP="007E6C15">
      <w:pPr>
        <w:ind w:left="75"/>
        <w:rPr>
          <w:b/>
          <w:sz w:val="24"/>
          <w:szCs w:val="24"/>
        </w:rPr>
      </w:pPr>
      <w:r w:rsidRPr="00E56763">
        <w:rPr>
          <w:sz w:val="24"/>
          <w:szCs w:val="24"/>
        </w:rPr>
        <w:t>5. Základní pojmy z fonetiky, dělení hlásek českého jazyka, fonologická realizace prvků řeči.</w:t>
      </w:r>
    </w:p>
    <w:p w:rsidR="00317010" w:rsidRDefault="00B00933" w:rsidP="007E6C15">
      <w:pPr>
        <w:ind w:left="75"/>
        <w:rPr>
          <w:sz w:val="24"/>
          <w:szCs w:val="24"/>
        </w:rPr>
      </w:pPr>
      <w:r w:rsidRPr="00E56763">
        <w:rPr>
          <w:sz w:val="24"/>
          <w:szCs w:val="24"/>
        </w:rPr>
        <w:t xml:space="preserve">6. </w:t>
      </w:r>
      <w:r w:rsidR="00156003" w:rsidRPr="00E56763">
        <w:rPr>
          <w:sz w:val="24"/>
          <w:szCs w:val="24"/>
        </w:rPr>
        <w:t>Vymezení pojmu NKS, příčiny</w:t>
      </w:r>
      <w:r w:rsidR="00317010">
        <w:rPr>
          <w:sz w:val="24"/>
          <w:szCs w:val="24"/>
        </w:rPr>
        <w:t>,</w:t>
      </w:r>
      <w:r w:rsidRPr="00E56763">
        <w:rPr>
          <w:sz w:val="24"/>
          <w:szCs w:val="24"/>
        </w:rPr>
        <w:t xml:space="preserve"> klasifikace</w:t>
      </w:r>
      <w:r w:rsidR="00317010">
        <w:rPr>
          <w:sz w:val="24"/>
          <w:szCs w:val="24"/>
        </w:rPr>
        <w:t xml:space="preserve"> a diagnostika NKS.</w:t>
      </w:r>
    </w:p>
    <w:p w:rsidR="00317010" w:rsidRPr="00317010" w:rsidRDefault="00317010" w:rsidP="007E6C15">
      <w:pPr>
        <w:ind w:left="75"/>
        <w:rPr>
          <w:sz w:val="24"/>
          <w:szCs w:val="24"/>
        </w:rPr>
      </w:pPr>
      <w:r>
        <w:rPr>
          <w:sz w:val="24"/>
          <w:szCs w:val="24"/>
        </w:rPr>
        <w:t>7. Anatomie a fyziologie mluvních orgánů,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8</w:t>
      </w:r>
      <w:r w:rsidR="00B00933" w:rsidRPr="00E56763">
        <w:rPr>
          <w:sz w:val="24"/>
          <w:szCs w:val="24"/>
        </w:rPr>
        <w:t>. Poruchy vývoje řeči (opožděný vývoj řeči, vývojová dysfázie).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9</w:t>
      </w:r>
      <w:r w:rsidR="00B00933" w:rsidRPr="00E56763">
        <w:rPr>
          <w:sz w:val="24"/>
          <w:szCs w:val="24"/>
        </w:rPr>
        <w:t>. Získaná organická porucha řečové komunikace (afázie).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10</w:t>
      </w:r>
      <w:r w:rsidR="00B00933" w:rsidRPr="00E56763">
        <w:rPr>
          <w:sz w:val="24"/>
          <w:szCs w:val="24"/>
        </w:rPr>
        <w:t>. Získaná psychogenní nemluvnost (afázie).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11</w:t>
      </w:r>
      <w:r w:rsidR="00B00933" w:rsidRPr="00E56763">
        <w:rPr>
          <w:sz w:val="24"/>
          <w:szCs w:val="24"/>
        </w:rPr>
        <w:t>. Narušení zvuku řeči (rinolálie, palatolálie).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12</w:t>
      </w:r>
      <w:r w:rsidR="00B00933" w:rsidRPr="00E56763">
        <w:rPr>
          <w:sz w:val="24"/>
          <w:szCs w:val="24"/>
        </w:rPr>
        <w:t>. Narušení plynulosti řeči (tumultus sermonis, balbuties).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13</w:t>
      </w:r>
      <w:r w:rsidR="00B00933" w:rsidRPr="00E56763">
        <w:rPr>
          <w:sz w:val="24"/>
          <w:szCs w:val="24"/>
        </w:rPr>
        <w:t>. Naruš</w:t>
      </w:r>
      <w:r w:rsidR="00156003" w:rsidRPr="00E56763">
        <w:rPr>
          <w:sz w:val="24"/>
          <w:szCs w:val="24"/>
        </w:rPr>
        <w:t>e</w:t>
      </w:r>
      <w:r w:rsidR="00B00933" w:rsidRPr="00E56763">
        <w:rPr>
          <w:sz w:val="24"/>
          <w:szCs w:val="24"/>
        </w:rPr>
        <w:t>ní článkování řeči (dysartrie, dyslálie).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14</w:t>
      </w:r>
      <w:r w:rsidR="00B00933" w:rsidRPr="00E56763">
        <w:rPr>
          <w:sz w:val="24"/>
          <w:szCs w:val="24"/>
        </w:rPr>
        <w:t>. Poruchy hlasu.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15</w:t>
      </w:r>
      <w:r w:rsidR="00B00933" w:rsidRPr="00E56763">
        <w:rPr>
          <w:sz w:val="24"/>
          <w:szCs w:val="24"/>
        </w:rPr>
        <w:t>. Kombinované vady a poruchy řeči.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16</w:t>
      </w:r>
      <w:r w:rsidR="00B00933" w:rsidRPr="00E56763">
        <w:rPr>
          <w:sz w:val="24"/>
          <w:szCs w:val="24"/>
        </w:rPr>
        <w:t>. Symptomatické poruchy řeči.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17</w:t>
      </w:r>
      <w:r w:rsidR="00B00933" w:rsidRPr="00E56763">
        <w:rPr>
          <w:sz w:val="24"/>
          <w:szCs w:val="24"/>
        </w:rPr>
        <w:t>. Organizace logopedické int</w:t>
      </w:r>
      <w:r w:rsidR="00156003" w:rsidRPr="00E56763">
        <w:rPr>
          <w:sz w:val="24"/>
          <w:szCs w:val="24"/>
        </w:rPr>
        <w:t>e</w:t>
      </w:r>
      <w:r w:rsidR="00B00933" w:rsidRPr="00E56763">
        <w:rPr>
          <w:sz w:val="24"/>
          <w:szCs w:val="24"/>
        </w:rPr>
        <w:t>rvence v České republice.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18</w:t>
      </w:r>
      <w:r w:rsidR="00B00933" w:rsidRPr="00E56763">
        <w:rPr>
          <w:sz w:val="24"/>
          <w:szCs w:val="24"/>
        </w:rPr>
        <w:t>. Prevence poruchy řeči.</w:t>
      </w:r>
    </w:p>
    <w:p w:rsidR="00B00933" w:rsidRPr="00E56763" w:rsidRDefault="00317010" w:rsidP="007E6C15">
      <w:pPr>
        <w:ind w:left="75"/>
        <w:rPr>
          <w:b/>
          <w:sz w:val="24"/>
          <w:szCs w:val="24"/>
        </w:rPr>
      </w:pPr>
      <w:r>
        <w:rPr>
          <w:sz w:val="24"/>
          <w:szCs w:val="24"/>
        </w:rPr>
        <w:t>19</w:t>
      </w:r>
      <w:r w:rsidR="00B00933" w:rsidRPr="00E56763">
        <w:rPr>
          <w:sz w:val="24"/>
          <w:szCs w:val="24"/>
        </w:rPr>
        <w:t>. Zásady, jak efektivně napomoci správnému vývoji řeči.</w:t>
      </w:r>
    </w:p>
    <w:p w:rsidR="00B00933" w:rsidRPr="00E56763" w:rsidRDefault="00317010" w:rsidP="007E6C15">
      <w:pPr>
        <w:ind w:left="75"/>
        <w:rPr>
          <w:sz w:val="24"/>
          <w:szCs w:val="24"/>
        </w:rPr>
      </w:pPr>
      <w:r>
        <w:rPr>
          <w:sz w:val="24"/>
          <w:szCs w:val="24"/>
        </w:rPr>
        <w:lastRenderedPageBreak/>
        <w:t>20</w:t>
      </w:r>
      <w:r w:rsidR="00B00933" w:rsidRPr="00E56763">
        <w:rPr>
          <w:sz w:val="24"/>
          <w:szCs w:val="24"/>
        </w:rPr>
        <w:t>. Náhradní komunikační systémy (augmentativní a alternativní komunikace).</w:t>
      </w:r>
    </w:p>
    <w:p w:rsidR="006D27D3" w:rsidRPr="00E56763" w:rsidRDefault="006D27D3" w:rsidP="00517C8B">
      <w:pPr>
        <w:rPr>
          <w:b/>
          <w:sz w:val="36"/>
          <w:szCs w:val="36"/>
        </w:rPr>
      </w:pPr>
      <w:r w:rsidRPr="00E56763">
        <w:rPr>
          <w:b/>
          <w:sz w:val="36"/>
          <w:szCs w:val="36"/>
        </w:rPr>
        <w:t>Doporučená literatura ke zkoušce</w:t>
      </w:r>
    </w:p>
    <w:p w:rsidR="00B67840" w:rsidRPr="00E56763" w:rsidRDefault="00723527" w:rsidP="00517C8B">
      <w:pPr>
        <w:rPr>
          <w:sz w:val="24"/>
          <w:szCs w:val="24"/>
        </w:rPr>
      </w:pPr>
      <w:r w:rsidRPr="00E56763">
        <w:rPr>
          <w:caps/>
          <w:sz w:val="24"/>
          <w:szCs w:val="24"/>
        </w:rPr>
        <w:t>Klenková</w:t>
      </w:r>
      <w:r w:rsidRPr="00E56763">
        <w:rPr>
          <w:sz w:val="24"/>
          <w:szCs w:val="24"/>
        </w:rPr>
        <w:t xml:space="preserve">, Jiřina. </w:t>
      </w:r>
      <w:r w:rsidRPr="00E56763">
        <w:rPr>
          <w:i/>
          <w:iCs/>
          <w:sz w:val="24"/>
          <w:szCs w:val="24"/>
        </w:rPr>
        <w:t>Logopedie: narušení komunikační schopnosti, logopedická prevence, logopedická intervence v ČR, příklady z praxe</w:t>
      </w:r>
      <w:r w:rsidRPr="00E56763">
        <w:rPr>
          <w:sz w:val="24"/>
          <w:szCs w:val="24"/>
        </w:rPr>
        <w:t>. Vyd. 1. Praha: Grada, 2006. 224 s. Pedagogika. ISBN 80-247-1110-9.</w:t>
      </w:r>
    </w:p>
    <w:p w:rsidR="00723527" w:rsidRPr="00E56763" w:rsidRDefault="00723527" w:rsidP="00517C8B">
      <w:pPr>
        <w:rPr>
          <w:sz w:val="24"/>
          <w:szCs w:val="24"/>
        </w:rPr>
      </w:pPr>
      <w:r w:rsidRPr="00E56763">
        <w:rPr>
          <w:caps/>
          <w:sz w:val="24"/>
          <w:szCs w:val="24"/>
        </w:rPr>
        <w:t>Lechta</w:t>
      </w:r>
      <w:r w:rsidRPr="00E56763">
        <w:rPr>
          <w:sz w:val="24"/>
          <w:szCs w:val="24"/>
        </w:rPr>
        <w:t xml:space="preserve">, Viktor a kol. </w:t>
      </w:r>
      <w:r w:rsidRPr="00E56763">
        <w:rPr>
          <w:i/>
          <w:iCs/>
          <w:sz w:val="24"/>
          <w:szCs w:val="24"/>
        </w:rPr>
        <w:t>Diagnostika narušené komunikační schopnosti</w:t>
      </w:r>
      <w:r w:rsidRPr="00E56763">
        <w:rPr>
          <w:sz w:val="24"/>
          <w:szCs w:val="24"/>
        </w:rPr>
        <w:t>. Vyd. 1. Praha: Portál, 2003. 359 s. ISBN 80-7178-801-5.</w:t>
      </w:r>
    </w:p>
    <w:p w:rsidR="00723527" w:rsidRPr="00E56763" w:rsidRDefault="00723527" w:rsidP="00517C8B">
      <w:pPr>
        <w:rPr>
          <w:sz w:val="24"/>
          <w:szCs w:val="24"/>
        </w:rPr>
      </w:pPr>
      <w:r w:rsidRPr="00E56763">
        <w:rPr>
          <w:caps/>
          <w:sz w:val="24"/>
          <w:szCs w:val="24"/>
        </w:rPr>
        <w:t>Lechta</w:t>
      </w:r>
      <w:r w:rsidRPr="00E56763">
        <w:rPr>
          <w:sz w:val="24"/>
          <w:szCs w:val="24"/>
        </w:rPr>
        <w:t xml:space="preserve">, Viktor a kol. </w:t>
      </w:r>
      <w:r w:rsidRPr="00E56763">
        <w:rPr>
          <w:i/>
          <w:iCs/>
          <w:sz w:val="24"/>
          <w:szCs w:val="24"/>
        </w:rPr>
        <w:t>Terapie narušené komunikační schopnosti</w:t>
      </w:r>
      <w:r w:rsidRPr="00E56763">
        <w:rPr>
          <w:sz w:val="24"/>
          <w:szCs w:val="24"/>
        </w:rPr>
        <w:t>. Vyd. 1. Praha: Portál, 2005. 386 s. ISBN 80-7178-961-5.</w:t>
      </w:r>
    </w:p>
    <w:p w:rsidR="003E0DC6" w:rsidRPr="00E56763" w:rsidRDefault="003E0DC6" w:rsidP="00517C8B">
      <w:pPr>
        <w:rPr>
          <w:sz w:val="24"/>
          <w:szCs w:val="24"/>
        </w:rPr>
      </w:pPr>
      <w:r w:rsidRPr="00E56763">
        <w:rPr>
          <w:caps/>
          <w:sz w:val="24"/>
          <w:szCs w:val="24"/>
        </w:rPr>
        <w:t>Kutálková</w:t>
      </w:r>
      <w:r w:rsidRPr="00E56763">
        <w:rPr>
          <w:sz w:val="24"/>
          <w:szCs w:val="24"/>
        </w:rPr>
        <w:t xml:space="preserve">, Dana. </w:t>
      </w:r>
      <w:r w:rsidRPr="00E56763">
        <w:rPr>
          <w:i/>
          <w:iCs/>
          <w:sz w:val="24"/>
          <w:szCs w:val="24"/>
        </w:rPr>
        <w:t>Budu správně mluvit: chodíme na logopedii</w:t>
      </w:r>
      <w:r w:rsidRPr="00E56763">
        <w:rPr>
          <w:sz w:val="24"/>
          <w:szCs w:val="24"/>
        </w:rPr>
        <w:t>. Vyd. 1. Praha: Grada, 2011. 224 s. ISBN 978-80-247-3687-7.</w:t>
      </w:r>
    </w:p>
    <w:p w:rsidR="00E56763" w:rsidRPr="00E56763" w:rsidRDefault="00E56763" w:rsidP="00517C8B">
      <w:pPr>
        <w:rPr>
          <w:sz w:val="24"/>
          <w:szCs w:val="24"/>
        </w:rPr>
      </w:pPr>
    </w:p>
    <w:p w:rsidR="003E0DC6" w:rsidRPr="00E56763" w:rsidRDefault="003E0DC6" w:rsidP="00517C8B">
      <w:pPr>
        <w:rPr>
          <w:b/>
          <w:sz w:val="24"/>
          <w:szCs w:val="24"/>
        </w:rPr>
      </w:pPr>
      <w:r w:rsidRPr="00E56763">
        <w:rPr>
          <w:b/>
          <w:sz w:val="24"/>
          <w:szCs w:val="24"/>
        </w:rPr>
        <w:t>Další doporučená literatura viz položky v </w:t>
      </w:r>
      <w:r w:rsidR="00E56763">
        <w:rPr>
          <w:b/>
          <w:sz w:val="24"/>
          <w:szCs w:val="24"/>
        </w:rPr>
        <w:t>syl</w:t>
      </w:r>
      <w:r w:rsidRPr="00E56763">
        <w:rPr>
          <w:b/>
          <w:sz w:val="24"/>
          <w:szCs w:val="24"/>
        </w:rPr>
        <w:t xml:space="preserve">abu </w:t>
      </w:r>
      <w:r w:rsidR="003C700C">
        <w:rPr>
          <w:b/>
          <w:sz w:val="24"/>
          <w:szCs w:val="24"/>
        </w:rPr>
        <w:t xml:space="preserve">předmětu </w:t>
      </w:r>
      <w:r w:rsidRPr="00E56763">
        <w:rPr>
          <w:b/>
          <w:sz w:val="24"/>
          <w:szCs w:val="24"/>
        </w:rPr>
        <w:t>na I</w:t>
      </w:r>
      <w:r w:rsidR="00E56763" w:rsidRPr="00E56763">
        <w:rPr>
          <w:b/>
          <w:sz w:val="24"/>
          <w:szCs w:val="24"/>
        </w:rPr>
        <w:t>S</w:t>
      </w:r>
      <w:r w:rsidRPr="00E56763">
        <w:rPr>
          <w:b/>
          <w:sz w:val="24"/>
          <w:szCs w:val="24"/>
        </w:rPr>
        <w:t>u a</w:t>
      </w:r>
      <w:r w:rsidR="00E56763" w:rsidRPr="00E56763">
        <w:rPr>
          <w:b/>
          <w:sz w:val="24"/>
          <w:szCs w:val="24"/>
        </w:rPr>
        <w:t xml:space="preserve"> </w:t>
      </w:r>
      <w:r w:rsidR="00E56763">
        <w:rPr>
          <w:b/>
          <w:sz w:val="24"/>
          <w:szCs w:val="24"/>
        </w:rPr>
        <w:t>např.:</w:t>
      </w:r>
    </w:p>
    <w:p w:rsidR="003E0DC6" w:rsidRPr="00E56763" w:rsidRDefault="003E0DC6" w:rsidP="00517C8B">
      <w:pPr>
        <w:rPr>
          <w:sz w:val="24"/>
          <w:szCs w:val="24"/>
        </w:rPr>
      </w:pPr>
      <w:r w:rsidRPr="00E56763">
        <w:rPr>
          <w:caps/>
          <w:sz w:val="24"/>
          <w:szCs w:val="24"/>
        </w:rPr>
        <w:t>Bytešníková</w:t>
      </w:r>
      <w:r w:rsidRPr="00E56763">
        <w:rPr>
          <w:sz w:val="24"/>
          <w:szCs w:val="24"/>
        </w:rPr>
        <w:t xml:space="preserve">, Ilona. </w:t>
      </w:r>
      <w:r w:rsidRPr="00E56763">
        <w:rPr>
          <w:i/>
          <w:iCs/>
          <w:sz w:val="24"/>
          <w:szCs w:val="24"/>
        </w:rPr>
        <w:t>Komunikace dětí předškolního věku</w:t>
      </w:r>
      <w:r w:rsidRPr="00E56763">
        <w:rPr>
          <w:sz w:val="24"/>
          <w:szCs w:val="24"/>
        </w:rPr>
        <w:t>. Vyd. 1. Praha: Grada, 2012. 236 s. Pedagogika. ISBN 978-80-247-3008-0.</w:t>
      </w:r>
    </w:p>
    <w:p w:rsidR="00E56763" w:rsidRPr="00E56763" w:rsidRDefault="00E56763" w:rsidP="00517C8B">
      <w:pPr>
        <w:rPr>
          <w:sz w:val="24"/>
          <w:szCs w:val="24"/>
        </w:rPr>
      </w:pPr>
      <w:r w:rsidRPr="00E56763">
        <w:rPr>
          <w:caps/>
          <w:sz w:val="24"/>
          <w:szCs w:val="24"/>
        </w:rPr>
        <w:t>Peutelschmiedová</w:t>
      </w:r>
      <w:r w:rsidRPr="00E56763">
        <w:rPr>
          <w:sz w:val="24"/>
          <w:szCs w:val="24"/>
        </w:rPr>
        <w:t xml:space="preserve">, Alžběta. </w:t>
      </w:r>
      <w:r w:rsidRPr="00E56763">
        <w:rPr>
          <w:i/>
          <w:iCs/>
          <w:sz w:val="24"/>
          <w:szCs w:val="24"/>
        </w:rPr>
        <w:t>Logopedické poradenství: příklady a analýzy</w:t>
      </w:r>
      <w:r w:rsidRPr="00E56763">
        <w:rPr>
          <w:sz w:val="24"/>
          <w:szCs w:val="24"/>
        </w:rPr>
        <w:t>. Vyd. 1. Praha: Grada, 2009. 124 s. Pedagogika. ISBN 978-80-247-2666-3.</w:t>
      </w:r>
    </w:p>
    <w:p w:rsidR="00E56763" w:rsidRPr="00E56763" w:rsidRDefault="00E56763" w:rsidP="00517C8B">
      <w:pPr>
        <w:rPr>
          <w:sz w:val="24"/>
          <w:szCs w:val="24"/>
        </w:rPr>
      </w:pPr>
      <w:r w:rsidRPr="00E56763">
        <w:rPr>
          <w:caps/>
          <w:sz w:val="24"/>
          <w:szCs w:val="24"/>
        </w:rPr>
        <w:t>Lynch</w:t>
      </w:r>
      <w:r w:rsidRPr="00E56763">
        <w:rPr>
          <w:sz w:val="24"/>
          <w:szCs w:val="24"/>
        </w:rPr>
        <w:t xml:space="preserve">, Charlotte a </w:t>
      </w:r>
      <w:r w:rsidRPr="00E56763">
        <w:rPr>
          <w:caps/>
          <w:sz w:val="24"/>
          <w:szCs w:val="24"/>
        </w:rPr>
        <w:t>Kidd</w:t>
      </w:r>
      <w:r w:rsidRPr="00E56763">
        <w:rPr>
          <w:sz w:val="24"/>
          <w:szCs w:val="24"/>
        </w:rPr>
        <w:t xml:space="preserve">, Julia. </w:t>
      </w:r>
      <w:r w:rsidRPr="00E56763">
        <w:rPr>
          <w:i/>
          <w:iCs/>
          <w:sz w:val="24"/>
          <w:szCs w:val="24"/>
        </w:rPr>
        <w:t>Cvičení pro rozvoj řeči: prevence a náprava poruch komunikace u mladších dětí</w:t>
      </w:r>
      <w:r w:rsidRPr="00E56763">
        <w:rPr>
          <w:sz w:val="24"/>
          <w:szCs w:val="24"/>
        </w:rPr>
        <w:t>. Překlad Silvie Struková. Vydání třetí. Praha: Portál, 2016. 133 stran. ISBN 978-80-262-1156-3.</w:t>
      </w:r>
    </w:p>
    <w:p w:rsidR="00E56763" w:rsidRPr="00E56763" w:rsidRDefault="00E56763" w:rsidP="00517C8B">
      <w:pPr>
        <w:rPr>
          <w:sz w:val="24"/>
          <w:szCs w:val="24"/>
        </w:rPr>
      </w:pPr>
      <w:r w:rsidRPr="00E56763">
        <w:rPr>
          <w:caps/>
          <w:sz w:val="24"/>
          <w:szCs w:val="24"/>
        </w:rPr>
        <w:t>Kutálková</w:t>
      </w:r>
      <w:r w:rsidRPr="00E56763">
        <w:rPr>
          <w:sz w:val="24"/>
          <w:szCs w:val="24"/>
        </w:rPr>
        <w:t xml:space="preserve">, Dana. </w:t>
      </w:r>
      <w:r w:rsidRPr="00E56763">
        <w:rPr>
          <w:i/>
          <w:iCs/>
          <w:sz w:val="24"/>
          <w:szCs w:val="24"/>
        </w:rPr>
        <w:t>Logopedická prevence: průvodce vývojem dětské řeči</w:t>
      </w:r>
      <w:r w:rsidRPr="00E56763">
        <w:rPr>
          <w:sz w:val="24"/>
          <w:szCs w:val="24"/>
        </w:rPr>
        <w:t>. Vyd. 4. Praha: Portál, 2005. 213 s. Speciální pedagogika. ISBN 80-7367-056-9.</w:t>
      </w:r>
    </w:p>
    <w:p w:rsidR="00E56763" w:rsidRPr="00E56763" w:rsidRDefault="00E56763" w:rsidP="00517C8B">
      <w:pPr>
        <w:rPr>
          <w:sz w:val="24"/>
          <w:szCs w:val="24"/>
        </w:rPr>
      </w:pPr>
      <w:r w:rsidRPr="00E56763">
        <w:rPr>
          <w:caps/>
          <w:sz w:val="24"/>
          <w:szCs w:val="24"/>
        </w:rPr>
        <w:t>Škodová</w:t>
      </w:r>
      <w:r w:rsidRPr="00E56763">
        <w:rPr>
          <w:sz w:val="24"/>
          <w:szCs w:val="24"/>
        </w:rPr>
        <w:t xml:space="preserve">, Eva a kol. </w:t>
      </w:r>
      <w:r w:rsidRPr="00E56763">
        <w:rPr>
          <w:i/>
          <w:iCs/>
          <w:sz w:val="24"/>
          <w:szCs w:val="24"/>
        </w:rPr>
        <w:t>Klinická logopedie</w:t>
      </w:r>
      <w:r w:rsidRPr="00E56763">
        <w:rPr>
          <w:sz w:val="24"/>
          <w:szCs w:val="24"/>
        </w:rPr>
        <w:t>. 2., aktualiz. vyd. Praha: Portál, 2007. 615 s., viii s. barev. obr. příl. ISBN 978-80-7367-340-6.</w:t>
      </w:r>
    </w:p>
    <w:p w:rsidR="00720AD3" w:rsidRPr="00720AD3" w:rsidRDefault="00720AD3" w:rsidP="00E56763">
      <w:pPr>
        <w:pStyle w:val="ListParagraph"/>
        <w:ind w:left="435"/>
        <w:rPr>
          <w:b/>
          <w:sz w:val="36"/>
          <w:szCs w:val="36"/>
        </w:rPr>
      </w:pPr>
    </w:p>
    <w:p w:rsidR="00720AD3" w:rsidRPr="00720AD3" w:rsidRDefault="00720AD3" w:rsidP="00720AD3">
      <w:pPr>
        <w:pStyle w:val="ListParagraph"/>
        <w:rPr>
          <w:rFonts w:asciiTheme="majorHAnsi" w:hAnsiTheme="majorHAnsi"/>
          <w:b/>
          <w:sz w:val="28"/>
          <w:szCs w:val="28"/>
        </w:rPr>
      </w:pPr>
    </w:p>
    <w:sectPr w:rsidR="00720AD3" w:rsidRPr="00720A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B540C"/>
    <w:multiLevelType w:val="hybridMultilevel"/>
    <w:tmpl w:val="40C4231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0204A"/>
    <w:multiLevelType w:val="hybridMultilevel"/>
    <w:tmpl w:val="9AA2E760"/>
    <w:lvl w:ilvl="0" w:tplc="22EE4FAA">
      <w:numFmt w:val="bullet"/>
      <w:lvlText w:val="-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7D130B8"/>
    <w:multiLevelType w:val="hybridMultilevel"/>
    <w:tmpl w:val="F35A7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0E9"/>
    <w:rsid w:val="00105457"/>
    <w:rsid w:val="001270E9"/>
    <w:rsid w:val="00156003"/>
    <w:rsid w:val="00272146"/>
    <w:rsid w:val="0029101F"/>
    <w:rsid w:val="00317010"/>
    <w:rsid w:val="003C1F4A"/>
    <w:rsid w:val="003C700C"/>
    <w:rsid w:val="003E0DC6"/>
    <w:rsid w:val="00400BD2"/>
    <w:rsid w:val="0047401D"/>
    <w:rsid w:val="00517C8B"/>
    <w:rsid w:val="005F7882"/>
    <w:rsid w:val="006D27D3"/>
    <w:rsid w:val="00720AD3"/>
    <w:rsid w:val="00723527"/>
    <w:rsid w:val="007E6C15"/>
    <w:rsid w:val="00B00933"/>
    <w:rsid w:val="00B67840"/>
    <w:rsid w:val="00E118BF"/>
    <w:rsid w:val="00E5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A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2018-12-10T21:05:00Z</dcterms:created>
  <dcterms:modified xsi:type="dcterms:W3CDTF">2018-12-10T21:05:00Z</dcterms:modified>
</cp:coreProperties>
</file>