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9BD" w:rsidRPr="007C7B8E" w:rsidRDefault="000719BD" w:rsidP="007C7B8E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7B8E">
        <w:rPr>
          <w:rFonts w:ascii="Times New Roman" w:hAnsi="Times New Roman" w:cs="Times New Roman"/>
          <w:b/>
          <w:sz w:val="24"/>
          <w:szCs w:val="24"/>
        </w:rPr>
        <w:t>15. MORÁLNÍ A NÁBOŽENSKÝ VÝVOJ</w:t>
      </w:r>
    </w:p>
    <w:p w:rsidR="007C7B8E" w:rsidRDefault="007C7B8E" w:rsidP="007C7B8E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D48" w:rsidRPr="007C7B8E" w:rsidRDefault="00B56D48" w:rsidP="007C7B8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C7B8E">
        <w:rPr>
          <w:rFonts w:ascii="Times New Roman" w:hAnsi="Times New Roman" w:cs="Times New Roman"/>
          <w:b/>
          <w:sz w:val="24"/>
          <w:szCs w:val="24"/>
        </w:rPr>
        <w:t>VÝVOJ MORÁLNÍHO VĚDOMÍ A JEDNÁNÍ – Lawrence Kohlberg</w:t>
      </w:r>
    </w:p>
    <w:p w:rsidR="00B56D48" w:rsidRPr="007C7B8E" w:rsidRDefault="00B56D48" w:rsidP="007C7B8E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7B8E">
        <w:rPr>
          <w:rFonts w:ascii="Times New Roman" w:hAnsi="Times New Roman" w:cs="Times New Roman"/>
          <w:b/>
          <w:sz w:val="24"/>
          <w:szCs w:val="24"/>
        </w:rPr>
        <w:t>1. stadium – předkonvenční úroveň:</w:t>
      </w:r>
    </w:p>
    <w:p w:rsidR="00B56D48" w:rsidRPr="007C7B8E" w:rsidRDefault="00B56D48" w:rsidP="007C7B8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C7B8E">
        <w:rPr>
          <w:rFonts w:ascii="Times New Roman" w:hAnsi="Times New Roman" w:cs="Times New Roman"/>
          <w:b/>
          <w:sz w:val="24"/>
          <w:szCs w:val="24"/>
        </w:rPr>
        <w:t>Typ I. Heteronomní stadium</w:t>
      </w:r>
      <w:r w:rsidRPr="007C7B8E">
        <w:rPr>
          <w:rFonts w:ascii="Times New Roman" w:hAnsi="Times New Roman" w:cs="Times New Roman"/>
          <w:sz w:val="24"/>
          <w:szCs w:val="24"/>
        </w:rPr>
        <w:t xml:space="preserve">: dítě je plně zaměřeno na </w:t>
      </w:r>
      <w:r w:rsidRPr="007C7B8E">
        <w:rPr>
          <w:rFonts w:ascii="Times New Roman" w:hAnsi="Times New Roman" w:cs="Times New Roman"/>
          <w:b/>
          <w:sz w:val="24"/>
          <w:szCs w:val="24"/>
        </w:rPr>
        <w:t>poslechnutí či neposlechnutí dospělého</w:t>
      </w:r>
      <w:r w:rsidRPr="007C7B8E">
        <w:rPr>
          <w:rFonts w:ascii="Times New Roman" w:hAnsi="Times New Roman" w:cs="Times New Roman"/>
          <w:sz w:val="24"/>
          <w:szCs w:val="24"/>
        </w:rPr>
        <w:t xml:space="preserve"> a na následující </w:t>
      </w:r>
      <w:r w:rsidRPr="007C7B8E">
        <w:rPr>
          <w:rFonts w:ascii="Times New Roman" w:hAnsi="Times New Roman" w:cs="Times New Roman"/>
          <w:b/>
          <w:sz w:val="24"/>
          <w:szCs w:val="24"/>
        </w:rPr>
        <w:t>odměnění nebo potrestání</w:t>
      </w:r>
      <w:r w:rsidRPr="007C7B8E">
        <w:rPr>
          <w:rFonts w:ascii="Times New Roman" w:hAnsi="Times New Roman" w:cs="Times New Roman"/>
          <w:sz w:val="24"/>
          <w:szCs w:val="24"/>
        </w:rPr>
        <w:t xml:space="preserve"> – dodržuje nařízení pouze, pokud je </w:t>
      </w:r>
      <w:r w:rsidRPr="007C7B8E">
        <w:rPr>
          <w:rFonts w:ascii="Times New Roman" w:hAnsi="Times New Roman" w:cs="Times New Roman"/>
          <w:b/>
          <w:sz w:val="24"/>
          <w:szCs w:val="24"/>
        </w:rPr>
        <w:t>autorita přítomna</w:t>
      </w:r>
      <w:r w:rsidRPr="007C7B8E">
        <w:rPr>
          <w:rFonts w:ascii="Times New Roman" w:hAnsi="Times New Roman" w:cs="Times New Roman"/>
          <w:sz w:val="24"/>
          <w:szCs w:val="24"/>
        </w:rPr>
        <w:t>.</w:t>
      </w:r>
    </w:p>
    <w:p w:rsidR="00B56D48" w:rsidRPr="007C7B8E" w:rsidRDefault="00B56D48" w:rsidP="007C7B8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C7B8E">
        <w:rPr>
          <w:rFonts w:ascii="Times New Roman" w:hAnsi="Times New Roman" w:cs="Times New Roman"/>
          <w:b/>
          <w:sz w:val="24"/>
          <w:szCs w:val="24"/>
        </w:rPr>
        <w:t>Typ II. Stadium naivního instrumentálního hédonismu</w:t>
      </w:r>
      <w:r w:rsidRPr="007C7B8E">
        <w:rPr>
          <w:rFonts w:ascii="Times New Roman" w:hAnsi="Times New Roman" w:cs="Times New Roman"/>
          <w:sz w:val="24"/>
          <w:szCs w:val="24"/>
        </w:rPr>
        <w:t xml:space="preserve">: dítě jedná </w:t>
      </w:r>
      <w:r w:rsidRPr="007C7B8E">
        <w:rPr>
          <w:rFonts w:ascii="Times New Roman" w:hAnsi="Times New Roman" w:cs="Times New Roman"/>
          <w:b/>
          <w:sz w:val="24"/>
          <w:szCs w:val="24"/>
        </w:rPr>
        <w:t>konformně</w:t>
      </w:r>
      <w:r w:rsidRPr="007C7B8E">
        <w:rPr>
          <w:rFonts w:ascii="Times New Roman" w:hAnsi="Times New Roman" w:cs="Times New Roman"/>
          <w:sz w:val="24"/>
          <w:szCs w:val="24"/>
        </w:rPr>
        <w:t xml:space="preserve">, ve shodě s určitými </w:t>
      </w:r>
      <w:r w:rsidRPr="007C7B8E">
        <w:rPr>
          <w:rFonts w:ascii="Times New Roman" w:hAnsi="Times New Roman" w:cs="Times New Roman"/>
          <w:b/>
          <w:sz w:val="24"/>
          <w:szCs w:val="24"/>
        </w:rPr>
        <w:t>příkazy a zákazy</w:t>
      </w:r>
      <w:r w:rsidRPr="007C7B8E">
        <w:rPr>
          <w:rFonts w:ascii="Times New Roman" w:hAnsi="Times New Roman" w:cs="Times New Roman"/>
          <w:sz w:val="24"/>
          <w:szCs w:val="24"/>
        </w:rPr>
        <w:t xml:space="preserve">, protože za to </w:t>
      </w:r>
      <w:r w:rsidRPr="007C7B8E">
        <w:rPr>
          <w:rFonts w:ascii="Times New Roman" w:hAnsi="Times New Roman" w:cs="Times New Roman"/>
          <w:b/>
          <w:sz w:val="24"/>
          <w:szCs w:val="24"/>
        </w:rPr>
        <w:t>očekává určitou výhodu</w:t>
      </w:r>
      <w:r w:rsidRPr="007C7B8E">
        <w:rPr>
          <w:rFonts w:ascii="Times New Roman" w:hAnsi="Times New Roman" w:cs="Times New Roman"/>
          <w:sz w:val="24"/>
          <w:szCs w:val="24"/>
        </w:rPr>
        <w:t xml:space="preserve"> nebo předpokládá, že se vyhne nějaké nepříjemnosti – dodržuje nařízení, i když </w:t>
      </w:r>
      <w:r w:rsidRPr="007C7B8E">
        <w:rPr>
          <w:rFonts w:ascii="Times New Roman" w:hAnsi="Times New Roman" w:cs="Times New Roman"/>
          <w:b/>
          <w:sz w:val="24"/>
          <w:szCs w:val="24"/>
        </w:rPr>
        <w:t>není autorita přítomna</w:t>
      </w:r>
      <w:r w:rsidRPr="007C7B8E">
        <w:rPr>
          <w:rFonts w:ascii="Times New Roman" w:hAnsi="Times New Roman" w:cs="Times New Roman"/>
          <w:sz w:val="24"/>
          <w:szCs w:val="24"/>
        </w:rPr>
        <w:t>.</w:t>
      </w:r>
    </w:p>
    <w:p w:rsidR="00B56D48" w:rsidRPr="007C7B8E" w:rsidRDefault="00B56D48" w:rsidP="007C7B8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56D48" w:rsidRPr="007C7B8E" w:rsidRDefault="00B56D48" w:rsidP="007C7B8E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7B8E">
        <w:rPr>
          <w:rFonts w:ascii="Times New Roman" w:hAnsi="Times New Roman" w:cs="Times New Roman"/>
          <w:b/>
          <w:sz w:val="24"/>
          <w:szCs w:val="24"/>
        </w:rPr>
        <w:t>2. stadium – konvenční úroveň:</w:t>
      </w:r>
    </w:p>
    <w:p w:rsidR="00B56D48" w:rsidRPr="007C7B8E" w:rsidRDefault="00B56D48" w:rsidP="007C7B8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C7B8E">
        <w:rPr>
          <w:rFonts w:ascii="Times New Roman" w:hAnsi="Times New Roman" w:cs="Times New Roman"/>
          <w:b/>
          <w:sz w:val="24"/>
          <w:szCs w:val="24"/>
        </w:rPr>
        <w:t>Typ III. Morálka „hodného dítěte“</w:t>
      </w:r>
      <w:r w:rsidRPr="007C7B8E">
        <w:rPr>
          <w:rFonts w:ascii="Times New Roman" w:hAnsi="Times New Roman" w:cs="Times New Roman"/>
          <w:sz w:val="24"/>
          <w:szCs w:val="24"/>
        </w:rPr>
        <w:t>: dítě jedná tak, jak se od „</w:t>
      </w:r>
      <w:r w:rsidRPr="007C7B8E">
        <w:rPr>
          <w:rFonts w:ascii="Times New Roman" w:hAnsi="Times New Roman" w:cs="Times New Roman"/>
          <w:b/>
          <w:sz w:val="24"/>
          <w:szCs w:val="24"/>
        </w:rPr>
        <w:t>hodného“ dítěte očekává</w:t>
      </w:r>
      <w:r w:rsidRPr="007C7B8E">
        <w:rPr>
          <w:rFonts w:ascii="Times New Roman" w:hAnsi="Times New Roman" w:cs="Times New Roman"/>
          <w:sz w:val="24"/>
          <w:szCs w:val="24"/>
        </w:rPr>
        <w:t xml:space="preserve"> – mravní jednání slouží k vytvoření nebo </w:t>
      </w:r>
      <w:r w:rsidRPr="007C7B8E">
        <w:rPr>
          <w:rFonts w:ascii="Times New Roman" w:hAnsi="Times New Roman" w:cs="Times New Roman"/>
          <w:b/>
          <w:sz w:val="24"/>
          <w:szCs w:val="24"/>
        </w:rPr>
        <w:t>udržení dobrých vztahů</w:t>
      </w:r>
      <w:r w:rsidRPr="007C7B8E">
        <w:rPr>
          <w:rFonts w:ascii="Times New Roman" w:hAnsi="Times New Roman" w:cs="Times New Roman"/>
          <w:sz w:val="24"/>
          <w:szCs w:val="24"/>
        </w:rPr>
        <w:t xml:space="preserve">, důraz je položen na </w:t>
      </w:r>
      <w:r w:rsidRPr="007C7B8E">
        <w:rPr>
          <w:rFonts w:ascii="Times New Roman" w:hAnsi="Times New Roman" w:cs="Times New Roman"/>
          <w:b/>
          <w:sz w:val="24"/>
          <w:szCs w:val="24"/>
        </w:rPr>
        <w:t>soulad mezi lidmi</w:t>
      </w:r>
      <w:r w:rsidRPr="007C7B8E">
        <w:rPr>
          <w:rFonts w:ascii="Times New Roman" w:hAnsi="Times New Roman" w:cs="Times New Roman"/>
          <w:sz w:val="24"/>
          <w:szCs w:val="24"/>
        </w:rPr>
        <w:t>.</w:t>
      </w:r>
    </w:p>
    <w:p w:rsidR="00B56D48" w:rsidRPr="007C7B8E" w:rsidRDefault="00B56D48" w:rsidP="007C7B8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C7B8E">
        <w:rPr>
          <w:rFonts w:ascii="Times New Roman" w:hAnsi="Times New Roman" w:cs="Times New Roman"/>
          <w:b/>
          <w:sz w:val="24"/>
          <w:szCs w:val="24"/>
        </w:rPr>
        <w:t>Typ IV. Morálka svědomí a autority</w:t>
      </w:r>
      <w:r w:rsidRPr="007C7B8E">
        <w:rPr>
          <w:rFonts w:ascii="Times New Roman" w:hAnsi="Times New Roman" w:cs="Times New Roman"/>
          <w:sz w:val="24"/>
          <w:szCs w:val="24"/>
        </w:rPr>
        <w:t xml:space="preserve">: dítě jedná podle sociálních norem proto, aby </w:t>
      </w:r>
      <w:r w:rsidRPr="007C7B8E">
        <w:rPr>
          <w:rFonts w:ascii="Times New Roman" w:hAnsi="Times New Roman" w:cs="Times New Roman"/>
          <w:b/>
          <w:sz w:val="24"/>
          <w:szCs w:val="24"/>
        </w:rPr>
        <w:t>předešlo kritice autoritativních osob</w:t>
      </w:r>
      <w:r w:rsidRPr="007C7B8E">
        <w:rPr>
          <w:rFonts w:ascii="Times New Roman" w:hAnsi="Times New Roman" w:cs="Times New Roman"/>
          <w:sz w:val="24"/>
          <w:szCs w:val="24"/>
        </w:rPr>
        <w:t xml:space="preserve">, a tak současně </w:t>
      </w:r>
      <w:r w:rsidRPr="007C7B8E">
        <w:rPr>
          <w:rFonts w:ascii="Times New Roman" w:hAnsi="Times New Roman" w:cs="Times New Roman"/>
          <w:b/>
          <w:sz w:val="24"/>
          <w:szCs w:val="24"/>
        </w:rPr>
        <w:t>předešlo pocitům viny</w:t>
      </w:r>
      <w:r w:rsidRPr="007C7B8E">
        <w:rPr>
          <w:rFonts w:ascii="Times New Roman" w:hAnsi="Times New Roman" w:cs="Times New Roman"/>
          <w:sz w:val="24"/>
          <w:szCs w:val="24"/>
        </w:rPr>
        <w:t xml:space="preserve">, za něž by je odsuzovalo vlastní </w:t>
      </w:r>
      <w:r w:rsidRPr="007C7B8E">
        <w:rPr>
          <w:rFonts w:ascii="Times New Roman" w:hAnsi="Times New Roman" w:cs="Times New Roman"/>
          <w:b/>
          <w:sz w:val="24"/>
          <w:szCs w:val="24"/>
        </w:rPr>
        <w:t>svědomí</w:t>
      </w:r>
      <w:r w:rsidRPr="007C7B8E">
        <w:rPr>
          <w:rFonts w:ascii="Times New Roman" w:hAnsi="Times New Roman" w:cs="Times New Roman"/>
          <w:sz w:val="24"/>
          <w:szCs w:val="24"/>
        </w:rPr>
        <w:t>.</w:t>
      </w:r>
    </w:p>
    <w:p w:rsidR="00B56D48" w:rsidRPr="007C7B8E" w:rsidRDefault="00B56D48" w:rsidP="007C7B8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56D48" w:rsidRPr="007C7B8E" w:rsidRDefault="00B56D48" w:rsidP="007C7B8E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7B8E">
        <w:rPr>
          <w:rFonts w:ascii="Times New Roman" w:hAnsi="Times New Roman" w:cs="Times New Roman"/>
          <w:b/>
          <w:sz w:val="24"/>
          <w:szCs w:val="24"/>
        </w:rPr>
        <w:t>3. stadium – postkonvenční úroveň:</w:t>
      </w:r>
    </w:p>
    <w:p w:rsidR="00B56D48" w:rsidRPr="007C7B8E" w:rsidRDefault="00B56D48" w:rsidP="007C7B8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C7B8E">
        <w:rPr>
          <w:rFonts w:ascii="Times New Roman" w:hAnsi="Times New Roman" w:cs="Times New Roman"/>
          <w:b/>
          <w:sz w:val="24"/>
          <w:szCs w:val="24"/>
        </w:rPr>
        <w:t>Typ V. Morálka jako forma určité společenské smlouvy</w:t>
      </w:r>
      <w:r w:rsidRPr="007C7B8E">
        <w:rPr>
          <w:rFonts w:ascii="Times New Roman" w:hAnsi="Times New Roman" w:cs="Times New Roman"/>
          <w:sz w:val="24"/>
          <w:szCs w:val="24"/>
        </w:rPr>
        <w:t xml:space="preserve"> </w:t>
      </w:r>
      <w:r w:rsidRPr="007C7B8E">
        <w:rPr>
          <w:rFonts w:ascii="Times New Roman" w:hAnsi="Times New Roman" w:cs="Times New Roman"/>
          <w:b/>
          <w:sz w:val="24"/>
          <w:szCs w:val="24"/>
        </w:rPr>
        <w:t>na straně jedné a individuálních práv na straně druhé</w:t>
      </w:r>
      <w:r w:rsidRPr="007C7B8E">
        <w:rPr>
          <w:rFonts w:ascii="Times New Roman" w:hAnsi="Times New Roman" w:cs="Times New Roman"/>
          <w:sz w:val="24"/>
          <w:szCs w:val="24"/>
        </w:rPr>
        <w:t xml:space="preserve">: člověk uznává, že </w:t>
      </w:r>
      <w:r w:rsidRPr="007C7B8E">
        <w:rPr>
          <w:rFonts w:ascii="Times New Roman" w:hAnsi="Times New Roman" w:cs="Times New Roman"/>
          <w:b/>
          <w:sz w:val="24"/>
          <w:szCs w:val="24"/>
        </w:rPr>
        <w:t>práva jednotlivce</w:t>
      </w:r>
      <w:r w:rsidRPr="007C7B8E">
        <w:rPr>
          <w:rFonts w:ascii="Times New Roman" w:hAnsi="Times New Roman" w:cs="Times New Roman"/>
          <w:sz w:val="24"/>
          <w:szCs w:val="24"/>
        </w:rPr>
        <w:t xml:space="preserve"> i celého </w:t>
      </w:r>
      <w:r w:rsidRPr="007C7B8E">
        <w:rPr>
          <w:rFonts w:ascii="Times New Roman" w:hAnsi="Times New Roman" w:cs="Times New Roman"/>
          <w:b/>
          <w:sz w:val="24"/>
          <w:szCs w:val="24"/>
        </w:rPr>
        <w:t>společenství</w:t>
      </w:r>
      <w:r w:rsidRPr="007C7B8E">
        <w:rPr>
          <w:rFonts w:ascii="Times New Roman" w:hAnsi="Times New Roman" w:cs="Times New Roman"/>
          <w:sz w:val="24"/>
          <w:szCs w:val="24"/>
        </w:rPr>
        <w:t xml:space="preserve"> mají být chráněna a respektována, chová se ve </w:t>
      </w:r>
      <w:r w:rsidRPr="007C7B8E">
        <w:rPr>
          <w:rFonts w:ascii="Times New Roman" w:hAnsi="Times New Roman" w:cs="Times New Roman"/>
          <w:b/>
          <w:sz w:val="24"/>
          <w:szCs w:val="24"/>
        </w:rPr>
        <w:t>shodě se společenskými normami</w:t>
      </w:r>
      <w:r w:rsidRPr="007C7B8E">
        <w:rPr>
          <w:rFonts w:ascii="Times New Roman" w:hAnsi="Times New Roman" w:cs="Times New Roman"/>
          <w:sz w:val="24"/>
          <w:szCs w:val="24"/>
        </w:rPr>
        <w:t xml:space="preserve"> proto, aby si zachovalo </w:t>
      </w:r>
      <w:r w:rsidRPr="007C7B8E">
        <w:rPr>
          <w:rFonts w:ascii="Times New Roman" w:hAnsi="Times New Roman" w:cs="Times New Roman"/>
          <w:b/>
          <w:sz w:val="24"/>
          <w:szCs w:val="24"/>
        </w:rPr>
        <w:t>uznání nezúčastněného pozorovatele</w:t>
      </w:r>
      <w:r w:rsidRPr="007C7B8E">
        <w:rPr>
          <w:rFonts w:ascii="Times New Roman" w:hAnsi="Times New Roman" w:cs="Times New Roman"/>
          <w:sz w:val="24"/>
          <w:szCs w:val="24"/>
        </w:rPr>
        <w:t xml:space="preserve">, který jednání posuzuje z hlediska </w:t>
      </w:r>
      <w:r w:rsidRPr="007C7B8E">
        <w:rPr>
          <w:rFonts w:ascii="Times New Roman" w:hAnsi="Times New Roman" w:cs="Times New Roman"/>
          <w:b/>
          <w:sz w:val="24"/>
          <w:szCs w:val="24"/>
        </w:rPr>
        <w:t>obecného dobra</w:t>
      </w:r>
      <w:r w:rsidRPr="007C7B8E">
        <w:rPr>
          <w:rFonts w:ascii="Times New Roman" w:hAnsi="Times New Roman" w:cs="Times New Roman"/>
          <w:sz w:val="24"/>
          <w:szCs w:val="24"/>
        </w:rPr>
        <w:t>.</w:t>
      </w:r>
    </w:p>
    <w:p w:rsidR="00B56D48" w:rsidRPr="007C7B8E" w:rsidRDefault="00B56D48" w:rsidP="007C7B8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C7B8E">
        <w:rPr>
          <w:rFonts w:ascii="Times New Roman" w:hAnsi="Times New Roman" w:cs="Times New Roman"/>
          <w:b/>
          <w:sz w:val="24"/>
          <w:szCs w:val="24"/>
        </w:rPr>
        <w:t>Typ VI. Morálka vyplývající z univerzálních etických principů</w:t>
      </w:r>
      <w:r w:rsidRPr="007C7B8E">
        <w:rPr>
          <w:rFonts w:ascii="Times New Roman" w:hAnsi="Times New Roman" w:cs="Times New Roman"/>
          <w:sz w:val="24"/>
          <w:szCs w:val="24"/>
        </w:rPr>
        <w:t xml:space="preserve">: jedinec se nyní chová </w:t>
      </w:r>
      <w:r w:rsidRPr="007C7B8E">
        <w:rPr>
          <w:rFonts w:ascii="Times New Roman" w:hAnsi="Times New Roman" w:cs="Times New Roman"/>
          <w:b/>
          <w:sz w:val="24"/>
          <w:szCs w:val="24"/>
        </w:rPr>
        <w:t>shodně s normami</w:t>
      </w:r>
      <w:r w:rsidRPr="007C7B8E">
        <w:rPr>
          <w:rFonts w:ascii="Times New Roman" w:hAnsi="Times New Roman" w:cs="Times New Roman"/>
          <w:sz w:val="24"/>
          <w:szCs w:val="24"/>
        </w:rPr>
        <w:t xml:space="preserve"> proto, aby </w:t>
      </w:r>
      <w:r w:rsidRPr="007C7B8E">
        <w:rPr>
          <w:rFonts w:ascii="Times New Roman" w:hAnsi="Times New Roman" w:cs="Times New Roman"/>
          <w:b/>
          <w:sz w:val="24"/>
          <w:szCs w:val="24"/>
        </w:rPr>
        <w:t>sám sebe nemusel odsuzovat</w:t>
      </w:r>
      <w:r w:rsidRPr="007C7B8E">
        <w:rPr>
          <w:rFonts w:ascii="Times New Roman" w:hAnsi="Times New Roman" w:cs="Times New Roman"/>
          <w:sz w:val="24"/>
          <w:szCs w:val="24"/>
        </w:rPr>
        <w:t xml:space="preserve">. </w:t>
      </w:r>
      <w:r w:rsidRPr="007C7B8E">
        <w:rPr>
          <w:rFonts w:ascii="Times New Roman" w:hAnsi="Times New Roman" w:cs="Times New Roman"/>
          <w:b/>
          <w:sz w:val="24"/>
          <w:szCs w:val="24"/>
        </w:rPr>
        <w:t>Obecné mravní principy platí pro všechny</w:t>
      </w:r>
      <w:r w:rsidRPr="007C7B8E">
        <w:rPr>
          <w:rFonts w:ascii="Times New Roman" w:hAnsi="Times New Roman" w:cs="Times New Roman"/>
          <w:sz w:val="24"/>
          <w:szCs w:val="24"/>
        </w:rPr>
        <w:t xml:space="preserve">, tedy i pro něho a </w:t>
      </w:r>
      <w:r w:rsidRPr="007C7B8E">
        <w:rPr>
          <w:rFonts w:ascii="Times New Roman" w:hAnsi="Times New Roman" w:cs="Times New Roman"/>
          <w:b/>
          <w:sz w:val="24"/>
          <w:szCs w:val="24"/>
        </w:rPr>
        <w:t>musí podle nich jednat</w:t>
      </w:r>
      <w:r w:rsidRPr="007C7B8E">
        <w:rPr>
          <w:rFonts w:ascii="Times New Roman" w:hAnsi="Times New Roman" w:cs="Times New Roman"/>
          <w:sz w:val="24"/>
          <w:szCs w:val="24"/>
        </w:rPr>
        <w:t>.</w:t>
      </w:r>
    </w:p>
    <w:p w:rsidR="00B56D48" w:rsidRPr="007C7B8E" w:rsidRDefault="00B56D48" w:rsidP="007C7B8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56D48" w:rsidRPr="007C7B8E" w:rsidRDefault="00B56D48" w:rsidP="007C7B8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C7B8E">
        <w:rPr>
          <w:rFonts w:ascii="Times New Roman" w:hAnsi="Times New Roman" w:cs="Times New Roman"/>
          <w:sz w:val="24"/>
          <w:szCs w:val="24"/>
        </w:rPr>
        <w:t xml:space="preserve">Pro </w:t>
      </w:r>
      <w:r w:rsidRPr="007C7B8E">
        <w:rPr>
          <w:rFonts w:ascii="Times New Roman" w:hAnsi="Times New Roman" w:cs="Times New Roman"/>
          <w:b/>
          <w:sz w:val="24"/>
          <w:szCs w:val="24"/>
        </w:rPr>
        <w:t>morální</w:t>
      </w:r>
      <w:r w:rsidRPr="007C7B8E">
        <w:rPr>
          <w:rFonts w:ascii="Times New Roman" w:hAnsi="Times New Roman" w:cs="Times New Roman"/>
          <w:sz w:val="24"/>
          <w:szCs w:val="24"/>
        </w:rPr>
        <w:t xml:space="preserve"> </w:t>
      </w:r>
      <w:r w:rsidRPr="007C7B8E">
        <w:rPr>
          <w:rFonts w:ascii="Times New Roman" w:hAnsi="Times New Roman" w:cs="Times New Roman"/>
          <w:b/>
          <w:sz w:val="24"/>
          <w:szCs w:val="24"/>
        </w:rPr>
        <w:t>vývoj dítěte v rodině</w:t>
      </w:r>
      <w:r w:rsidRPr="007C7B8E">
        <w:rPr>
          <w:rFonts w:ascii="Times New Roman" w:hAnsi="Times New Roman" w:cs="Times New Roman"/>
          <w:sz w:val="24"/>
          <w:szCs w:val="24"/>
        </w:rPr>
        <w:t xml:space="preserve"> je důležité </w:t>
      </w:r>
      <w:r w:rsidRPr="007C7B8E">
        <w:rPr>
          <w:rFonts w:ascii="Times New Roman" w:hAnsi="Times New Roman" w:cs="Times New Roman"/>
          <w:b/>
          <w:sz w:val="24"/>
          <w:szCs w:val="24"/>
        </w:rPr>
        <w:t>neklást</w:t>
      </w:r>
      <w:r w:rsidRPr="007C7B8E">
        <w:rPr>
          <w:rFonts w:ascii="Times New Roman" w:hAnsi="Times New Roman" w:cs="Times New Roman"/>
          <w:sz w:val="24"/>
          <w:szCs w:val="24"/>
        </w:rPr>
        <w:t xml:space="preserve"> důraz na </w:t>
      </w:r>
      <w:r w:rsidRPr="007C7B8E">
        <w:rPr>
          <w:rFonts w:ascii="Times New Roman" w:hAnsi="Times New Roman" w:cs="Times New Roman"/>
          <w:b/>
          <w:sz w:val="24"/>
          <w:szCs w:val="24"/>
        </w:rPr>
        <w:t>mocenskou převahu vychovatele</w:t>
      </w:r>
      <w:r w:rsidRPr="007C7B8E">
        <w:rPr>
          <w:rFonts w:ascii="Times New Roman" w:hAnsi="Times New Roman" w:cs="Times New Roman"/>
          <w:sz w:val="24"/>
          <w:szCs w:val="24"/>
        </w:rPr>
        <w:t xml:space="preserve"> nad vychovávaným (</w:t>
      </w:r>
      <w:r w:rsidRPr="007C7B8E">
        <w:rPr>
          <w:rFonts w:ascii="Times New Roman" w:hAnsi="Times New Roman" w:cs="Times New Roman"/>
          <w:b/>
          <w:sz w:val="24"/>
          <w:szCs w:val="24"/>
        </w:rPr>
        <w:t>tělesné tresty, hmotné odměny</w:t>
      </w:r>
      <w:r w:rsidRPr="007C7B8E">
        <w:rPr>
          <w:rFonts w:ascii="Times New Roman" w:hAnsi="Times New Roman" w:cs="Times New Roman"/>
          <w:sz w:val="24"/>
          <w:szCs w:val="24"/>
        </w:rPr>
        <w:t xml:space="preserve">) ani na </w:t>
      </w:r>
      <w:r w:rsidRPr="007C7B8E">
        <w:rPr>
          <w:rFonts w:ascii="Times New Roman" w:hAnsi="Times New Roman" w:cs="Times New Roman"/>
          <w:b/>
          <w:sz w:val="24"/>
          <w:szCs w:val="24"/>
        </w:rPr>
        <w:t>tresty prostřednictvím odnětí lásky</w:t>
      </w:r>
      <w:r w:rsidRPr="007C7B8E">
        <w:rPr>
          <w:rFonts w:ascii="Times New Roman" w:hAnsi="Times New Roman" w:cs="Times New Roman"/>
          <w:sz w:val="24"/>
          <w:szCs w:val="24"/>
        </w:rPr>
        <w:t xml:space="preserve"> při neposlušnosti (</w:t>
      </w:r>
      <w:r w:rsidRPr="007C7B8E">
        <w:rPr>
          <w:rFonts w:ascii="Times New Roman" w:hAnsi="Times New Roman" w:cs="Times New Roman"/>
          <w:b/>
          <w:sz w:val="24"/>
          <w:szCs w:val="24"/>
        </w:rPr>
        <w:t>odmítání dítěte, nemluvení s ním</w:t>
      </w:r>
      <w:r w:rsidRPr="007C7B8E">
        <w:rPr>
          <w:rFonts w:ascii="Times New Roman" w:hAnsi="Times New Roman" w:cs="Times New Roman"/>
          <w:sz w:val="24"/>
          <w:szCs w:val="24"/>
        </w:rPr>
        <w:t xml:space="preserve"> atd.). Rodič nebo učitel má používat diferencovaných </w:t>
      </w:r>
      <w:r w:rsidRPr="007C7B8E">
        <w:rPr>
          <w:rFonts w:ascii="Times New Roman" w:hAnsi="Times New Roman" w:cs="Times New Roman"/>
          <w:b/>
          <w:sz w:val="24"/>
          <w:szCs w:val="24"/>
        </w:rPr>
        <w:t>výchovných prostředků</w:t>
      </w:r>
      <w:r w:rsidRPr="007C7B8E">
        <w:rPr>
          <w:rFonts w:ascii="Times New Roman" w:hAnsi="Times New Roman" w:cs="Times New Roman"/>
          <w:sz w:val="24"/>
          <w:szCs w:val="24"/>
        </w:rPr>
        <w:t xml:space="preserve">, které vždy </w:t>
      </w:r>
      <w:r w:rsidRPr="007C7B8E">
        <w:rPr>
          <w:rFonts w:ascii="Times New Roman" w:hAnsi="Times New Roman" w:cs="Times New Roman"/>
          <w:b/>
          <w:sz w:val="24"/>
          <w:szCs w:val="24"/>
        </w:rPr>
        <w:t>odpovídají dané situaci</w:t>
      </w:r>
      <w:r w:rsidRPr="007C7B8E">
        <w:rPr>
          <w:rFonts w:ascii="Times New Roman" w:hAnsi="Times New Roman" w:cs="Times New Roman"/>
          <w:sz w:val="24"/>
          <w:szCs w:val="24"/>
        </w:rPr>
        <w:t xml:space="preserve"> – může používat i </w:t>
      </w:r>
      <w:r w:rsidRPr="007C7B8E">
        <w:rPr>
          <w:rFonts w:ascii="Times New Roman" w:hAnsi="Times New Roman" w:cs="Times New Roman"/>
          <w:b/>
          <w:sz w:val="24"/>
          <w:szCs w:val="24"/>
        </w:rPr>
        <w:t>trestů</w:t>
      </w:r>
      <w:r w:rsidRPr="007C7B8E">
        <w:rPr>
          <w:rFonts w:ascii="Times New Roman" w:hAnsi="Times New Roman" w:cs="Times New Roman"/>
          <w:sz w:val="24"/>
          <w:szCs w:val="24"/>
        </w:rPr>
        <w:t xml:space="preserve">, ale vždy s </w:t>
      </w:r>
      <w:r w:rsidRPr="007C7B8E">
        <w:rPr>
          <w:rFonts w:ascii="Times New Roman" w:hAnsi="Times New Roman" w:cs="Times New Roman"/>
          <w:b/>
          <w:sz w:val="24"/>
          <w:szCs w:val="24"/>
        </w:rPr>
        <w:t>vysvětlením, odůvodněním</w:t>
      </w:r>
      <w:r w:rsidRPr="007C7B8E">
        <w:rPr>
          <w:rFonts w:ascii="Times New Roman" w:hAnsi="Times New Roman" w:cs="Times New Roman"/>
          <w:sz w:val="24"/>
          <w:szCs w:val="24"/>
        </w:rPr>
        <w:t xml:space="preserve"> a s odkazem na následky toho či onoho jednání. Nejdůležitější je však každodenní, ustavičně se </w:t>
      </w:r>
      <w:r w:rsidRPr="007C7B8E">
        <w:rPr>
          <w:rFonts w:ascii="Times New Roman" w:hAnsi="Times New Roman" w:cs="Times New Roman"/>
          <w:b/>
          <w:sz w:val="24"/>
          <w:szCs w:val="24"/>
        </w:rPr>
        <w:t>opakující</w:t>
      </w:r>
      <w:r w:rsidRPr="007C7B8E">
        <w:rPr>
          <w:rFonts w:ascii="Times New Roman" w:hAnsi="Times New Roman" w:cs="Times New Roman"/>
          <w:sz w:val="24"/>
          <w:szCs w:val="24"/>
        </w:rPr>
        <w:t xml:space="preserve">, bezděčný, ale opravdu autentický </w:t>
      </w:r>
      <w:r w:rsidRPr="007C7B8E">
        <w:rPr>
          <w:rFonts w:ascii="Times New Roman" w:hAnsi="Times New Roman" w:cs="Times New Roman"/>
          <w:b/>
          <w:sz w:val="24"/>
          <w:szCs w:val="24"/>
        </w:rPr>
        <w:t>způsob interakce mezi všemi členy rodiny</w:t>
      </w:r>
      <w:r w:rsidRPr="007C7B8E">
        <w:rPr>
          <w:rFonts w:ascii="Times New Roman" w:hAnsi="Times New Roman" w:cs="Times New Roman"/>
          <w:sz w:val="24"/>
          <w:szCs w:val="24"/>
        </w:rPr>
        <w:t xml:space="preserve"> – kde si lidé v rodině mohou </w:t>
      </w:r>
      <w:r w:rsidRPr="007C7B8E">
        <w:rPr>
          <w:rFonts w:ascii="Times New Roman" w:hAnsi="Times New Roman" w:cs="Times New Roman"/>
          <w:b/>
          <w:sz w:val="24"/>
          <w:szCs w:val="24"/>
        </w:rPr>
        <w:t>volně a nefalšovaně sdělovat své pocity a přání</w:t>
      </w:r>
      <w:r w:rsidRPr="007C7B8E">
        <w:rPr>
          <w:rFonts w:ascii="Times New Roman" w:hAnsi="Times New Roman" w:cs="Times New Roman"/>
          <w:sz w:val="24"/>
          <w:szCs w:val="24"/>
        </w:rPr>
        <w:t xml:space="preserve"> (skutečná vzájemnost), dítě si uvědomuje, že samo </w:t>
      </w:r>
      <w:r w:rsidRPr="007C7B8E">
        <w:rPr>
          <w:rFonts w:ascii="Times New Roman" w:hAnsi="Times New Roman" w:cs="Times New Roman"/>
          <w:b/>
          <w:sz w:val="24"/>
          <w:szCs w:val="24"/>
        </w:rPr>
        <w:t>způsobuje svými činy dobro nebo zlo</w:t>
      </w:r>
      <w:r w:rsidRPr="007C7B8E">
        <w:rPr>
          <w:rFonts w:ascii="Times New Roman" w:hAnsi="Times New Roman" w:cs="Times New Roman"/>
          <w:sz w:val="24"/>
          <w:szCs w:val="24"/>
        </w:rPr>
        <w:t xml:space="preserve">, a že také oni mu mohou </w:t>
      </w:r>
      <w:r w:rsidRPr="007C7B8E">
        <w:rPr>
          <w:rFonts w:ascii="Times New Roman" w:hAnsi="Times New Roman" w:cs="Times New Roman"/>
          <w:b/>
          <w:sz w:val="24"/>
          <w:szCs w:val="24"/>
        </w:rPr>
        <w:t>bezděčně nebo záměrně pomáhat či škodit</w:t>
      </w:r>
      <w:r w:rsidRPr="007C7B8E">
        <w:rPr>
          <w:rFonts w:ascii="Times New Roman" w:hAnsi="Times New Roman" w:cs="Times New Roman"/>
          <w:sz w:val="24"/>
          <w:szCs w:val="24"/>
        </w:rPr>
        <w:t xml:space="preserve">, a snáze potom pochopí obecné mravní principy. </w:t>
      </w:r>
    </w:p>
    <w:p w:rsidR="00B56D48" w:rsidRPr="007C7B8E" w:rsidRDefault="00B56D48" w:rsidP="007C7B8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56D48" w:rsidRPr="007C7B8E" w:rsidRDefault="00B56D48" w:rsidP="007C7B8E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7B8E">
        <w:rPr>
          <w:rFonts w:ascii="Times New Roman" w:hAnsi="Times New Roman" w:cs="Times New Roman"/>
          <w:b/>
          <w:sz w:val="24"/>
          <w:szCs w:val="24"/>
        </w:rPr>
        <w:t xml:space="preserve">Kritika Kohlbergovy teorie </w:t>
      </w:r>
    </w:p>
    <w:p w:rsidR="00AC7AB0" w:rsidRPr="007C7B8E" w:rsidRDefault="00AC7AB0" w:rsidP="007C7B8E">
      <w:pPr>
        <w:pStyle w:val="Bezmezer"/>
        <w:jc w:val="both"/>
        <w:rPr>
          <w:noProof/>
          <w:sz w:val="24"/>
          <w:szCs w:val="24"/>
        </w:rPr>
      </w:pPr>
      <w:r w:rsidRPr="007C7B8E">
        <w:rPr>
          <w:rFonts w:ascii="Times New Roman" w:hAnsi="Times New Roman" w:cs="Times New Roman"/>
          <w:b/>
          <w:sz w:val="24"/>
          <w:szCs w:val="24"/>
        </w:rPr>
        <w:t>Carol Gilliganová</w:t>
      </w:r>
      <w:r w:rsidRPr="007C7B8E">
        <w:rPr>
          <w:rFonts w:ascii="Times New Roman" w:hAnsi="Times New Roman" w:cs="Times New Roman"/>
          <w:sz w:val="24"/>
          <w:szCs w:val="24"/>
        </w:rPr>
        <w:t xml:space="preserve"> – </w:t>
      </w:r>
      <w:r w:rsidRPr="007C7B8E">
        <w:rPr>
          <w:rFonts w:ascii="Times New Roman" w:hAnsi="Times New Roman" w:cs="Times New Roman"/>
          <w:b/>
          <w:sz w:val="24"/>
          <w:szCs w:val="24"/>
        </w:rPr>
        <w:t>morální problémy</w:t>
      </w:r>
      <w:r w:rsidRPr="007C7B8E">
        <w:rPr>
          <w:rFonts w:ascii="Times New Roman" w:hAnsi="Times New Roman" w:cs="Times New Roman"/>
          <w:sz w:val="24"/>
          <w:szCs w:val="24"/>
        </w:rPr>
        <w:t xml:space="preserve"> jsou založeny na </w:t>
      </w:r>
      <w:r w:rsidRPr="007C7B8E">
        <w:rPr>
          <w:rFonts w:ascii="Times New Roman" w:hAnsi="Times New Roman" w:cs="Times New Roman"/>
          <w:b/>
          <w:sz w:val="24"/>
          <w:szCs w:val="24"/>
        </w:rPr>
        <w:t>problémech lidských vztahů</w:t>
      </w:r>
      <w:r w:rsidRPr="007C7B8E">
        <w:rPr>
          <w:rFonts w:ascii="Times New Roman" w:hAnsi="Times New Roman" w:cs="Times New Roman"/>
          <w:sz w:val="24"/>
          <w:szCs w:val="24"/>
        </w:rPr>
        <w:t xml:space="preserve">. Vnímání a </w:t>
      </w:r>
      <w:r w:rsidRPr="007C7B8E">
        <w:rPr>
          <w:rFonts w:ascii="Times New Roman" w:hAnsi="Times New Roman" w:cs="Times New Roman"/>
          <w:b/>
          <w:sz w:val="24"/>
          <w:szCs w:val="24"/>
        </w:rPr>
        <w:t>hodnocení lidských vztahů se však liší u mužů a u žen</w:t>
      </w:r>
      <w:r w:rsidRPr="007C7B8E">
        <w:rPr>
          <w:rFonts w:ascii="Times New Roman" w:hAnsi="Times New Roman" w:cs="Times New Roman"/>
          <w:sz w:val="24"/>
          <w:szCs w:val="24"/>
        </w:rPr>
        <w:t xml:space="preserve">, proto se i morální úsudky </w:t>
      </w:r>
      <w:r w:rsidRPr="007C7B8E">
        <w:rPr>
          <w:rFonts w:ascii="Times New Roman" w:hAnsi="Times New Roman" w:cs="Times New Roman"/>
          <w:b/>
          <w:sz w:val="24"/>
          <w:szCs w:val="24"/>
        </w:rPr>
        <w:t>žen liší od morálních úsudků mužů</w:t>
      </w:r>
      <w:r w:rsidRPr="007C7B8E">
        <w:rPr>
          <w:rFonts w:ascii="Times New Roman" w:hAnsi="Times New Roman" w:cs="Times New Roman"/>
          <w:sz w:val="24"/>
          <w:szCs w:val="24"/>
        </w:rPr>
        <w:t xml:space="preserve">. </w:t>
      </w:r>
      <w:r w:rsidRPr="007C7B8E">
        <w:rPr>
          <w:rFonts w:ascii="Times New Roman" w:hAnsi="Times New Roman" w:cs="Times New Roman"/>
          <w:b/>
          <w:sz w:val="24"/>
          <w:szCs w:val="24"/>
        </w:rPr>
        <w:t>Úsudky žen</w:t>
      </w:r>
      <w:r w:rsidRPr="007C7B8E">
        <w:rPr>
          <w:rFonts w:ascii="Times New Roman" w:hAnsi="Times New Roman" w:cs="Times New Roman"/>
          <w:sz w:val="24"/>
          <w:szCs w:val="24"/>
        </w:rPr>
        <w:t xml:space="preserve"> souvisí s </w:t>
      </w:r>
      <w:r w:rsidRPr="007C7B8E">
        <w:rPr>
          <w:rFonts w:ascii="Times New Roman" w:hAnsi="Times New Roman" w:cs="Times New Roman"/>
          <w:b/>
          <w:sz w:val="24"/>
          <w:szCs w:val="24"/>
        </w:rPr>
        <w:t>pocity empatie, soucitu</w:t>
      </w:r>
      <w:r w:rsidRPr="007C7B8E">
        <w:rPr>
          <w:rFonts w:ascii="Times New Roman" w:hAnsi="Times New Roman" w:cs="Times New Roman"/>
          <w:sz w:val="24"/>
          <w:szCs w:val="24"/>
        </w:rPr>
        <w:t xml:space="preserve"> a zabývají se řešením skutečných (nikoli hypotetických) dilemat. Tato „odchylka“ od mužského etického principu spravedlnosti byla dlouho </w:t>
      </w:r>
      <w:r w:rsidRPr="007C7B8E">
        <w:rPr>
          <w:rFonts w:ascii="Times New Roman" w:hAnsi="Times New Roman" w:cs="Times New Roman"/>
          <w:b/>
          <w:sz w:val="24"/>
          <w:szCs w:val="24"/>
        </w:rPr>
        <w:t>hodnocena jako důkaz nižší úrovně morálního vývoje žen</w:t>
      </w:r>
      <w:r w:rsidRPr="007C7B8E">
        <w:rPr>
          <w:rFonts w:ascii="Times New Roman" w:hAnsi="Times New Roman" w:cs="Times New Roman"/>
          <w:sz w:val="24"/>
          <w:szCs w:val="24"/>
        </w:rPr>
        <w:t xml:space="preserve">. Ženy však častěji chápou morální problémy jako problémy péče a zodpovědnosti ve vztazích. Etika je u nich </w:t>
      </w:r>
      <w:r w:rsidRPr="007C7B8E">
        <w:rPr>
          <w:rFonts w:ascii="Times New Roman" w:hAnsi="Times New Roman" w:cs="Times New Roman"/>
          <w:b/>
          <w:sz w:val="24"/>
          <w:szCs w:val="24"/>
        </w:rPr>
        <w:t>zaměřena na sociální vztahy, na zodpovědnost vůči druhým a zejména na péči</w:t>
      </w:r>
      <w:r w:rsidRPr="007C7B8E">
        <w:rPr>
          <w:rFonts w:ascii="Times New Roman" w:hAnsi="Times New Roman" w:cs="Times New Roman"/>
          <w:sz w:val="24"/>
          <w:szCs w:val="24"/>
        </w:rPr>
        <w:t xml:space="preserve">. </w:t>
      </w:r>
      <w:r w:rsidRPr="007C7B8E">
        <w:rPr>
          <w:rFonts w:ascii="Times New Roman" w:hAnsi="Times New Roman" w:cs="Times New Roman"/>
          <w:b/>
          <w:sz w:val="24"/>
          <w:szCs w:val="24"/>
        </w:rPr>
        <w:t>Princip péče je rovnocenný</w:t>
      </w:r>
      <w:r w:rsidRPr="007C7B8E">
        <w:rPr>
          <w:rFonts w:ascii="Times New Roman" w:hAnsi="Times New Roman" w:cs="Times New Roman"/>
          <w:sz w:val="24"/>
          <w:szCs w:val="24"/>
        </w:rPr>
        <w:t xml:space="preserve"> Kohlbergovu centrálnímu etickému </w:t>
      </w:r>
      <w:r w:rsidRPr="007C7B8E">
        <w:rPr>
          <w:rFonts w:ascii="Times New Roman" w:hAnsi="Times New Roman" w:cs="Times New Roman"/>
          <w:b/>
          <w:sz w:val="24"/>
          <w:szCs w:val="24"/>
        </w:rPr>
        <w:t>principu spravedlnosti</w:t>
      </w:r>
      <w:r w:rsidRPr="007C7B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6D48" w:rsidRPr="007C7B8E" w:rsidRDefault="00B56D48" w:rsidP="007C7B8E">
      <w:pPr>
        <w:pStyle w:val="Styl1"/>
        <w:numPr>
          <w:ilvl w:val="12"/>
          <w:numId w:val="0"/>
        </w:numPr>
        <w:rPr>
          <w:b/>
          <w:sz w:val="24"/>
          <w:szCs w:val="24"/>
        </w:rPr>
      </w:pPr>
    </w:p>
    <w:p w:rsidR="000719BD" w:rsidRPr="007C7B8E" w:rsidRDefault="000719BD" w:rsidP="007C7B8E">
      <w:pPr>
        <w:pStyle w:val="Styl1"/>
        <w:numPr>
          <w:ilvl w:val="12"/>
          <w:numId w:val="0"/>
        </w:numPr>
        <w:rPr>
          <w:b/>
          <w:sz w:val="24"/>
          <w:szCs w:val="24"/>
        </w:rPr>
      </w:pPr>
      <w:r w:rsidRPr="007C7B8E">
        <w:rPr>
          <w:b/>
          <w:sz w:val="24"/>
          <w:szCs w:val="24"/>
        </w:rPr>
        <w:t>SPIRITUALITA</w:t>
      </w:r>
    </w:p>
    <w:p w:rsidR="000719BD" w:rsidRPr="007C7B8E" w:rsidRDefault="000719BD" w:rsidP="007C7B8E">
      <w:pPr>
        <w:pStyle w:val="Styl1"/>
        <w:numPr>
          <w:ilvl w:val="12"/>
          <w:numId w:val="0"/>
        </w:numPr>
        <w:rPr>
          <w:b/>
          <w:sz w:val="24"/>
          <w:szCs w:val="24"/>
        </w:rPr>
      </w:pPr>
      <w:r w:rsidRPr="007C7B8E">
        <w:rPr>
          <w:b/>
          <w:sz w:val="24"/>
          <w:szCs w:val="24"/>
        </w:rPr>
        <w:t>Ddefinice spirituality:</w:t>
      </w:r>
    </w:p>
    <w:p w:rsidR="000719BD" w:rsidRPr="007C7B8E" w:rsidRDefault="000719BD" w:rsidP="007C7B8E">
      <w:pPr>
        <w:pStyle w:val="Styl1"/>
        <w:numPr>
          <w:ilvl w:val="0"/>
          <w:numId w:val="18"/>
        </w:numPr>
        <w:rPr>
          <w:sz w:val="24"/>
          <w:szCs w:val="24"/>
        </w:rPr>
      </w:pPr>
      <w:r w:rsidRPr="007C7B8E">
        <w:rPr>
          <w:sz w:val="24"/>
          <w:szCs w:val="24"/>
        </w:rPr>
        <w:t>Přesvědčení o vyšší síle přesahující člověka (Corveleyn a Luyten, 2005).</w:t>
      </w:r>
    </w:p>
    <w:p w:rsidR="000719BD" w:rsidRPr="007C7B8E" w:rsidRDefault="000719BD" w:rsidP="007C7B8E">
      <w:pPr>
        <w:pStyle w:val="Styl1"/>
        <w:numPr>
          <w:ilvl w:val="0"/>
          <w:numId w:val="18"/>
        </w:numPr>
        <w:rPr>
          <w:sz w:val="24"/>
          <w:szCs w:val="24"/>
        </w:rPr>
      </w:pPr>
      <w:r w:rsidRPr="007C7B8E">
        <w:rPr>
          <w:sz w:val="24"/>
          <w:szCs w:val="24"/>
        </w:rPr>
        <w:t xml:space="preserve">Hledání smyslu, jednoty, propojenosti, transcendence a nejvyššího lidského potenciálu (Emmons a Crumpler, 1999). </w:t>
      </w:r>
    </w:p>
    <w:p w:rsidR="000719BD" w:rsidRPr="007C7B8E" w:rsidRDefault="000719BD" w:rsidP="007C7B8E">
      <w:pPr>
        <w:pStyle w:val="Styl1"/>
        <w:numPr>
          <w:ilvl w:val="12"/>
          <w:numId w:val="0"/>
        </w:numPr>
        <w:rPr>
          <w:sz w:val="24"/>
          <w:szCs w:val="24"/>
        </w:rPr>
      </w:pPr>
      <w:r w:rsidRPr="007C7B8E">
        <w:rPr>
          <w:sz w:val="24"/>
          <w:szCs w:val="24"/>
        </w:rPr>
        <w:lastRenderedPageBreak/>
        <w:t xml:space="preserve">Klíčový význam získala </w:t>
      </w:r>
      <w:r w:rsidRPr="007C7B8E">
        <w:rPr>
          <w:b/>
          <w:sz w:val="24"/>
          <w:szCs w:val="24"/>
        </w:rPr>
        <w:t>myšlenka nenáboženské spirituality</w:t>
      </w:r>
      <w:r w:rsidRPr="007C7B8E">
        <w:rPr>
          <w:sz w:val="24"/>
          <w:szCs w:val="24"/>
        </w:rPr>
        <w:t xml:space="preserve">. Tvrdí se, že </w:t>
      </w:r>
      <w:r w:rsidRPr="007C7B8E">
        <w:rPr>
          <w:b/>
          <w:sz w:val="24"/>
          <w:szCs w:val="24"/>
        </w:rPr>
        <w:t>spiritualita je pojem širší než náboženství</w:t>
      </w:r>
      <w:r w:rsidRPr="007C7B8E">
        <w:rPr>
          <w:sz w:val="24"/>
          <w:szCs w:val="24"/>
        </w:rPr>
        <w:t xml:space="preserve">, že </w:t>
      </w:r>
      <w:r w:rsidRPr="007C7B8E">
        <w:rPr>
          <w:b/>
          <w:sz w:val="24"/>
          <w:szCs w:val="24"/>
        </w:rPr>
        <w:t>náboženství je jen jedním z projevů spirituality</w:t>
      </w:r>
      <w:r w:rsidRPr="007C7B8E">
        <w:rPr>
          <w:sz w:val="24"/>
          <w:szCs w:val="24"/>
        </w:rPr>
        <w:t>.</w:t>
      </w:r>
    </w:p>
    <w:p w:rsidR="000719BD" w:rsidRPr="007C7B8E" w:rsidRDefault="000719BD" w:rsidP="007C7B8E">
      <w:pPr>
        <w:pStyle w:val="Styl1"/>
        <w:numPr>
          <w:ilvl w:val="12"/>
          <w:numId w:val="0"/>
        </w:numPr>
        <w:rPr>
          <w:sz w:val="24"/>
          <w:szCs w:val="24"/>
        </w:rPr>
      </w:pPr>
      <w:r w:rsidRPr="007C7B8E">
        <w:rPr>
          <w:sz w:val="24"/>
          <w:szCs w:val="24"/>
        </w:rPr>
        <w:t xml:space="preserve">Badatelé se shodují na tom, že </w:t>
      </w:r>
      <w:r w:rsidRPr="007C7B8E">
        <w:rPr>
          <w:b/>
          <w:sz w:val="24"/>
          <w:szCs w:val="24"/>
        </w:rPr>
        <w:t>prožitková složka náboženství</w:t>
      </w:r>
      <w:r w:rsidRPr="007C7B8E">
        <w:rPr>
          <w:sz w:val="24"/>
          <w:szCs w:val="24"/>
        </w:rPr>
        <w:t xml:space="preserve"> (nebo spirituality, včetně náboženské) je </w:t>
      </w:r>
      <w:r w:rsidRPr="007C7B8E">
        <w:rPr>
          <w:b/>
          <w:sz w:val="24"/>
          <w:szCs w:val="24"/>
        </w:rPr>
        <w:t>relativně univerzální</w:t>
      </w:r>
      <w:r w:rsidRPr="007C7B8E">
        <w:rPr>
          <w:sz w:val="24"/>
          <w:szCs w:val="24"/>
        </w:rPr>
        <w:t xml:space="preserve">, </w:t>
      </w:r>
      <w:r w:rsidRPr="007C7B8E">
        <w:rPr>
          <w:b/>
          <w:sz w:val="24"/>
          <w:szCs w:val="24"/>
        </w:rPr>
        <w:t xml:space="preserve">navzdory nekonečné rozmanitosti vnějších náboženských forem, nauk, obřadů, institucí </w:t>
      </w:r>
      <w:r w:rsidRPr="007C7B8E">
        <w:rPr>
          <w:sz w:val="24"/>
          <w:szCs w:val="24"/>
        </w:rPr>
        <w:t xml:space="preserve">atd. Nápadné jsou zejména </w:t>
      </w:r>
      <w:r w:rsidRPr="007C7B8E">
        <w:rPr>
          <w:b/>
          <w:sz w:val="24"/>
          <w:szCs w:val="24"/>
        </w:rPr>
        <w:t>shody v prožitcích mystiků různých náboženství.</w:t>
      </w:r>
      <w:r w:rsidRPr="007C7B8E">
        <w:rPr>
          <w:sz w:val="24"/>
          <w:szCs w:val="24"/>
        </w:rPr>
        <w:t xml:space="preserve"> </w:t>
      </w:r>
    </w:p>
    <w:p w:rsidR="000719BD" w:rsidRPr="007C7B8E" w:rsidRDefault="000719BD" w:rsidP="007C7B8E">
      <w:pPr>
        <w:pStyle w:val="Styl1"/>
        <w:numPr>
          <w:ilvl w:val="12"/>
          <w:numId w:val="0"/>
        </w:numPr>
        <w:rPr>
          <w:sz w:val="24"/>
          <w:szCs w:val="24"/>
        </w:rPr>
      </w:pPr>
    </w:p>
    <w:p w:rsidR="005E3921" w:rsidRPr="007C7B8E" w:rsidRDefault="00A4620C" w:rsidP="007C7B8E">
      <w:pPr>
        <w:pStyle w:val="Styl1"/>
        <w:numPr>
          <w:ilvl w:val="12"/>
          <w:numId w:val="0"/>
        </w:numPr>
        <w:rPr>
          <w:b/>
          <w:sz w:val="24"/>
          <w:szCs w:val="24"/>
        </w:rPr>
      </w:pPr>
      <w:r w:rsidRPr="007C7B8E">
        <w:rPr>
          <w:b/>
          <w:sz w:val="24"/>
          <w:szCs w:val="24"/>
        </w:rPr>
        <w:t>KONCEPCE NÁBOŽENSKÉHO ÚSUDKU FRITZE OSERA (1984)</w:t>
      </w:r>
    </w:p>
    <w:p w:rsidR="00555011" w:rsidRPr="007C7B8E" w:rsidRDefault="00555011" w:rsidP="007C7B8E">
      <w:pPr>
        <w:pStyle w:val="Styl1"/>
        <w:numPr>
          <w:ilvl w:val="12"/>
          <w:numId w:val="0"/>
        </w:numPr>
        <w:rPr>
          <w:sz w:val="24"/>
          <w:szCs w:val="24"/>
        </w:rPr>
      </w:pPr>
      <w:r w:rsidRPr="007C7B8E">
        <w:rPr>
          <w:b/>
          <w:sz w:val="24"/>
          <w:szCs w:val="24"/>
        </w:rPr>
        <w:t>Na Piagetovu teorii</w:t>
      </w:r>
      <w:r w:rsidRPr="007C7B8E">
        <w:rPr>
          <w:sz w:val="24"/>
          <w:szCs w:val="24"/>
        </w:rPr>
        <w:t xml:space="preserve"> navazuje </w:t>
      </w:r>
      <w:r w:rsidRPr="007C7B8E">
        <w:rPr>
          <w:b/>
          <w:sz w:val="24"/>
          <w:szCs w:val="24"/>
        </w:rPr>
        <w:t>Fritz Oser</w:t>
      </w:r>
      <w:r w:rsidRPr="007C7B8E">
        <w:rPr>
          <w:sz w:val="24"/>
          <w:szCs w:val="24"/>
        </w:rPr>
        <w:t xml:space="preserve">, který se pokusil formulovat fáze </w:t>
      </w:r>
      <w:r w:rsidRPr="007C7B8E">
        <w:rPr>
          <w:b/>
          <w:sz w:val="24"/>
          <w:szCs w:val="24"/>
        </w:rPr>
        <w:t>utváření náboženských myšlenkových struktur</w:t>
      </w:r>
      <w:r w:rsidRPr="007C7B8E">
        <w:rPr>
          <w:sz w:val="24"/>
          <w:szCs w:val="24"/>
        </w:rPr>
        <w:t>, a to za respektování Piagetových výzkumů.</w:t>
      </w:r>
    </w:p>
    <w:p w:rsidR="007C7B8E" w:rsidRDefault="007C7B8E" w:rsidP="007C7B8E">
      <w:pPr>
        <w:pStyle w:val="Styl1"/>
        <w:numPr>
          <w:ilvl w:val="12"/>
          <w:numId w:val="0"/>
        </w:numPr>
        <w:rPr>
          <w:b/>
          <w:sz w:val="24"/>
          <w:szCs w:val="24"/>
        </w:rPr>
      </w:pPr>
    </w:p>
    <w:p w:rsidR="00555011" w:rsidRPr="007C7B8E" w:rsidRDefault="00555011" w:rsidP="007C7B8E">
      <w:pPr>
        <w:pStyle w:val="Styl1"/>
        <w:numPr>
          <w:ilvl w:val="12"/>
          <w:numId w:val="0"/>
        </w:numPr>
        <w:rPr>
          <w:sz w:val="24"/>
          <w:szCs w:val="24"/>
        </w:rPr>
      </w:pPr>
      <w:r w:rsidRPr="007C7B8E">
        <w:rPr>
          <w:b/>
          <w:sz w:val="24"/>
          <w:szCs w:val="24"/>
        </w:rPr>
        <w:t>I</w:t>
      </w:r>
      <w:r w:rsidR="00F718A6" w:rsidRPr="007C7B8E">
        <w:rPr>
          <w:b/>
          <w:sz w:val="24"/>
          <w:szCs w:val="24"/>
        </w:rPr>
        <w:t>.</w:t>
      </w:r>
      <w:r w:rsidR="00CF17D1" w:rsidRPr="007C7B8E">
        <w:rPr>
          <w:b/>
          <w:sz w:val="24"/>
          <w:szCs w:val="24"/>
        </w:rPr>
        <w:t xml:space="preserve"> </w:t>
      </w:r>
      <w:r w:rsidR="00F718A6" w:rsidRPr="007C7B8E">
        <w:rPr>
          <w:b/>
          <w:sz w:val="24"/>
          <w:szCs w:val="24"/>
        </w:rPr>
        <w:t>ABSOLUTNÍ CIZÍ URČENÍ.</w:t>
      </w:r>
      <w:r w:rsidR="00F718A6" w:rsidRPr="007C7B8E">
        <w:rPr>
          <w:sz w:val="24"/>
          <w:szCs w:val="24"/>
        </w:rPr>
        <w:t xml:space="preserve"> </w:t>
      </w:r>
      <w:r w:rsidRPr="007C7B8E">
        <w:rPr>
          <w:sz w:val="24"/>
          <w:szCs w:val="24"/>
        </w:rPr>
        <w:t>(</w:t>
      </w:r>
      <w:r w:rsidRPr="007C7B8E">
        <w:rPr>
          <w:b/>
          <w:sz w:val="24"/>
          <w:szCs w:val="24"/>
        </w:rPr>
        <w:t>Bůh ví, co dělá</w:t>
      </w:r>
      <w:r w:rsidR="00CF17D1" w:rsidRPr="007C7B8E">
        <w:rPr>
          <w:sz w:val="24"/>
          <w:szCs w:val="24"/>
        </w:rPr>
        <w:t>.</w:t>
      </w:r>
      <w:r w:rsidRPr="007C7B8E">
        <w:rPr>
          <w:sz w:val="24"/>
          <w:szCs w:val="24"/>
        </w:rPr>
        <w:t>) „Udělej, ať jsou všichni lidé dobří“.</w:t>
      </w:r>
    </w:p>
    <w:p w:rsidR="00555011" w:rsidRPr="007C7B8E" w:rsidRDefault="00555011" w:rsidP="007C7B8E">
      <w:pPr>
        <w:pStyle w:val="Styl1"/>
        <w:numPr>
          <w:ilvl w:val="12"/>
          <w:numId w:val="0"/>
        </w:numPr>
        <w:rPr>
          <w:sz w:val="24"/>
          <w:szCs w:val="24"/>
        </w:rPr>
      </w:pPr>
      <w:r w:rsidRPr="007C7B8E">
        <w:rPr>
          <w:b/>
          <w:sz w:val="24"/>
          <w:szCs w:val="24"/>
        </w:rPr>
        <w:t>Bůh</w:t>
      </w:r>
      <w:r w:rsidRPr="007C7B8E">
        <w:rPr>
          <w:sz w:val="24"/>
          <w:szCs w:val="24"/>
        </w:rPr>
        <w:t xml:space="preserve"> je na tomto stupni chápán jako </w:t>
      </w:r>
      <w:r w:rsidRPr="007C7B8E">
        <w:rPr>
          <w:b/>
          <w:sz w:val="24"/>
          <w:szCs w:val="24"/>
        </w:rPr>
        <w:t>jednostranná a poslední autorita</w:t>
      </w:r>
      <w:r w:rsidRPr="007C7B8E">
        <w:rPr>
          <w:sz w:val="24"/>
          <w:szCs w:val="24"/>
        </w:rPr>
        <w:t xml:space="preserve">. </w:t>
      </w:r>
      <w:r w:rsidRPr="007C7B8E">
        <w:rPr>
          <w:b/>
          <w:sz w:val="24"/>
          <w:szCs w:val="24"/>
        </w:rPr>
        <w:t>Člověk</w:t>
      </w:r>
      <w:r w:rsidRPr="007C7B8E">
        <w:rPr>
          <w:sz w:val="24"/>
          <w:szCs w:val="24"/>
        </w:rPr>
        <w:t xml:space="preserve"> je proti tomuto Bohu jen </w:t>
      </w:r>
      <w:r w:rsidRPr="007C7B8E">
        <w:rPr>
          <w:b/>
          <w:sz w:val="24"/>
          <w:szCs w:val="24"/>
        </w:rPr>
        <w:t>cize určený, výkonný orgán</w:t>
      </w:r>
      <w:r w:rsidRPr="007C7B8E">
        <w:rPr>
          <w:sz w:val="24"/>
          <w:szCs w:val="24"/>
        </w:rPr>
        <w:t xml:space="preserve">. Proto </w:t>
      </w:r>
      <w:r w:rsidRPr="007C7B8E">
        <w:rPr>
          <w:b/>
          <w:sz w:val="24"/>
          <w:szCs w:val="24"/>
        </w:rPr>
        <w:t>musí člověk poslouchat</w:t>
      </w:r>
      <w:r w:rsidRPr="007C7B8E">
        <w:rPr>
          <w:sz w:val="24"/>
          <w:szCs w:val="24"/>
        </w:rPr>
        <w:t xml:space="preserve">, jinak by </w:t>
      </w:r>
      <w:r w:rsidRPr="007C7B8E">
        <w:rPr>
          <w:b/>
          <w:sz w:val="24"/>
          <w:szCs w:val="24"/>
        </w:rPr>
        <w:t>byl potrestán</w:t>
      </w:r>
      <w:r w:rsidRPr="007C7B8E">
        <w:rPr>
          <w:sz w:val="24"/>
          <w:szCs w:val="24"/>
        </w:rPr>
        <w:t>.</w:t>
      </w:r>
      <w:r w:rsidR="00CF17D1" w:rsidRPr="007C7B8E">
        <w:rPr>
          <w:sz w:val="24"/>
          <w:szCs w:val="24"/>
        </w:rPr>
        <w:t xml:space="preserve"> S postupným </w:t>
      </w:r>
      <w:r w:rsidR="00CF17D1" w:rsidRPr="007C7B8E">
        <w:rPr>
          <w:b/>
          <w:sz w:val="24"/>
          <w:szCs w:val="24"/>
        </w:rPr>
        <w:t>vývojem myšlení</w:t>
      </w:r>
      <w:r w:rsidR="00CF17D1" w:rsidRPr="007C7B8E">
        <w:rPr>
          <w:sz w:val="24"/>
          <w:szCs w:val="24"/>
        </w:rPr>
        <w:t xml:space="preserve"> ale dojde ke </w:t>
      </w:r>
      <w:r w:rsidR="00CF17D1" w:rsidRPr="007C7B8E">
        <w:rPr>
          <w:b/>
          <w:sz w:val="24"/>
          <w:szCs w:val="24"/>
        </w:rPr>
        <w:t>krizové zkušenosti</w:t>
      </w:r>
      <w:r w:rsidR="00CF17D1" w:rsidRPr="007C7B8E">
        <w:rPr>
          <w:sz w:val="24"/>
          <w:szCs w:val="24"/>
        </w:rPr>
        <w:t xml:space="preserve">: </w:t>
      </w:r>
      <w:r w:rsidR="00F718A6" w:rsidRPr="007C7B8E">
        <w:rPr>
          <w:sz w:val="24"/>
          <w:szCs w:val="24"/>
        </w:rPr>
        <w:t>I</w:t>
      </w:r>
      <w:r w:rsidR="00CF17D1" w:rsidRPr="007C7B8E">
        <w:rPr>
          <w:sz w:val="24"/>
          <w:szCs w:val="24"/>
        </w:rPr>
        <w:t xml:space="preserve"> </w:t>
      </w:r>
      <w:r w:rsidR="00CF17D1" w:rsidRPr="007C7B8E">
        <w:rPr>
          <w:b/>
          <w:sz w:val="24"/>
          <w:szCs w:val="24"/>
        </w:rPr>
        <w:t>lidé se mohou přičinit o své vlastní dobro</w:t>
      </w:r>
      <w:r w:rsidR="00CF17D1" w:rsidRPr="007C7B8E">
        <w:rPr>
          <w:sz w:val="24"/>
          <w:szCs w:val="24"/>
        </w:rPr>
        <w:t>.</w:t>
      </w:r>
    </w:p>
    <w:p w:rsidR="00CF17D1" w:rsidRPr="007C7B8E" w:rsidRDefault="00CF17D1" w:rsidP="007C7B8E">
      <w:pPr>
        <w:pStyle w:val="Styl1"/>
        <w:numPr>
          <w:ilvl w:val="12"/>
          <w:numId w:val="0"/>
        </w:numPr>
        <w:rPr>
          <w:b/>
          <w:sz w:val="24"/>
          <w:szCs w:val="24"/>
        </w:rPr>
      </w:pPr>
    </w:p>
    <w:p w:rsidR="00555011" w:rsidRPr="007C7B8E" w:rsidRDefault="00555011" w:rsidP="007C7B8E">
      <w:pPr>
        <w:pStyle w:val="Styl1"/>
        <w:numPr>
          <w:ilvl w:val="12"/>
          <w:numId w:val="0"/>
        </w:numPr>
        <w:rPr>
          <w:b/>
          <w:sz w:val="24"/>
          <w:szCs w:val="24"/>
        </w:rPr>
      </w:pPr>
      <w:r w:rsidRPr="007C7B8E">
        <w:rPr>
          <w:b/>
          <w:sz w:val="24"/>
          <w:szCs w:val="24"/>
        </w:rPr>
        <w:t>II</w:t>
      </w:r>
      <w:r w:rsidR="00F718A6" w:rsidRPr="007C7B8E">
        <w:rPr>
          <w:b/>
          <w:sz w:val="24"/>
          <w:szCs w:val="24"/>
        </w:rPr>
        <w:t>.</w:t>
      </w:r>
      <w:r w:rsidR="00CF17D1" w:rsidRPr="007C7B8E">
        <w:rPr>
          <w:b/>
          <w:sz w:val="24"/>
          <w:szCs w:val="24"/>
        </w:rPr>
        <w:t xml:space="preserve"> </w:t>
      </w:r>
      <w:r w:rsidR="00F718A6" w:rsidRPr="007C7B8E">
        <w:rPr>
          <w:b/>
          <w:sz w:val="24"/>
          <w:szCs w:val="24"/>
        </w:rPr>
        <w:t>ROVINA ODPLATY</w:t>
      </w:r>
      <w:r w:rsidRPr="007C7B8E">
        <w:rPr>
          <w:b/>
          <w:sz w:val="24"/>
          <w:szCs w:val="24"/>
        </w:rPr>
        <w:t>.</w:t>
      </w:r>
      <w:r w:rsidRPr="007C7B8E">
        <w:rPr>
          <w:sz w:val="24"/>
          <w:szCs w:val="24"/>
        </w:rPr>
        <w:t xml:space="preserve">  (Vztah </w:t>
      </w:r>
      <w:r w:rsidRPr="007C7B8E">
        <w:rPr>
          <w:b/>
          <w:sz w:val="24"/>
          <w:szCs w:val="24"/>
        </w:rPr>
        <w:t>výměny na základě smlouvy</w:t>
      </w:r>
      <w:r w:rsidRPr="007C7B8E">
        <w:rPr>
          <w:sz w:val="24"/>
          <w:szCs w:val="24"/>
        </w:rPr>
        <w:t xml:space="preserve">) „Jak já tobě </w:t>
      </w:r>
      <w:r w:rsidR="00CF17D1" w:rsidRPr="007C7B8E">
        <w:rPr>
          <w:sz w:val="24"/>
          <w:szCs w:val="24"/>
        </w:rPr>
        <w:t>–</w:t>
      </w:r>
      <w:r w:rsidRPr="007C7B8E">
        <w:rPr>
          <w:sz w:val="24"/>
          <w:szCs w:val="24"/>
        </w:rPr>
        <w:t xml:space="preserve"> tak</w:t>
      </w:r>
      <w:r w:rsidR="00CF17D1" w:rsidRPr="007C7B8E">
        <w:rPr>
          <w:sz w:val="24"/>
          <w:szCs w:val="24"/>
        </w:rPr>
        <w:t xml:space="preserve"> </w:t>
      </w:r>
      <w:r w:rsidRPr="007C7B8E">
        <w:rPr>
          <w:sz w:val="24"/>
          <w:szCs w:val="24"/>
        </w:rPr>
        <w:t>ty mně</w:t>
      </w:r>
      <w:r w:rsidR="00CF17D1" w:rsidRPr="007C7B8E">
        <w:rPr>
          <w:sz w:val="24"/>
          <w:szCs w:val="24"/>
        </w:rPr>
        <w:t>.</w:t>
      </w:r>
      <w:r w:rsidRPr="007C7B8E">
        <w:rPr>
          <w:sz w:val="24"/>
          <w:szCs w:val="24"/>
        </w:rPr>
        <w:t>“</w:t>
      </w:r>
    </w:p>
    <w:p w:rsidR="00555011" w:rsidRPr="007C7B8E" w:rsidRDefault="00555011" w:rsidP="007C7B8E">
      <w:pPr>
        <w:pStyle w:val="Styl1"/>
        <w:numPr>
          <w:ilvl w:val="12"/>
          <w:numId w:val="0"/>
        </w:numPr>
        <w:rPr>
          <w:b/>
          <w:sz w:val="24"/>
          <w:szCs w:val="24"/>
        </w:rPr>
      </w:pPr>
      <w:r w:rsidRPr="007C7B8E">
        <w:rPr>
          <w:b/>
          <w:sz w:val="24"/>
          <w:szCs w:val="24"/>
        </w:rPr>
        <w:t>Dítě</w:t>
      </w:r>
      <w:r w:rsidRPr="007C7B8E">
        <w:rPr>
          <w:sz w:val="24"/>
          <w:szCs w:val="24"/>
        </w:rPr>
        <w:t xml:space="preserve"> už se </w:t>
      </w:r>
      <w:r w:rsidRPr="007C7B8E">
        <w:rPr>
          <w:b/>
          <w:sz w:val="24"/>
          <w:szCs w:val="24"/>
        </w:rPr>
        <w:t>nevidí jen jako pasivní protějšek k Bohu</w:t>
      </w:r>
      <w:r w:rsidRPr="007C7B8E">
        <w:rPr>
          <w:sz w:val="24"/>
          <w:szCs w:val="24"/>
        </w:rPr>
        <w:t>, ale začíná „jednat“,</w:t>
      </w:r>
      <w:r w:rsidR="00CF17D1" w:rsidRPr="007C7B8E">
        <w:rPr>
          <w:sz w:val="24"/>
          <w:szCs w:val="24"/>
        </w:rPr>
        <w:t xml:space="preserve"> </w:t>
      </w:r>
      <w:r w:rsidRPr="007C7B8E">
        <w:rPr>
          <w:sz w:val="24"/>
          <w:szCs w:val="24"/>
        </w:rPr>
        <w:t xml:space="preserve">vstupuje </w:t>
      </w:r>
      <w:r w:rsidRPr="007C7B8E">
        <w:rPr>
          <w:b/>
          <w:sz w:val="24"/>
          <w:szCs w:val="24"/>
        </w:rPr>
        <w:t>s Bohem do „výměnného obchodu“</w:t>
      </w:r>
      <w:r w:rsidRPr="007C7B8E">
        <w:rPr>
          <w:sz w:val="24"/>
          <w:szCs w:val="24"/>
        </w:rPr>
        <w:t xml:space="preserve">. Důvěřuje ve svou schopnost </w:t>
      </w:r>
      <w:r w:rsidRPr="007C7B8E">
        <w:rPr>
          <w:b/>
          <w:sz w:val="24"/>
          <w:szCs w:val="24"/>
        </w:rPr>
        <w:t>Boha uchlácholit a dobře ho naladit</w:t>
      </w:r>
      <w:r w:rsidRPr="007C7B8E">
        <w:rPr>
          <w:sz w:val="24"/>
          <w:szCs w:val="24"/>
        </w:rPr>
        <w:t xml:space="preserve">. Častými „body jednání“ bývá </w:t>
      </w:r>
      <w:r w:rsidRPr="007C7B8E">
        <w:rPr>
          <w:b/>
          <w:sz w:val="24"/>
          <w:szCs w:val="24"/>
        </w:rPr>
        <w:t>smlouvání o dobrou známku ve škole</w:t>
      </w:r>
      <w:r w:rsidRPr="007C7B8E">
        <w:rPr>
          <w:sz w:val="24"/>
          <w:szCs w:val="24"/>
        </w:rPr>
        <w:t xml:space="preserve"> nebo o ztracený předmět. </w:t>
      </w:r>
      <w:r w:rsidRPr="007C7B8E">
        <w:rPr>
          <w:b/>
          <w:sz w:val="24"/>
          <w:szCs w:val="24"/>
        </w:rPr>
        <w:t>Krizovou zkušeností</w:t>
      </w:r>
      <w:r w:rsidRPr="007C7B8E">
        <w:rPr>
          <w:sz w:val="24"/>
          <w:szCs w:val="24"/>
        </w:rPr>
        <w:t xml:space="preserve"> je poznání, že například </w:t>
      </w:r>
      <w:r w:rsidRPr="007C7B8E">
        <w:rPr>
          <w:b/>
          <w:sz w:val="24"/>
          <w:szCs w:val="24"/>
        </w:rPr>
        <w:t>zkouška dopadla špatně i přes intenzivní modlitby</w:t>
      </w:r>
      <w:r w:rsidRPr="007C7B8E">
        <w:rPr>
          <w:sz w:val="24"/>
          <w:szCs w:val="24"/>
        </w:rPr>
        <w:t xml:space="preserve">, zatímco </w:t>
      </w:r>
      <w:r w:rsidRPr="007C7B8E">
        <w:rPr>
          <w:b/>
          <w:sz w:val="24"/>
          <w:szCs w:val="24"/>
        </w:rPr>
        <w:t>soused v lavici</w:t>
      </w:r>
      <w:r w:rsidRPr="007C7B8E">
        <w:rPr>
          <w:sz w:val="24"/>
          <w:szCs w:val="24"/>
        </w:rPr>
        <w:t xml:space="preserve">, který se ani </w:t>
      </w:r>
      <w:r w:rsidRPr="007C7B8E">
        <w:rPr>
          <w:b/>
          <w:sz w:val="24"/>
          <w:szCs w:val="24"/>
        </w:rPr>
        <w:t>modlit neumí</w:t>
      </w:r>
      <w:r w:rsidRPr="007C7B8E">
        <w:rPr>
          <w:sz w:val="24"/>
          <w:szCs w:val="24"/>
        </w:rPr>
        <w:t xml:space="preserve">, dostal </w:t>
      </w:r>
      <w:r w:rsidRPr="007C7B8E">
        <w:rPr>
          <w:b/>
          <w:sz w:val="24"/>
          <w:szCs w:val="24"/>
        </w:rPr>
        <w:t>dobrou známku</w:t>
      </w:r>
      <w:r w:rsidRPr="007C7B8E">
        <w:rPr>
          <w:sz w:val="24"/>
          <w:szCs w:val="24"/>
        </w:rPr>
        <w:t xml:space="preserve">. </w:t>
      </w:r>
    </w:p>
    <w:p w:rsidR="00CF17D1" w:rsidRPr="007C7B8E" w:rsidRDefault="00CF17D1" w:rsidP="007C7B8E">
      <w:pPr>
        <w:pStyle w:val="Styl1"/>
        <w:numPr>
          <w:ilvl w:val="12"/>
          <w:numId w:val="0"/>
        </w:numPr>
        <w:rPr>
          <w:b/>
          <w:sz w:val="24"/>
          <w:szCs w:val="24"/>
        </w:rPr>
      </w:pPr>
    </w:p>
    <w:p w:rsidR="00555011" w:rsidRPr="007C7B8E" w:rsidRDefault="00555011" w:rsidP="007C7B8E">
      <w:pPr>
        <w:pStyle w:val="Styl1"/>
        <w:numPr>
          <w:ilvl w:val="12"/>
          <w:numId w:val="0"/>
        </w:numPr>
        <w:rPr>
          <w:sz w:val="24"/>
          <w:szCs w:val="24"/>
        </w:rPr>
      </w:pPr>
      <w:r w:rsidRPr="007C7B8E">
        <w:rPr>
          <w:b/>
          <w:sz w:val="24"/>
          <w:szCs w:val="24"/>
        </w:rPr>
        <w:t>III</w:t>
      </w:r>
      <w:r w:rsidR="00F718A6" w:rsidRPr="007C7B8E">
        <w:rPr>
          <w:b/>
          <w:sz w:val="24"/>
          <w:szCs w:val="24"/>
        </w:rPr>
        <w:t>.</w:t>
      </w:r>
      <w:r w:rsidRPr="007C7B8E">
        <w:rPr>
          <w:sz w:val="24"/>
          <w:szCs w:val="24"/>
        </w:rPr>
        <w:t xml:space="preserve"> </w:t>
      </w:r>
      <w:r w:rsidR="00F718A6" w:rsidRPr="007C7B8E">
        <w:rPr>
          <w:b/>
          <w:sz w:val="24"/>
          <w:szCs w:val="24"/>
        </w:rPr>
        <w:t>SEBEURČENÍ</w:t>
      </w:r>
      <w:r w:rsidRPr="007C7B8E">
        <w:rPr>
          <w:b/>
          <w:sz w:val="24"/>
          <w:szCs w:val="24"/>
        </w:rPr>
        <w:t>.</w:t>
      </w:r>
      <w:r w:rsidRPr="007C7B8E">
        <w:rPr>
          <w:sz w:val="24"/>
          <w:szCs w:val="24"/>
        </w:rPr>
        <w:t xml:space="preserve"> (</w:t>
      </w:r>
      <w:r w:rsidRPr="007C7B8E">
        <w:rPr>
          <w:b/>
          <w:sz w:val="24"/>
          <w:szCs w:val="24"/>
        </w:rPr>
        <w:t>Člověk</w:t>
      </w:r>
      <w:r w:rsidRPr="007C7B8E">
        <w:rPr>
          <w:sz w:val="24"/>
          <w:szCs w:val="24"/>
        </w:rPr>
        <w:t xml:space="preserve"> chce své </w:t>
      </w:r>
      <w:r w:rsidRPr="007C7B8E">
        <w:rPr>
          <w:b/>
          <w:sz w:val="24"/>
          <w:szCs w:val="24"/>
        </w:rPr>
        <w:t>jednání sám posuzovat a zodpovídat za ně</w:t>
      </w:r>
      <w:r w:rsidRPr="007C7B8E">
        <w:rPr>
          <w:sz w:val="24"/>
          <w:szCs w:val="24"/>
        </w:rPr>
        <w:t>) „Bůh je pryč.</w:t>
      </w:r>
      <w:r w:rsidR="00CF17D1" w:rsidRPr="007C7B8E">
        <w:rPr>
          <w:sz w:val="24"/>
          <w:szCs w:val="24"/>
        </w:rPr>
        <w:t>“</w:t>
      </w:r>
      <w:r w:rsidRPr="007C7B8E">
        <w:rPr>
          <w:sz w:val="24"/>
          <w:szCs w:val="24"/>
        </w:rPr>
        <w:t xml:space="preserve">  </w:t>
      </w:r>
    </w:p>
    <w:p w:rsidR="00555011" w:rsidRPr="007C7B8E" w:rsidRDefault="00555011" w:rsidP="007C7B8E">
      <w:pPr>
        <w:pStyle w:val="Styl1"/>
        <w:numPr>
          <w:ilvl w:val="12"/>
          <w:numId w:val="0"/>
        </w:numPr>
        <w:rPr>
          <w:sz w:val="24"/>
          <w:szCs w:val="24"/>
        </w:rPr>
      </w:pPr>
      <w:r w:rsidRPr="007C7B8E">
        <w:rPr>
          <w:b/>
          <w:sz w:val="24"/>
          <w:szCs w:val="24"/>
        </w:rPr>
        <w:t>Svět Boha a svět lidí</w:t>
      </w:r>
      <w:r w:rsidRPr="007C7B8E">
        <w:rPr>
          <w:sz w:val="24"/>
          <w:szCs w:val="24"/>
        </w:rPr>
        <w:t xml:space="preserve"> jsou pojímány jako dva obvody, zcela </w:t>
      </w:r>
      <w:r w:rsidRPr="007C7B8E">
        <w:rPr>
          <w:b/>
          <w:sz w:val="24"/>
          <w:szCs w:val="24"/>
        </w:rPr>
        <w:t>oddělené jeden od druhého</w:t>
      </w:r>
      <w:r w:rsidRPr="007C7B8E">
        <w:rPr>
          <w:sz w:val="24"/>
          <w:szCs w:val="24"/>
        </w:rPr>
        <w:t xml:space="preserve">. </w:t>
      </w:r>
      <w:r w:rsidRPr="007C7B8E">
        <w:rPr>
          <w:b/>
          <w:sz w:val="24"/>
          <w:szCs w:val="24"/>
        </w:rPr>
        <w:t>Člověk</w:t>
      </w:r>
      <w:r w:rsidRPr="007C7B8E">
        <w:rPr>
          <w:sz w:val="24"/>
          <w:szCs w:val="24"/>
        </w:rPr>
        <w:t xml:space="preserve"> se sám vidí jako </w:t>
      </w:r>
      <w:r w:rsidRPr="007C7B8E">
        <w:rPr>
          <w:b/>
          <w:sz w:val="24"/>
          <w:szCs w:val="24"/>
        </w:rPr>
        <w:t>zcela odpovědný za zdar svého života</w:t>
      </w:r>
      <w:r w:rsidRPr="007C7B8E">
        <w:rPr>
          <w:sz w:val="24"/>
          <w:szCs w:val="24"/>
        </w:rPr>
        <w:t xml:space="preserve">, protože </w:t>
      </w:r>
      <w:r w:rsidRPr="007C7B8E">
        <w:rPr>
          <w:b/>
          <w:sz w:val="24"/>
          <w:szCs w:val="24"/>
        </w:rPr>
        <w:t>Bůh nemůže zasahovat do dění ve světě</w:t>
      </w:r>
      <w:r w:rsidRPr="007C7B8E">
        <w:rPr>
          <w:sz w:val="24"/>
          <w:szCs w:val="24"/>
        </w:rPr>
        <w:t xml:space="preserve">, a to ani jako </w:t>
      </w:r>
      <w:r w:rsidRPr="007C7B8E">
        <w:rPr>
          <w:b/>
          <w:sz w:val="24"/>
          <w:szCs w:val="24"/>
        </w:rPr>
        <w:t>trestající</w:t>
      </w:r>
      <w:r w:rsidRPr="007C7B8E">
        <w:rPr>
          <w:sz w:val="24"/>
          <w:szCs w:val="24"/>
        </w:rPr>
        <w:t xml:space="preserve">, ani jako </w:t>
      </w:r>
      <w:r w:rsidRPr="007C7B8E">
        <w:rPr>
          <w:b/>
          <w:sz w:val="24"/>
          <w:szCs w:val="24"/>
        </w:rPr>
        <w:t>pomáhající</w:t>
      </w:r>
      <w:r w:rsidRPr="007C7B8E">
        <w:rPr>
          <w:sz w:val="24"/>
          <w:szCs w:val="24"/>
        </w:rPr>
        <w:t xml:space="preserve">. </w:t>
      </w:r>
      <w:r w:rsidRPr="007C7B8E">
        <w:rPr>
          <w:b/>
          <w:sz w:val="24"/>
          <w:szCs w:val="24"/>
        </w:rPr>
        <w:t>Možná, že Bůh je</w:t>
      </w:r>
      <w:r w:rsidRPr="007C7B8E">
        <w:rPr>
          <w:sz w:val="24"/>
          <w:szCs w:val="24"/>
        </w:rPr>
        <w:t xml:space="preserve">, ale to </w:t>
      </w:r>
      <w:r w:rsidRPr="007C7B8E">
        <w:rPr>
          <w:b/>
          <w:sz w:val="24"/>
          <w:szCs w:val="24"/>
        </w:rPr>
        <w:t>nemá pro život praktický význam</w:t>
      </w:r>
      <w:r w:rsidRPr="007C7B8E">
        <w:rPr>
          <w:sz w:val="24"/>
          <w:szCs w:val="24"/>
        </w:rPr>
        <w:t xml:space="preserve">. I tento obraz světa a Boha se může dostat do </w:t>
      </w:r>
      <w:r w:rsidRPr="007C7B8E">
        <w:rPr>
          <w:b/>
          <w:sz w:val="24"/>
          <w:szCs w:val="24"/>
        </w:rPr>
        <w:t>krize</w:t>
      </w:r>
      <w:r w:rsidRPr="007C7B8E">
        <w:rPr>
          <w:sz w:val="24"/>
          <w:szCs w:val="24"/>
        </w:rPr>
        <w:t xml:space="preserve">: </w:t>
      </w:r>
      <w:r w:rsidRPr="007C7B8E">
        <w:rPr>
          <w:b/>
          <w:sz w:val="24"/>
          <w:szCs w:val="24"/>
        </w:rPr>
        <w:t>Mladý člověk</w:t>
      </w:r>
      <w:r w:rsidRPr="007C7B8E">
        <w:rPr>
          <w:sz w:val="24"/>
          <w:szCs w:val="24"/>
        </w:rPr>
        <w:t xml:space="preserve"> potká jiné </w:t>
      </w:r>
      <w:r w:rsidRPr="007C7B8E">
        <w:rPr>
          <w:b/>
          <w:sz w:val="24"/>
          <w:szCs w:val="24"/>
        </w:rPr>
        <w:t>lidi, které obdivuje a miluje</w:t>
      </w:r>
      <w:r w:rsidRPr="007C7B8E">
        <w:rPr>
          <w:sz w:val="24"/>
          <w:szCs w:val="24"/>
        </w:rPr>
        <w:t xml:space="preserve">, kteří však svou </w:t>
      </w:r>
      <w:r w:rsidRPr="007C7B8E">
        <w:rPr>
          <w:b/>
          <w:sz w:val="24"/>
          <w:szCs w:val="24"/>
        </w:rPr>
        <w:t>sílu pro život čerpají u Boha</w:t>
      </w:r>
      <w:r w:rsidRPr="007C7B8E">
        <w:rPr>
          <w:sz w:val="24"/>
          <w:szCs w:val="24"/>
        </w:rPr>
        <w:t xml:space="preserve">. Jindy člověk pocítí, že </w:t>
      </w:r>
      <w:r w:rsidRPr="007C7B8E">
        <w:rPr>
          <w:b/>
          <w:sz w:val="24"/>
          <w:szCs w:val="24"/>
        </w:rPr>
        <w:t>při všem úsilí a při nejlepší vůli nemůže vyřešit mnohé „poslední otázky“ svého života</w:t>
      </w:r>
      <w:r w:rsidRPr="007C7B8E">
        <w:rPr>
          <w:sz w:val="24"/>
          <w:szCs w:val="24"/>
        </w:rPr>
        <w:t>.</w:t>
      </w:r>
    </w:p>
    <w:p w:rsidR="00F718A6" w:rsidRPr="007C7B8E" w:rsidRDefault="00F718A6" w:rsidP="007C7B8E">
      <w:pPr>
        <w:pStyle w:val="Styl1"/>
        <w:numPr>
          <w:ilvl w:val="12"/>
          <w:numId w:val="0"/>
        </w:numPr>
        <w:rPr>
          <w:b/>
          <w:sz w:val="24"/>
          <w:szCs w:val="24"/>
        </w:rPr>
      </w:pPr>
    </w:p>
    <w:p w:rsidR="00555011" w:rsidRPr="007C7B8E" w:rsidRDefault="00555011" w:rsidP="007C7B8E">
      <w:pPr>
        <w:pStyle w:val="Styl1"/>
        <w:numPr>
          <w:ilvl w:val="12"/>
          <w:numId w:val="0"/>
        </w:numPr>
        <w:rPr>
          <w:sz w:val="24"/>
          <w:szCs w:val="24"/>
        </w:rPr>
      </w:pPr>
      <w:r w:rsidRPr="007C7B8E">
        <w:rPr>
          <w:b/>
          <w:sz w:val="24"/>
          <w:szCs w:val="24"/>
        </w:rPr>
        <w:t>IV</w:t>
      </w:r>
      <w:r w:rsidR="00F718A6" w:rsidRPr="007C7B8E">
        <w:rPr>
          <w:b/>
          <w:sz w:val="24"/>
          <w:szCs w:val="24"/>
        </w:rPr>
        <w:t>. SVOBODA A PROZŘETELNOST</w:t>
      </w:r>
      <w:r w:rsidRPr="007C7B8E">
        <w:rPr>
          <w:b/>
          <w:sz w:val="24"/>
          <w:szCs w:val="24"/>
        </w:rPr>
        <w:t>.</w:t>
      </w:r>
      <w:r w:rsidRPr="007C7B8E">
        <w:rPr>
          <w:sz w:val="24"/>
          <w:szCs w:val="24"/>
        </w:rPr>
        <w:t xml:space="preserve"> (</w:t>
      </w:r>
      <w:r w:rsidRPr="007C7B8E">
        <w:rPr>
          <w:b/>
          <w:sz w:val="24"/>
          <w:szCs w:val="24"/>
        </w:rPr>
        <w:t>Sebeurčení</w:t>
      </w:r>
      <w:r w:rsidRPr="007C7B8E">
        <w:rPr>
          <w:sz w:val="24"/>
          <w:szCs w:val="24"/>
        </w:rPr>
        <w:t xml:space="preserve"> na straně jedné a </w:t>
      </w:r>
      <w:r w:rsidRPr="007C7B8E">
        <w:rPr>
          <w:b/>
          <w:sz w:val="24"/>
          <w:szCs w:val="24"/>
        </w:rPr>
        <w:t>vnímání Božího plánu</w:t>
      </w:r>
      <w:r w:rsidRPr="007C7B8E">
        <w:rPr>
          <w:sz w:val="24"/>
          <w:szCs w:val="24"/>
        </w:rPr>
        <w:t xml:space="preserve"> na straně druhé)</w:t>
      </w:r>
    </w:p>
    <w:p w:rsidR="00555011" w:rsidRPr="007C7B8E" w:rsidRDefault="00555011" w:rsidP="007C7B8E">
      <w:pPr>
        <w:pStyle w:val="Styl1"/>
        <w:numPr>
          <w:ilvl w:val="12"/>
          <w:numId w:val="0"/>
        </w:numPr>
        <w:rPr>
          <w:sz w:val="24"/>
          <w:szCs w:val="24"/>
        </w:rPr>
      </w:pPr>
      <w:r w:rsidRPr="007C7B8E">
        <w:rPr>
          <w:b/>
          <w:sz w:val="24"/>
          <w:szCs w:val="24"/>
        </w:rPr>
        <w:t>Bůh</w:t>
      </w:r>
      <w:r w:rsidRPr="007C7B8E">
        <w:rPr>
          <w:sz w:val="24"/>
          <w:szCs w:val="24"/>
        </w:rPr>
        <w:t xml:space="preserve"> je nyní </w:t>
      </w:r>
      <w:r w:rsidRPr="007C7B8E">
        <w:rPr>
          <w:b/>
          <w:sz w:val="24"/>
          <w:szCs w:val="24"/>
        </w:rPr>
        <w:t>spatřován jako poslední příčina a původ světa</w:t>
      </w:r>
      <w:r w:rsidRPr="007C7B8E">
        <w:rPr>
          <w:sz w:val="24"/>
          <w:szCs w:val="24"/>
        </w:rPr>
        <w:t xml:space="preserve">. Má </w:t>
      </w:r>
      <w:r w:rsidRPr="007C7B8E">
        <w:rPr>
          <w:b/>
          <w:sz w:val="24"/>
          <w:szCs w:val="24"/>
        </w:rPr>
        <w:t>pro svět plán spásy</w:t>
      </w:r>
      <w:r w:rsidRPr="007C7B8E">
        <w:rPr>
          <w:sz w:val="24"/>
          <w:szCs w:val="24"/>
        </w:rPr>
        <w:t xml:space="preserve">. </w:t>
      </w:r>
      <w:r w:rsidRPr="007C7B8E">
        <w:rPr>
          <w:b/>
          <w:sz w:val="24"/>
          <w:szCs w:val="24"/>
        </w:rPr>
        <w:t>Boha</w:t>
      </w:r>
      <w:r w:rsidRPr="007C7B8E">
        <w:rPr>
          <w:sz w:val="24"/>
          <w:szCs w:val="24"/>
        </w:rPr>
        <w:t xml:space="preserve"> lze </w:t>
      </w:r>
      <w:r w:rsidRPr="007C7B8E">
        <w:rPr>
          <w:b/>
          <w:sz w:val="24"/>
          <w:szCs w:val="24"/>
        </w:rPr>
        <w:t>vidět skrze znamení v přírodě, v kultuře a v lidské lásce</w:t>
      </w:r>
      <w:r w:rsidRPr="007C7B8E">
        <w:rPr>
          <w:sz w:val="24"/>
          <w:szCs w:val="24"/>
        </w:rPr>
        <w:t xml:space="preserve">.  Boží prozřetelnost je chápána jako univerzální síla, ale lidé už nejsou vůči ní cize určení, naopak: </w:t>
      </w:r>
      <w:r w:rsidRPr="007C7B8E">
        <w:rPr>
          <w:b/>
          <w:sz w:val="24"/>
          <w:szCs w:val="24"/>
        </w:rPr>
        <w:t>Svoboda Boží a svoboda člověka tvoří vzájemný vztah.</w:t>
      </w:r>
    </w:p>
    <w:p w:rsidR="00F718A6" w:rsidRPr="007C7B8E" w:rsidRDefault="00F718A6" w:rsidP="007C7B8E">
      <w:pPr>
        <w:pStyle w:val="Styl1"/>
        <w:numPr>
          <w:ilvl w:val="12"/>
          <w:numId w:val="0"/>
        </w:numPr>
        <w:rPr>
          <w:b/>
          <w:sz w:val="24"/>
          <w:szCs w:val="24"/>
        </w:rPr>
      </w:pPr>
    </w:p>
    <w:p w:rsidR="00555011" w:rsidRPr="007C7B8E" w:rsidRDefault="00555011" w:rsidP="007C7B8E">
      <w:pPr>
        <w:pStyle w:val="Styl1"/>
        <w:numPr>
          <w:ilvl w:val="12"/>
          <w:numId w:val="0"/>
        </w:numPr>
        <w:rPr>
          <w:b/>
          <w:sz w:val="24"/>
          <w:szCs w:val="24"/>
        </w:rPr>
      </w:pPr>
      <w:r w:rsidRPr="007C7B8E">
        <w:rPr>
          <w:b/>
          <w:sz w:val="24"/>
          <w:szCs w:val="24"/>
        </w:rPr>
        <w:t>V</w:t>
      </w:r>
      <w:r w:rsidR="00F718A6" w:rsidRPr="007C7B8E">
        <w:rPr>
          <w:b/>
          <w:sz w:val="24"/>
          <w:szCs w:val="24"/>
        </w:rPr>
        <w:t>. MEZILIDSKÉ VZTAHY</w:t>
      </w:r>
      <w:r w:rsidRPr="007C7B8E">
        <w:rPr>
          <w:b/>
          <w:sz w:val="24"/>
          <w:szCs w:val="24"/>
        </w:rPr>
        <w:t xml:space="preserve">. </w:t>
      </w:r>
      <w:bookmarkStart w:id="0" w:name="_GoBack"/>
      <w:bookmarkEnd w:id="0"/>
    </w:p>
    <w:p w:rsidR="00555011" w:rsidRPr="007C7B8E" w:rsidRDefault="00555011" w:rsidP="007C7B8E">
      <w:pPr>
        <w:pStyle w:val="Styl1"/>
        <w:numPr>
          <w:ilvl w:val="12"/>
          <w:numId w:val="0"/>
        </w:numPr>
        <w:rPr>
          <w:b/>
          <w:sz w:val="24"/>
          <w:szCs w:val="24"/>
        </w:rPr>
      </w:pPr>
      <w:r w:rsidRPr="007C7B8E">
        <w:rPr>
          <w:sz w:val="24"/>
          <w:szCs w:val="24"/>
        </w:rPr>
        <w:t xml:space="preserve">Když se na tomto stupni hovoří o </w:t>
      </w:r>
      <w:r w:rsidRPr="007C7B8E">
        <w:rPr>
          <w:b/>
          <w:sz w:val="24"/>
          <w:szCs w:val="24"/>
        </w:rPr>
        <w:t>Bohu</w:t>
      </w:r>
      <w:r w:rsidRPr="007C7B8E">
        <w:rPr>
          <w:sz w:val="24"/>
          <w:szCs w:val="24"/>
        </w:rPr>
        <w:t xml:space="preserve">, potom jenom  tak, že i </w:t>
      </w:r>
      <w:r w:rsidRPr="007C7B8E">
        <w:rPr>
          <w:b/>
          <w:sz w:val="24"/>
          <w:szCs w:val="24"/>
        </w:rPr>
        <w:t>o člověku se hovoří</w:t>
      </w:r>
      <w:r w:rsidRPr="007C7B8E">
        <w:rPr>
          <w:sz w:val="24"/>
          <w:szCs w:val="24"/>
        </w:rPr>
        <w:t xml:space="preserve"> jako o </w:t>
      </w:r>
      <w:r w:rsidRPr="007C7B8E">
        <w:rPr>
          <w:b/>
          <w:sz w:val="24"/>
          <w:szCs w:val="24"/>
        </w:rPr>
        <w:t>cíli Boží lásky a svobody</w:t>
      </w:r>
      <w:r w:rsidRPr="007C7B8E">
        <w:rPr>
          <w:sz w:val="24"/>
          <w:szCs w:val="24"/>
        </w:rPr>
        <w:t xml:space="preserve">. </w:t>
      </w:r>
      <w:r w:rsidRPr="007C7B8E">
        <w:rPr>
          <w:b/>
          <w:sz w:val="24"/>
          <w:szCs w:val="24"/>
        </w:rPr>
        <w:t>Bůh je vnímán</w:t>
      </w:r>
      <w:r w:rsidRPr="007C7B8E">
        <w:rPr>
          <w:sz w:val="24"/>
          <w:szCs w:val="24"/>
        </w:rPr>
        <w:t xml:space="preserve"> na tomto stupni vždy ve </w:t>
      </w:r>
      <w:r w:rsidRPr="007C7B8E">
        <w:rPr>
          <w:b/>
          <w:sz w:val="24"/>
          <w:szCs w:val="24"/>
        </w:rPr>
        <w:t>vztahu k lidské praxi svobody a lásky</w:t>
      </w:r>
      <w:r w:rsidRPr="007C7B8E">
        <w:rPr>
          <w:sz w:val="24"/>
          <w:szCs w:val="24"/>
        </w:rPr>
        <w:t xml:space="preserve">. Již se zde </w:t>
      </w:r>
      <w:r w:rsidRPr="007C7B8E">
        <w:rPr>
          <w:b/>
          <w:sz w:val="24"/>
          <w:szCs w:val="24"/>
        </w:rPr>
        <w:t>nemluví o Božím plánu spásy pro svět</w:t>
      </w:r>
      <w:r w:rsidRPr="007C7B8E">
        <w:rPr>
          <w:sz w:val="24"/>
          <w:szCs w:val="24"/>
        </w:rPr>
        <w:t xml:space="preserve"> a člověka, který by byl zaměřen </w:t>
      </w:r>
      <w:r w:rsidRPr="007C7B8E">
        <w:rPr>
          <w:b/>
          <w:sz w:val="24"/>
          <w:szCs w:val="24"/>
        </w:rPr>
        <w:t>jednostranně ze strany Boha</w:t>
      </w:r>
      <w:r w:rsidRPr="007C7B8E">
        <w:rPr>
          <w:sz w:val="24"/>
          <w:szCs w:val="24"/>
        </w:rPr>
        <w:t xml:space="preserve">. </w:t>
      </w:r>
      <w:r w:rsidRPr="007C7B8E">
        <w:rPr>
          <w:b/>
          <w:sz w:val="24"/>
          <w:szCs w:val="24"/>
        </w:rPr>
        <w:t>Lidská svoboda a láska</w:t>
      </w:r>
      <w:r w:rsidRPr="007C7B8E">
        <w:rPr>
          <w:sz w:val="24"/>
          <w:szCs w:val="24"/>
        </w:rPr>
        <w:t xml:space="preserve"> se stávají rozhodující </w:t>
      </w:r>
      <w:r w:rsidRPr="007C7B8E">
        <w:rPr>
          <w:b/>
          <w:sz w:val="24"/>
          <w:szCs w:val="24"/>
        </w:rPr>
        <w:t>místem, na němž se ukazuje Bůh</w:t>
      </w:r>
      <w:r w:rsidRPr="007C7B8E">
        <w:rPr>
          <w:sz w:val="24"/>
          <w:szCs w:val="24"/>
        </w:rPr>
        <w:t>.</w:t>
      </w:r>
    </w:p>
    <w:p w:rsidR="00555011" w:rsidRPr="007C7B8E" w:rsidRDefault="00555011" w:rsidP="007C7B8E">
      <w:pPr>
        <w:pStyle w:val="Styl1"/>
        <w:numPr>
          <w:ilvl w:val="12"/>
          <w:numId w:val="0"/>
        </w:numPr>
        <w:rPr>
          <w:b/>
          <w:sz w:val="24"/>
          <w:szCs w:val="24"/>
        </w:rPr>
      </w:pPr>
      <w:r w:rsidRPr="007C7B8E">
        <w:rPr>
          <w:sz w:val="24"/>
          <w:szCs w:val="24"/>
        </w:rPr>
        <w:t xml:space="preserve">Lze dospět k ještě rozvinutějšímu obrazu Boha? </w:t>
      </w:r>
      <w:r w:rsidRPr="007C7B8E">
        <w:rPr>
          <w:b/>
          <w:sz w:val="24"/>
          <w:szCs w:val="24"/>
        </w:rPr>
        <w:t>Z empirických výzkumů</w:t>
      </w:r>
      <w:r w:rsidRPr="007C7B8E">
        <w:rPr>
          <w:sz w:val="24"/>
          <w:szCs w:val="24"/>
        </w:rPr>
        <w:t xml:space="preserve"> již </w:t>
      </w:r>
      <w:r w:rsidRPr="007C7B8E">
        <w:rPr>
          <w:b/>
          <w:sz w:val="24"/>
          <w:szCs w:val="24"/>
        </w:rPr>
        <w:t>další data nevzešla</w:t>
      </w:r>
      <w:r w:rsidRPr="007C7B8E">
        <w:rPr>
          <w:sz w:val="24"/>
          <w:szCs w:val="24"/>
        </w:rPr>
        <w:t xml:space="preserve">. Přesto </w:t>
      </w:r>
      <w:r w:rsidRPr="007C7B8E">
        <w:rPr>
          <w:b/>
          <w:sz w:val="24"/>
          <w:szCs w:val="24"/>
        </w:rPr>
        <w:t>Oser předpokládá ještě další stupeň</w:t>
      </w:r>
      <w:r w:rsidRPr="007C7B8E">
        <w:rPr>
          <w:sz w:val="24"/>
          <w:szCs w:val="24"/>
        </w:rPr>
        <w:t>.</w:t>
      </w:r>
    </w:p>
    <w:p w:rsidR="00F718A6" w:rsidRPr="007C7B8E" w:rsidRDefault="00F718A6" w:rsidP="007C7B8E">
      <w:pPr>
        <w:pStyle w:val="Styl1"/>
        <w:numPr>
          <w:ilvl w:val="12"/>
          <w:numId w:val="0"/>
        </w:numPr>
        <w:rPr>
          <w:b/>
          <w:sz w:val="24"/>
          <w:szCs w:val="24"/>
        </w:rPr>
      </w:pPr>
    </w:p>
    <w:p w:rsidR="00555011" w:rsidRPr="007C7B8E" w:rsidRDefault="00555011" w:rsidP="007C7B8E">
      <w:pPr>
        <w:pStyle w:val="Styl1"/>
        <w:numPr>
          <w:ilvl w:val="12"/>
          <w:numId w:val="0"/>
        </w:numPr>
        <w:rPr>
          <w:b/>
          <w:sz w:val="24"/>
          <w:szCs w:val="24"/>
        </w:rPr>
      </w:pPr>
      <w:r w:rsidRPr="007C7B8E">
        <w:rPr>
          <w:b/>
          <w:sz w:val="24"/>
          <w:szCs w:val="24"/>
        </w:rPr>
        <w:t>VI</w:t>
      </w:r>
      <w:r w:rsidR="00F718A6" w:rsidRPr="007C7B8E">
        <w:rPr>
          <w:b/>
          <w:sz w:val="24"/>
          <w:szCs w:val="24"/>
        </w:rPr>
        <w:t>. UNIVERZÁLNÍ KOMUNIKACE A SOLIDARITA</w:t>
      </w:r>
      <w:r w:rsidRPr="007C7B8E">
        <w:rPr>
          <w:b/>
          <w:sz w:val="24"/>
          <w:szCs w:val="24"/>
        </w:rPr>
        <w:t xml:space="preserve">. </w:t>
      </w:r>
      <w:r w:rsidR="00F718A6" w:rsidRPr="007C7B8E">
        <w:rPr>
          <w:sz w:val="24"/>
          <w:szCs w:val="24"/>
        </w:rPr>
        <w:t>(</w:t>
      </w:r>
      <w:r w:rsidRPr="007C7B8E">
        <w:rPr>
          <w:sz w:val="24"/>
          <w:szCs w:val="24"/>
        </w:rPr>
        <w:t xml:space="preserve">Naděje i </w:t>
      </w:r>
      <w:r w:rsidR="00F718A6" w:rsidRPr="007C7B8E">
        <w:rPr>
          <w:sz w:val="24"/>
          <w:szCs w:val="24"/>
        </w:rPr>
        <w:t>v neúspěchu a utrpení.</w:t>
      </w:r>
      <w:r w:rsidRPr="007C7B8E">
        <w:rPr>
          <w:sz w:val="24"/>
          <w:szCs w:val="24"/>
        </w:rPr>
        <w:t>)</w:t>
      </w:r>
    </w:p>
    <w:p w:rsidR="00555011" w:rsidRPr="007C7B8E" w:rsidRDefault="00555011" w:rsidP="007C7B8E">
      <w:pPr>
        <w:pStyle w:val="Styl1"/>
        <w:numPr>
          <w:ilvl w:val="12"/>
          <w:numId w:val="0"/>
        </w:numPr>
        <w:rPr>
          <w:b/>
          <w:sz w:val="24"/>
          <w:szCs w:val="24"/>
        </w:rPr>
      </w:pPr>
      <w:r w:rsidRPr="007C7B8E">
        <w:rPr>
          <w:sz w:val="24"/>
          <w:szCs w:val="24"/>
        </w:rPr>
        <w:t xml:space="preserve">Poslední a nejvýše možný stupeň je dosažen tehdy, když je </w:t>
      </w:r>
      <w:r w:rsidRPr="007C7B8E">
        <w:rPr>
          <w:b/>
          <w:sz w:val="24"/>
          <w:szCs w:val="24"/>
        </w:rPr>
        <w:t>prožívána skutečná solidarita bez hranic</w:t>
      </w:r>
      <w:r w:rsidRPr="007C7B8E">
        <w:rPr>
          <w:sz w:val="24"/>
          <w:szCs w:val="24"/>
        </w:rPr>
        <w:t>. To znamená, když jsou spolu</w:t>
      </w:r>
      <w:r w:rsidR="00F718A6" w:rsidRPr="007C7B8E">
        <w:rPr>
          <w:sz w:val="24"/>
          <w:szCs w:val="24"/>
        </w:rPr>
        <w:t xml:space="preserve"> </w:t>
      </w:r>
      <w:r w:rsidRPr="007C7B8E">
        <w:rPr>
          <w:sz w:val="24"/>
          <w:szCs w:val="24"/>
        </w:rPr>
        <w:t xml:space="preserve">zažity a </w:t>
      </w:r>
      <w:r w:rsidRPr="007C7B8E">
        <w:rPr>
          <w:b/>
          <w:sz w:val="24"/>
          <w:szCs w:val="24"/>
        </w:rPr>
        <w:t>překonány vina, bezpráví, smrt a utrpení</w:t>
      </w:r>
      <w:r w:rsidRPr="007C7B8E">
        <w:rPr>
          <w:sz w:val="24"/>
          <w:szCs w:val="24"/>
        </w:rPr>
        <w:t xml:space="preserve">. To je však možné pouze </w:t>
      </w:r>
      <w:r w:rsidRPr="007C7B8E">
        <w:rPr>
          <w:sz w:val="24"/>
          <w:szCs w:val="24"/>
        </w:rPr>
        <w:lastRenderedPageBreak/>
        <w:t xml:space="preserve">tehdy, když </w:t>
      </w:r>
      <w:r w:rsidRPr="007C7B8E">
        <w:rPr>
          <w:b/>
          <w:sz w:val="24"/>
          <w:szCs w:val="24"/>
        </w:rPr>
        <w:t>vyjdu z Božího příslibu</w:t>
      </w:r>
      <w:r w:rsidRPr="007C7B8E">
        <w:rPr>
          <w:sz w:val="24"/>
          <w:szCs w:val="24"/>
        </w:rPr>
        <w:t xml:space="preserve">, ze zkušenosti, </w:t>
      </w:r>
      <w:r w:rsidRPr="007C7B8E">
        <w:rPr>
          <w:b/>
          <w:sz w:val="24"/>
          <w:szCs w:val="24"/>
        </w:rPr>
        <w:t>z bezpodmínečného uznání</w:t>
      </w:r>
      <w:r w:rsidRPr="007C7B8E">
        <w:rPr>
          <w:sz w:val="24"/>
          <w:szCs w:val="24"/>
        </w:rPr>
        <w:t xml:space="preserve">, které </w:t>
      </w:r>
      <w:r w:rsidRPr="007C7B8E">
        <w:rPr>
          <w:b/>
          <w:sz w:val="24"/>
          <w:szCs w:val="24"/>
        </w:rPr>
        <w:t>nemohu vydat sám ze sebe, ale pouze přijmout</w:t>
      </w:r>
      <w:r w:rsidRPr="007C7B8E">
        <w:rPr>
          <w:sz w:val="24"/>
          <w:szCs w:val="24"/>
        </w:rPr>
        <w:t>.</w:t>
      </w:r>
    </w:p>
    <w:p w:rsidR="001974DB" w:rsidRPr="007C7B8E" w:rsidRDefault="001974DB" w:rsidP="007C7B8E">
      <w:pPr>
        <w:pStyle w:val="Styl1"/>
        <w:numPr>
          <w:ilvl w:val="12"/>
          <w:numId w:val="0"/>
        </w:numPr>
        <w:rPr>
          <w:sz w:val="24"/>
          <w:szCs w:val="24"/>
        </w:rPr>
      </w:pPr>
    </w:p>
    <w:p w:rsidR="00D60543" w:rsidRPr="007C7B8E" w:rsidRDefault="00555011" w:rsidP="007C7B8E">
      <w:pPr>
        <w:pStyle w:val="Styl1"/>
        <w:numPr>
          <w:ilvl w:val="12"/>
          <w:numId w:val="0"/>
        </w:numPr>
        <w:rPr>
          <w:b/>
          <w:sz w:val="24"/>
          <w:szCs w:val="24"/>
        </w:rPr>
      </w:pPr>
      <w:r w:rsidRPr="007C7B8E">
        <w:rPr>
          <w:b/>
          <w:sz w:val="24"/>
          <w:szCs w:val="24"/>
        </w:rPr>
        <w:t>Oserův model</w:t>
      </w:r>
      <w:r w:rsidRPr="007C7B8E">
        <w:rPr>
          <w:sz w:val="24"/>
          <w:szCs w:val="24"/>
        </w:rPr>
        <w:t xml:space="preserve"> je často </w:t>
      </w:r>
      <w:r w:rsidRPr="007C7B8E">
        <w:rPr>
          <w:b/>
          <w:sz w:val="24"/>
          <w:szCs w:val="24"/>
        </w:rPr>
        <w:t>podrobován kritice</w:t>
      </w:r>
      <w:r w:rsidRPr="007C7B8E">
        <w:rPr>
          <w:sz w:val="24"/>
          <w:szCs w:val="24"/>
        </w:rPr>
        <w:t xml:space="preserve">, zejména proto, že příliš </w:t>
      </w:r>
      <w:r w:rsidR="001974DB" w:rsidRPr="007C7B8E">
        <w:rPr>
          <w:b/>
          <w:sz w:val="24"/>
          <w:szCs w:val="24"/>
        </w:rPr>
        <w:t>z</w:t>
      </w:r>
      <w:r w:rsidRPr="007C7B8E">
        <w:rPr>
          <w:b/>
          <w:sz w:val="24"/>
          <w:szCs w:val="24"/>
        </w:rPr>
        <w:t>užuje náboženskost člověka na náboženský úsudek</w:t>
      </w:r>
      <w:r w:rsidRPr="007C7B8E">
        <w:rPr>
          <w:sz w:val="24"/>
          <w:szCs w:val="24"/>
        </w:rPr>
        <w:t>, resp</w:t>
      </w:r>
      <w:r w:rsidR="00F718A6" w:rsidRPr="007C7B8E">
        <w:rPr>
          <w:sz w:val="24"/>
          <w:szCs w:val="24"/>
        </w:rPr>
        <w:t>ektive</w:t>
      </w:r>
      <w:r w:rsidRPr="007C7B8E">
        <w:rPr>
          <w:sz w:val="24"/>
          <w:szCs w:val="24"/>
        </w:rPr>
        <w:t xml:space="preserve"> </w:t>
      </w:r>
      <w:r w:rsidRPr="007C7B8E">
        <w:rPr>
          <w:b/>
          <w:sz w:val="24"/>
          <w:szCs w:val="24"/>
        </w:rPr>
        <w:t>na představu Boha</w:t>
      </w:r>
      <w:r w:rsidRPr="007C7B8E">
        <w:rPr>
          <w:sz w:val="24"/>
          <w:szCs w:val="24"/>
        </w:rPr>
        <w:t xml:space="preserve">. </w:t>
      </w:r>
      <w:r w:rsidRPr="007C7B8E">
        <w:rPr>
          <w:b/>
          <w:sz w:val="24"/>
          <w:szCs w:val="24"/>
        </w:rPr>
        <w:t>Víra</w:t>
      </w:r>
      <w:r w:rsidRPr="007C7B8E">
        <w:rPr>
          <w:sz w:val="24"/>
          <w:szCs w:val="24"/>
        </w:rPr>
        <w:t xml:space="preserve"> je však postoj, který se </w:t>
      </w:r>
      <w:r w:rsidRPr="007C7B8E">
        <w:rPr>
          <w:b/>
          <w:sz w:val="24"/>
          <w:szCs w:val="24"/>
        </w:rPr>
        <w:t xml:space="preserve">dotýká všech vrstev člověka. </w:t>
      </w:r>
    </w:p>
    <w:sectPr w:rsidR="00D60543" w:rsidRPr="007C7B8E" w:rsidSect="00AC4AF5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7E4" w:rsidRDefault="003E17E4" w:rsidP="00555011">
      <w:r>
        <w:separator/>
      </w:r>
    </w:p>
  </w:endnote>
  <w:endnote w:type="continuationSeparator" w:id="0">
    <w:p w:rsidR="003E17E4" w:rsidRDefault="003E17E4" w:rsidP="0055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7E4" w:rsidRDefault="003E17E4" w:rsidP="00555011">
      <w:r>
        <w:separator/>
      </w:r>
    </w:p>
  </w:footnote>
  <w:footnote w:type="continuationSeparator" w:id="0">
    <w:p w:rsidR="003E17E4" w:rsidRDefault="003E17E4" w:rsidP="00555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3178843"/>
      <w:docPartObj>
        <w:docPartGallery w:val="Page Numbers (Top of Page)"/>
        <w:docPartUnique/>
      </w:docPartObj>
    </w:sdtPr>
    <w:sdtEndPr/>
    <w:sdtContent>
      <w:p w:rsidR="007C7B8E" w:rsidRDefault="007C7B8E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E9D">
          <w:rPr>
            <w:noProof/>
          </w:rPr>
          <w:t>2</w:t>
        </w:r>
        <w:r>
          <w:fldChar w:fldCharType="end"/>
        </w:r>
      </w:p>
    </w:sdtContent>
  </w:sdt>
  <w:p w:rsidR="007C7B8E" w:rsidRDefault="007C7B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00266A"/>
    <w:multiLevelType w:val="singleLevel"/>
    <w:tmpl w:val="B92C3F6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</w:abstractNum>
  <w:abstractNum w:abstractNumId="2" w15:restartNumberingAfterBreak="0">
    <w:nsid w:val="0EA576A6"/>
    <w:multiLevelType w:val="hybridMultilevel"/>
    <w:tmpl w:val="336ABA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E066C"/>
    <w:multiLevelType w:val="hybridMultilevel"/>
    <w:tmpl w:val="02A6E6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073C5"/>
    <w:multiLevelType w:val="hybridMultilevel"/>
    <w:tmpl w:val="6108E8C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BB186E"/>
    <w:multiLevelType w:val="hybridMultilevel"/>
    <w:tmpl w:val="B2E0E252"/>
    <w:lvl w:ilvl="0" w:tplc="A0F448C0">
      <w:numFmt w:val="bullet"/>
      <w:lvlText w:val="•"/>
      <w:lvlJc w:val="left"/>
      <w:pPr>
        <w:ind w:left="1428" w:hanging="708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FA5D80"/>
    <w:multiLevelType w:val="singleLevel"/>
    <w:tmpl w:val="66B6EC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39762F9F"/>
    <w:multiLevelType w:val="hybridMultilevel"/>
    <w:tmpl w:val="76563C16"/>
    <w:lvl w:ilvl="0" w:tplc="A0F448C0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1432D"/>
    <w:multiLevelType w:val="hybridMultilevel"/>
    <w:tmpl w:val="2F9E208E"/>
    <w:lvl w:ilvl="0" w:tplc="516C0F0A">
      <w:start w:val="1"/>
      <w:numFmt w:val="lowerLetter"/>
      <w:lvlText w:val="%1)"/>
      <w:lvlJc w:val="left"/>
      <w:pPr>
        <w:ind w:left="502" w:hanging="360"/>
      </w:pPr>
      <w:rPr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31EB7"/>
    <w:multiLevelType w:val="hybridMultilevel"/>
    <w:tmpl w:val="B6EAC9CC"/>
    <w:lvl w:ilvl="0" w:tplc="2236FA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C1111"/>
    <w:multiLevelType w:val="hybridMultilevel"/>
    <w:tmpl w:val="E85839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E6796A"/>
    <w:multiLevelType w:val="hybridMultilevel"/>
    <w:tmpl w:val="62F01924"/>
    <w:lvl w:ilvl="0" w:tplc="E9249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EE3C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B234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CC64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5A1D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B41F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3617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BCAF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643E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2325A7"/>
    <w:multiLevelType w:val="hybridMultilevel"/>
    <w:tmpl w:val="84AC34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25765"/>
    <w:multiLevelType w:val="hybridMultilevel"/>
    <w:tmpl w:val="0388EC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6E6487"/>
    <w:multiLevelType w:val="multilevel"/>
    <w:tmpl w:val="8A66CA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3"/>
  </w:num>
  <w:num w:numId="10">
    <w:abstractNumId w:val="9"/>
  </w:num>
  <w:num w:numId="11">
    <w:abstractNumId w:val="1"/>
  </w:num>
  <w:num w:numId="12">
    <w:abstractNumId w:val="14"/>
  </w:num>
  <w:num w:numId="13">
    <w:abstractNumId w:val="12"/>
  </w:num>
  <w:num w:numId="14">
    <w:abstractNumId w:val="1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</w:num>
  <w:num w:numId="18">
    <w:abstractNumId w:val="3"/>
  </w:num>
  <w:num w:numId="19">
    <w:abstractNumId w:val="2"/>
  </w:num>
  <w:num w:numId="20">
    <w:abstractNumId w:val="7"/>
  </w:num>
  <w:num w:numId="21">
    <w:abstractNumId w:val="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5011"/>
    <w:rsid w:val="000719BD"/>
    <w:rsid w:val="00120724"/>
    <w:rsid w:val="0015028D"/>
    <w:rsid w:val="001974DB"/>
    <w:rsid w:val="001F1428"/>
    <w:rsid w:val="00205A97"/>
    <w:rsid w:val="00267B6D"/>
    <w:rsid w:val="0029409E"/>
    <w:rsid w:val="00323B4F"/>
    <w:rsid w:val="003370CB"/>
    <w:rsid w:val="003C3FFF"/>
    <w:rsid w:val="003E17E4"/>
    <w:rsid w:val="004C0879"/>
    <w:rsid w:val="00555011"/>
    <w:rsid w:val="005E3921"/>
    <w:rsid w:val="00633293"/>
    <w:rsid w:val="00635E9D"/>
    <w:rsid w:val="007753CB"/>
    <w:rsid w:val="0078643D"/>
    <w:rsid w:val="007C7B8E"/>
    <w:rsid w:val="008758AA"/>
    <w:rsid w:val="00956DBD"/>
    <w:rsid w:val="00963809"/>
    <w:rsid w:val="00A4620C"/>
    <w:rsid w:val="00AC4AF5"/>
    <w:rsid w:val="00AC7AB0"/>
    <w:rsid w:val="00B43249"/>
    <w:rsid w:val="00B56D48"/>
    <w:rsid w:val="00BA2D48"/>
    <w:rsid w:val="00C4140A"/>
    <w:rsid w:val="00CD1779"/>
    <w:rsid w:val="00CD2433"/>
    <w:rsid w:val="00CF17D1"/>
    <w:rsid w:val="00D242B4"/>
    <w:rsid w:val="00D2650C"/>
    <w:rsid w:val="00D47B4C"/>
    <w:rsid w:val="00D60543"/>
    <w:rsid w:val="00D90364"/>
    <w:rsid w:val="00E35E24"/>
    <w:rsid w:val="00E804E4"/>
    <w:rsid w:val="00F013EB"/>
    <w:rsid w:val="00F37ED5"/>
    <w:rsid w:val="00F718A6"/>
    <w:rsid w:val="00F7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00514"/>
  <w15:docId w15:val="{C4E01CF8-DC69-4F5B-B8FE-4DC5A2DB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555011"/>
    <w:pPr>
      <w:spacing w:after="0" w:line="240" w:lineRule="auto"/>
    </w:pPr>
    <w:rPr>
      <w:rFonts w:eastAsia="Times New Roman" w:cs="Times New Roman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555011"/>
    <w:pPr>
      <w:keepNext/>
      <w:spacing w:before="240" w:after="60"/>
      <w:outlineLvl w:val="2"/>
    </w:pPr>
    <w:rPr>
      <w:b/>
      <w:i/>
      <w:sz w:val="4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555011"/>
    <w:rPr>
      <w:rFonts w:eastAsia="Times New Roman" w:cs="Times New Roman"/>
      <w:b/>
      <w:i/>
      <w:sz w:val="40"/>
      <w:szCs w:val="20"/>
      <w:u w:val="single"/>
      <w:lang w:eastAsia="cs-CZ"/>
    </w:rPr>
  </w:style>
  <w:style w:type="paragraph" w:customStyle="1" w:styleId="Styl1">
    <w:name w:val="Styl1"/>
    <w:basedOn w:val="Normln"/>
    <w:rsid w:val="00555011"/>
    <w:pPr>
      <w:spacing w:before="80"/>
      <w:ind w:left="283" w:hanging="283"/>
      <w:jc w:val="both"/>
    </w:pPr>
    <w:rPr>
      <w:sz w:val="26"/>
    </w:rPr>
  </w:style>
  <w:style w:type="character" w:styleId="Znakapoznpodarou">
    <w:name w:val="footnote reference"/>
    <w:basedOn w:val="Standardnpsmoodstavce"/>
    <w:uiPriority w:val="99"/>
    <w:rsid w:val="00555011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555011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55011"/>
    <w:rPr>
      <w:rFonts w:eastAsia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78643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78643D"/>
    <w:rPr>
      <w:rFonts w:eastAsia="Times New Roman" w:cs="Times New Roman"/>
      <w:szCs w:val="20"/>
      <w:lang w:eastAsia="cs-CZ"/>
    </w:rPr>
  </w:style>
  <w:style w:type="paragraph" w:styleId="Bezmezer">
    <w:name w:val="No Spacing"/>
    <w:uiPriority w:val="1"/>
    <w:qFormat/>
    <w:rsid w:val="00B56D48"/>
    <w:pPr>
      <w:spacing w:after="0" w:line="240" w:lineRule="auto"/>
    </w:pPr>
    <w:rPr>
      <w:rFonts w:asciiTheme="minorHAnsi" w:hAnsiTheme="minorHAnsi"/>
      <w:sz w:val="22"/>
    </w:rPr>
  </w:style>
  <w:style w:type="paragraph" w:styleId="Zhlav">
    <w:name w:val="header"/>
    <w:basedOn w:val="Normln"/>
    <w:link w:val="ZhlavChar"/>
    <w:uiPriority w:val="99"/>
    <w:unhideWhenUsed/>
    <w:rsid w:val="007C7B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7B8E"/>
    <w:rPr>
      <w:rFonts w:eastAsia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7B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7B8E"/>
    <w:rPr>
      <w:rFonts w:eastAsia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8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1045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21</cp:revision>
  <dcterms:created xsi:type="dcterms:W3CDTF">2016-08-09T16:48:00Z</dcterms:created>
  <dcterms:modified xsi:type="dcterms:W3CDTF">2016-08-15T14:30:00Z</dcterms:modified>
</cp:coreProperties>
</file>