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E5" w:rsidRPr="00AA28C3" w:rsidRDefault="005B3FE5" w:rsidP="005B3FE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 xml:space="preserve">CÍLE Z KATEDRY TEOLOGIE A FILOSOFIE: </w:t>
      </w:r>
    </w:p>
    <w:p w:rsidR="005B3FE5" w:rsidRPr="00AA28C3" w:rsidRDefault="005B3FE5" w:rsidP="005B3FE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5B3FE5" w:rsidRPr="00AA28C3" w:rsidRDefault="005B3FE5" w:rsidP="005B3FE5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>Rozlišujeme praxi obecně, vykonávanou v jakémkoliv zařízení, a praxi vykonávanou v křesťansky zaměřené organizaci nebo praxi studentem chápanou jako „pastorační“.</w:t>
      </w:r>
    </w:p>
    <w:p w:rsidR="005B3FE5" w:rsidRPr="00AA28C3" w:rsidRDefault="005B3FE5" w:rsidP="005B3FE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5B3FE5" w:rsidRPr="00AA28C3" w:rsidRDefault="005B3FE5" w:rsidP="005B3FE5">
      <w:pPr>
        <w:spacing w:line="276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AA28C3">
        <w:rPr>
          <w:rFonts w:ascii="Arial" w:eastAsia="Arial" w:hAnsi="Arial" w:cs="Arial"/>
          <w:sz w:val="22"/>
          <w:szCs w:val="22"/>
          <w:u w:val="single"/>
        </w:rPr>
        <w:t>Pro praxi obecně:</w:t>
      </w:r>
    </w:p>
    <w:p w:rsidR="005B3FE5" w:rsidRPr="00AA28C3" w:rsidRDefault="005B3FE5" w:rsidP="005B3FE5">
      <w:pPr>
        <w:pStyle w:val="Odstavecseseznamem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>Pojmenovat hodnoty (důležitosti, zájmy, zásady), které se na daném pracovišti (v konkrétní službě, iniciativě) objevují, a stanovit, které z nich jsou pro dané pracoviště/pro daný obor klíčové.</w:t>
      </w:r>
    </w:p>
    <w:p w:rsidR="005B3FE5" w:rsidRPr="00AA28C3" w:rsidRDefault="005B3FE5" w:rsidP="005B3FE5">
      <w:pPr>
        <w:pStyle w:val="Odstavecseseznamem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>Popsat příklady jednání, které dokládají respekt pracovníka(-</w:t>
      </w:r>
      <w:proofErr w:type="spellStart"/>
      <w:r w:rsidRPr="00AA28C3">
        <w:rPr>
          <w:rFonts w:ascii="Arial" w:eastAsia="Arial" w:hAnsi="Arial" w:cs="Arial"/>
          <w:sz w:val="22"/>
          <w:szCs w:val="22"/>
        </w:rPr>
        <w:t>ků</w:t>
      </w:r>
      <w:proofErr w:type="spellEnd"/>
      <w:r w:rsidRPr="00AA28C3">
        <w:rPr>
          <w:rFonts w:ascii="Arial" w:eastAsia="Arial" w:hAnsi="Arial" w:cs="Arial"/>
          <w:sz w:val="22"/>
          <w:szCs w:val="22"/>
        </w:rPr>
        <w:t xml:space="preserve">) k důstojnosti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>člověka (2./3.roč.</w:t>
      </w:r>
      <w:proofErr w:type="gramEnd"/>
      <w:r w:rsidRPr="00AA28C3">
        <w:rPr>
          <w:rFonts w:ascii="Arial" w:eastAsia="Arial" w:hAnsi="Arial" w:cs="Arial"/>
          <w:sz w:val="22"/>
          <w:szCs w:val="22"/>
        </w:rPr>
        <w:t>).</w:t>
      </w:r>
    </w:p>
    <w:p w:rsidR="005B3FE5" w:rsidRPr="00AA28C3" w:rsidRDefault="005B3FE5" w:rsidP="005B3FE5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 xml:space="preserve">Identifikovat etický problém/dilema konkrétního pracovníka v konkrétní situaci; vysvětlit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>je (2./3.roč.</w:t>
      </w:r>
      <w:proofErr w:type="gramEnd"/>
      <w:r w:rsidRPr="00AA28C3">
        <w:rPr>
          <w:rFonts w:ascii="Arial" w:eastAsia="Arial" w:hAnsi="Arial" w:cs="Arial"/>
          <w:sz w:val="22"/>
          <w:szCs w:val="22"/>
        </w:rPr>
        <w:t>)</w:t>
      </w:r>
    </w:p>
    <w:p w:rsidR="005B3FE5" w:rsidRPr="00AA28C3" w:rsidRDefault="005B3FE5" w:rsidP="005B3FE5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 xml:space="preserve">Popsat jednání zaznamenané na praxi, které je v souladu či v rozporu s některým ustanovením nebo s nějakým principem výslovně formulovaném v příslušném etickém kodexu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>profese/organizace (2.roč.</w:t>
      </w:r>
      <w:proofErr w:type="gramEnd"/>
      <w:r w:rsidRPr="00AA28C3">
        <w:rPr>
          <w:rFonts w:ascii="Arial" w:eastAsia="Arial" w:hAnsi="Arial" w:cs="Arial"/>
          <w:sz w:val="22"/>
          <w:szCs w:val="22"/>
        </w:rPr>
        <w:t>).</w:t>
      </w:r>
    </w:p>
    <w:p w:rsidR="005B3FE5" w:rsidRPr="00AA28C3" w:rsidRDefault="005B3FE5" w:rsidP="005B3FE5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>Formulovat riziko možného vzniku eticky problemati</w:t>
      </w:r>
      <w:r>
        <w:rPr>
          <w:rFonts w:ascii="Arial" w:eastAsia="Arial" w:hAnsi="Arial" w:cs="Arial"/>
          <w:sz w:val="22"/>
          <w:szCs w:val="22"/>
        </w:rPr>
        <w:t>ckých situací v daném prostředí či</w:t>
      </w:r>
      <w:r w:rsidRPr="00AA28C3">
        <w:rPr>
          <w:rFonts w:ascii="Arial" w:eastAsia="Arial" w:hAnsi="Arial" w:cs="Arial"/>
          <w:sz w:val="22"/>
          <w:szCs w:val="22"/>
        </w:rPr>
        <w:t xml:space="preserve"> v dané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>situaci (2./3.roč.</w:t>
      </w:r>
      <w:proofErr w:type="gramEnd"/>
      <w:r w:rsidRPr="00AA28C3">
        <w:rPr>
          <w:rFonts w:ascii="Arial" w:eastAsia="Arial" w:hAnsi="Arial" w:cs="Arial"/>
          <w:sz w:val="22"/>
          <w:szCs w:val="22"/>
        </w:rPr>
        <w:t>).</w:t>
      </w:r>
    </w:p>
    <w:p w:rsidR="005B3FE5" w:rsidRPr="00AA28C3" w:rsidRDefault="005B3FE5" w:rsidP="005B3FE5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 xml:space="preserve">Postřehnout konkrétní možnosti vzniku závislosti klienta na službě, k němuž na pracovišti praxe mohlo dojít, nebo by mohlo dojít; jak se jí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>vyvarovat (2./3.roč.</w:t>
      </w:r>
      <w:proofErr w:type="gramEnd"/>
      <w:r w:rsidRPr="00AA28C3">
        <w:rPr>
          <w:rFonts w:ascii="Arial" w:eastAsia="Arial" w:hAnsi="Arial" w:cs="Arial"/>
          <w:sz w:val="22"/>
          <w:szCs w:val="22"/>
        </w:rPr>
        <w:t>).</w:t>
      </w:r>
    </w:p>
    <w:p w:rsidR="005B3FE5" w:rsidRPr="00AA28C3" w:rsidRDefault="005B3FE5" w:rsidP="005B3FE5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 xml:space="preserve">Pokusit se vystihnout, jak chápe daný pracovník člověka (klienta) v dané organizaci; kým je, co jeho přítomnost na pracovišti znamená, osobně, společensky, hodnotově, jak o něm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>uvažovat (3.roč.</w:t>
      </w:r>
      <w:proofErr w:type="gramEnd"/>
      <w:r w:rsidRPr="00AA28C3">
        <w:rPr>
          <w:rFonts w:ascii="Arial" w:eastAsia="Arial" w:hAnsi="Arial" w:cs="Arial"/>
          <w:sz w:val="22"/>
          <w:szCs w:val="22"/>
        </w:rPr>
        <w:t xml:space="preserve">). </w:t>
      </w:r>
    </w:p>
    <w:p w:rsidR="005B3FE5" w:rsidRPr="00AA28C3" w:rsidRDefault="005B3FE5" w:rsidP="005B3FE5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 xml:space="preserve">Popsat jednání na reflektované praxi, které by mohlo – či dokonce by mělo, být jiné, než jak je studenti na praxi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>zaznamenali (3.roč.</w:t>
      </w:r>
      <w:proofErr w:type="gramEnd"/>
      <w:r w:rsidRPr="00AA28C3">
        <w:rPr>
          <w:rFonts w:ascii="Arial" w:eastAsia="Arial" w:hAnsi="Arial" w:cs="Arial"/>
          <w:sz w:val="22"/>
          <w:szCs w:val="22"/>
        </w:rPr>
        <w:t>).</w:t>
      </w:r>
    </w:p>
    <w:p w:rsidR="005B3FE5" w:rsidRPr="00AA28C3" w:rsidRDefault="005B3FE5" w:rsidP="005B3FE5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 xml:space="preserve">Dát příklad a jednání, jehož byli studenti svědkem, které mohlo být chápáno “klientem” jako nevhodné, opresivní,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>ponižující (1./2./3.roč.</w:t>
      </w:r>
      <w:proofErr w:type="gramEnd"/>
      <w:r w:rsidRPr="00AA28C3">
        <w:rPr>
          <w:rFonts w:ascii="Arial" w:eastAsia="Arial" w:hAnsi="Arial" w:cs="Arial"/>
          <w:sz w:val="22"/>
          <w:szCs w:val="22"/>
        </w:rPr>
        <w:t>).</w:t>
      </w:r>
    </w:p>
    <w:p w:rsidR="005B3FE5" w:rsidRPr="00AA28C3" w:rsidRDefault="005B3FE5" w:rsidP="005B3FE5">
      <w:pPr>
        <w:spacing w:line="276" w:lineRule="auto"/>
        <w:jc w:val="both"/>
        <w:rPr>
          <w:rFonts w:ascii="Arial" w:eastAsia="Arial" w:hAnsi="Arial" w:cs="Arial"/>
        </w:rPr>
      </w:pPr>
    </w:p>
    <w:p w:rsidR="005B3FE5" w:rsidRPr="00AA28C3" w:rsidRDefault="005B3FE5" w:rsidP="005B3FE5">
      <w:pPr>
        <w:spacing w:line="276" w:lineRule="auto"/>
        <w:jc w:val="both"/>
        <w:rPr>
          <w:rFonts w:ascii="Arial" w:eastAsia="Arial" w:hAnsi="Arial" w:cs="Arial"/>
        </w:rPr>
      </w:pPr>
    </w:p>
    <w:p w:rsidR="005B3FE5" w:rsidRPr="00AA28C3" w:rsidRDefault="005B3FE5" w:rsidP="005B3FE5">
      <w:pPr>
        <w:spacing w:line="276" w:lineRule="auto"/>
        <w:jc w:val="both"/>
        <w:rPr>
          <w:rFonts w:ascii="Arial" w:eastAsia="Arial" w:hAnsi="Arial" w:cs="Arial"/>
          <w:u w:val="single"/>
        </w:rPr>
      </w:pPr>
      <w:r w:rsidRPr="00AA28C3">
        <w:rPr>
          <w:rFonts w:ascii="Arial" w:eastAsia="Arial" w:hAnsi="Arial" w:cs="Arial"/>
          <w:u w:val="single"/>
        </w:rPr>
        <w:t>Pro praxi vykonávanou v křesťansky zaměřené organizaci nebo pastorační praxi</w:t>
      </w:r>
    </w:p>
    <w:p w:rsidR="005B3FE5" w:rsidRPr="00AA28C3" w:rsidRDefault="005B3FE5" w:rsidP="005B3FE5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 xml:space="preserve">Identifikovat křesťanské prvky, které jsou znatelné na pracovišti praxe; např. výzdoba a symbolika, způsob práce, ale např. přítomnost “naděje”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>apod. (1.roč.</w:t>
      </w:r>
      <w:proofErr w:type="gramEnd"/>
      <w:r w:rsidRPr="00AA28C3">
        <w:rPr>
          <w:rFonts w:ascii="Arial" w:eastAsia="Arial" w:hAnsi="Arial" w:cs="Arial"/>
          <w:sz w:val="22"/>
          <w:szCs w:val="22"/>
        </w:rPr>
        <w:t>).</w:t>
      </w:r>
    </w:p>
    <w:p w:rsidR="005B3FE5" w:rsidRPr="00AA28C3" w:rsidRDefault="005B3FE5" w:rsidP="005B3FE5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 xml:space="preserve">Identifikovat a blíže popsat “pastorační přístup” některého z pracovníků, s nimiž se student setkal na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>praxi (3.roč.</w:t>
      </w:r>
      <w:proofErr w:type="gramEnd"/>
      <w:r w:rsidRPr="00AA28C3">
        <w:rPr>
          <w:rFonts w:ascii="Arial" w:eastAsia="Arial" w:hAnsi="Arial" w:cs="Arial"/>
          <w:sz w:val="22"/>
          <w:szCs w:val="22"/>
        </w:rPr>
        <w:t>).</w:t>
      </w:r>
    </w:p>
    <w:p w:rsidR="005B3FE5" w:rsidRPr="00AA28C3" w:rsidRDefault="005B3FE5" w:rsidP="005B3FE5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 xml:space="preserve">Identifikovat spirituální aspekt práce s klienty v dané organizaci/ v soc.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>službě (2./3. roč.</w:t>
      </w:r>
      <w:proofErr w:type="gramEnd"/>
      <w:r w:rsidRPr="00AA28C3">
        <w:rPr>
          <w:rFonts w:ascii="Arial" w:eastAsia="Arial" w:hAnsi="Arial" w:cs="Arial"/>
          <w:sz w:val="22"/>
          <w:szCs w:val="22"/>
        </w:rPr>
        <w:t>).</w:t>
      </w:r>
    </w:p>
    <w:p w:rsidR="005B3FE5" w:rsidRPr="00AA28C3" w:rsidRDefault="005B3FE5" w:rsidP="005B3FE5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 xml:space="preserve">Popsat jaká je role duchovního, popř. role kaplana v daném zařízení (kaplan ve škole,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>ve</w:t>
      </w:r>
      <w:proofErr w:type="gramEnd"/>
      <w:r w:rsidRPr="00AA28C3">
        <w:rPr>
          <w:rFonts w:ascii="Arial" w:eastAsia="Arial" w:hAnsi="Arial" w:cs="Arial"/>
          <w:sz w:val="22"/>
          <w:szCs w:val="22"/>
        </w:rPr>
        <w:t xml:space="preserve"> vězení atp.) a reflektovat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 xml:space="preserve">ji (2./3. </w:t>
      </w:r>
      <w:proofErr w:type="spellStart"/>
      <w:r w:rsidRPr="00AA28C3">
        <w:rPr>
          <w:rFonts w:ascii="Arial" w:eastAsia="Arial" w:hAnsi="Arial" w:cs="Arial"/>
          <w:sz w:val="22"/>
          <w:szCs w:val="22"/>
        </w:rPr>
        <w:t>roč</w:t>
      </w:r>
      <w:proofErr w:type="spellEnd"/>
      <w:proofErr w:type="gramEnd"/>
      <w:r w:rsidRPr="00AA28C3">
        <w:rPr>
          <w:rFonts w:ascii="Arial" w:eastAsia="Arial" w:hAnsi="Arial" w:cs="Arial"/>
          <w:sz w:val="22"/>
          <w:szCs w:val="22"/>
        </w:rPr>
        <w:t>).</w:t>
      </w:r>
    </w:p>
    <w:p w:rsidR="005B3FE5" w:rsidRPr="00AA28C3" w:rsidRDefault="005B3FE5" w:rsidP="005B3FE5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 xml:space="preserve">Vystihnout křesťanský rys/prvek přítomný ve způsobu práce, nebo v cíli práce, s nímž se student na praxi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>setká (1.roč.</w:t>
      </w:r>
      <w:proofErr w:type="gramEnd"/>
      <w:r w:rsidRPr="00AA28C3">
        <w:rPr>
          <w:rFonts w:ascii="Arial" w:eastAsia="Arial" w:hAnsi="Arial" w:cs="Arial"/>
          <w:sz w:val="22"/>
          <w:szCs w:val="22"/>
        </w:rPr>
        <w:t>)</w:t>
      </w:r>
    </w:p>
    <w:p w:rsidR="005B3FE5" w:rsidRPr="00AA28C3" w:rsidRDefault="005B3FE5" w:rsidP="005B3FE5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>Charakterizujte, jak se křesťanství projevuje v popisu vybrané profesní pozice, s níž se student na praxi setká (1. roč.)</w:t>
      </w:r>
    </w:p>
    <w:p w:rsidR="005B3FE5" w:rsidRPr="00AA28C3" w:rsidRDefault="005B3FE5" w:rsidP="005B3FE5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 xml:space="preserve">Identifikovat “pastorační přístup” - jak se projevil na daném pracovišti; resp. jak by se tam mohl projevit, pokud bychom o něj </w:t>
      </w:r>
      <w:proofErr w:type="gramStart"/>
      <w:r w:rsidRPr="00AA28C3">
        <w:rPr>
          <w:rFonts w:ascii="Arial" w:eastAsia="Arial" w:hAnsi="Arial" w:cs="Arial"/>
          <w:sz w:val="22"/>
          <w:szCs w:val="22"/>
        </w:rPr>
        <w:t>usilovali (3.roč.</w:t>
      </w:r>
      <w:proofErr w:type="gramEnd"/>
      <w:r w:rsidRPr="00AA28C3">
        <w:rPr>
          <w:rFonts w:ascii="Arial" w:eastAsia="Arial" w:hAnsi="Arial" w:cs="Arial"/>
          <w:sz w:val="22"/>
          <w:szCs w:val="22"/>
        </w:rPr>
        <w:t>)</w:t>
      </w:r>
    </w:p>
    <w:p w:rsidR="005B3FE5" w:rsidRPr="00AA28C3" w:rsidRDefault="005B3FE5" w:rsidP="005B3FE5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AA28C3">
        <w:rPr>
          <w:rFonts w:ascii="Arial" w:eastAsia="Arial" w:hAnsi="Arial" w:cs="Arial"/>
          <w:sz w:val="22"/>
          <w:szCs w:val="22"/>
        </w:rPr>
        <w:t>Najít podnět ke kritice křesťanství nebo křesťanského jednání – ať již oprávněné nebo neoprávněné.</w:t>
      </w:r>
    </w:p>
    <w:p w:rsidR="0031571E" w:rsidRDefault="005B3FE5">
      <w:bookmarkStart w:id="0" w:name="_GoBack"/>
      <w:bookmarkEnd w:id="0"/>
    </w:p>
    <w:sectPr w:rsidR="0031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4B7"/>
    <w:multiLevelType w:val="hybridMultilevel"/>
    <w:tmpl w:val="05D6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56970"/>
    <w:multiLevelType w:val="hybridMultilevel"/>
    <w:tmpl w:val="7A08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B5114"/>
    <w:multiLevelType w:val="hybridMultilevel"/>
    <w:tmpl w:val="36D04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14AA5"/>
    <w:multiLevelType w:val="hybridMultilevel"/>
    <w:tmpl w:val="617A1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35BC4"/>
    <w:multiLevelType w:val="hybridMultilevel"/>
    <w:tmpl w:val="6D526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E5"/>
    <w:rsid w:val="000D4A78"/>
    <w:rsid w:val="005B3FE5"/>
    <w:rsid w:val="0097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83941-6A82-4D86-BB1A-A2603B6A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3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3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Najbrtová</dc:creator>
  <cp:keywords/>
  <dc:description/>
  <cp:lastModifiedBy>Tereza Najbrtová</cp:lastModifiedBy>
  <cp:revision>1</cp:revision>
  <dcterms:created xsi:type="dcterms:W3CDTF">2024-02-06T12:37:00Z</dcterms:created>
  <dcterms:modified xsi:type="dcterms:W3CDTF">2024-02-06T12:38:00Z</dcterms:modified>
</cp:coreProperties>
</file>