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E2" w:rsidRPr="0077551F" w:rsidRDefault="001023BE" w:rsidP="00DC2CE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7551F" w:rsidRPr="0077551F">
        <w:rPr>
          <w:rFonts w:ascii="Times New Roman" w:hAnsi="Times New Roman" w:cs="Times New Roman"/>
          <w:b/>
          <w:sz w:val="24"/>
          <w:szCs w:val="24"/>
          <w:u w:val="single"/>
        </w:rPr>
        <w:t>. SOCIÁLNÍ PSYCHOLOGIE ŽENY A MUŽE</w:t>
      </w:r>
    </w:p>
    <w:p w:rsidR="0077551F" w:rsidRDefault="0077551F" w:rsidP="00B92A4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92A45" w:rsidRPr="00CD7445" w:rsidRDefault="00B92A45" w:rsidP="00B92A4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551F">
        <w:rPr>
          <w:rFonts w:ascii="Times New Roman" w:hAnsi="Times New Roman" w:cs="Times New Roman"/>
          <w:b/>
          <w:sz w:val="24"/>
          <w:szCs w:val="24"/>
        </w:rPr>
        <w:t>Etologie</w:t>
      </w:r>
      <w:r w:rsidRPr="00ED1888">
        <w:rPr>
          <w:rFonts w:ascii="Times New Roman" w:hAnsi="Times New Roman" w:cs="Times New Roman"/>
          <w:sz w:val="24"/>
          <w:szCs w:val="24"/>
        </w:rPr>
        <w:t xml:space="preserve"> je </w:t>
      </w:r>
      <w:r w:rsidRPr="00CD7445">
        <w:rPr>
          <w:rFonts w:ascii="Times New Roman" w:hAnsi="Times New Roman" w:cs="Times New Roman"/>
          <w:sz w:val="24"/>
          <w:szCs w:val="24"/>
        </w:rPr>
        <w:t>vědní obor v rámci zoologie, který se zabývá studiem chování živočichů, rozeznáváním jeho vrozených a naučených složek, vývoje vzorců chování a významu určitých vzorců chování pro přežívání daného druhu.</w:t>
      </w:r>
    </w:p>
    <w:p w:rsidR="00B92A45" w:rsidRPr="00ED1888" w:rsidRDefault="00B92A45" w:rsidP="00B92A4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92A45" w:rsidRPr="00CD7445" w:rsidRDefault="00B92A45" w:rsidP="00B92A4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551F">
        <w:rPr>
          <w:rFonts w:ascii="Times New Roman" w:hAnsi="Times New Roman" w:cs="Times New Roman"/>
          <w:b/>
          <w:sz w:val="24"/>
          <w:szCs w:val="24"/>
        </w:rPr>
        <w:t>Evoluční psychologie</w:t>
      </w:r>
      <w:r w:rsidRPr="00ED1888">
        <w:rPr>
          <w:rFonts w:ascii="Times New Roman" w:hAnsi="Times New Roman" w:cs="Times New Roman"/>
          <w:sz w:val="24"/>
          <w:szCs w:val="24"/>
        </w:rPr>
        <w:t xml:space="preserve"> je </w:t>
      </w:r>
      <w:r w:rsidRPr="00CD7445">
        <w:rPr>
          <w:rFonts w:ascii="Times New Roman" w:hAnsi="Times New Roman" w:cs="Times New Roman"/>
          <w:sz w:val="24"/>
          <w:szCs w:val="24"/>
        </w:rPr>
        <w:t xml:space="preserve">teoretický přístup v psychologii, který vysvětluje jednotlivé rysy psychiky coby adaptace v evolučně biologickém smyslu slova. Darwin a </w:t>
      </w:r>
      <w:proofErr w:type="spellStart"/>
      <w:r w:rsidRPr="00CD7445">
        <w:rPr>
          <w:rFonts w:ascii="Times New Roman" w:hAnsi="Times New Roman" w:cs="Times New Roman"/>
          <w:sz w:val="24"/>
          <w:szCs w:val="24"/>
        </w:rPr>
        <w:t>Wallace</w:t>
      </w:r>
      <w:proofErr w:type="spellEnd"/>
      <w:r w:rsidRPr="00CD7445">
        <w:rPr>
          <w:rFonts w:ascii="Times New Roman" w:hAnsi="Times New Roman" w:cs="Times New Roman"/>
          <w:sz w:val="24"/>
          <w:szCs w:val="24"/>
        </w:rPr>
        <w:t xml:space="preserve"> se domnívali, že přírodní a pohlavní výběr vysvětlují, proč organismy sestávají z množství funkčních mechanismů. </w:t>
      </w:r>
      <w:r w:rsidR="00533E69" w:rsidRPr="00CD7445">
        <w:rPr>
          <w:rFonts w:ascii="Times New Roman" w:hAnsi="Times New Roman" w:cs="Times New Roman"/>
          <w:sz w:val="24"/>
          <w:szCs w:val="24"/>
        </w:rPr>
        <w:t xml:space="preserve">Z této teorie </w:t>
      </w:r>
      <w:r w:rsidRPr="00CD7445">
        <w:rPr>
          <w:rFonts w:ascii="Times New Roman" w:hAnsi="Times New Roman" w:cs="Times New Roman"/>
          <w:sz w:val="24"/>
          <w:szCs w:val="24"/>
        </w:rPr>
        <w:t>vyplývá, že všechny vrozené mechanismy musí sloužit nějaké funkci, kter</w:t>
      </w:r>
      <w:r w:rsidR="00CD7445">
        <w:rPr>
          <w:rFonts w:ascii="Times New Roman" w:hAnsi="Times New Roman" w:cs="Times New Roman"/>
          <w:sz w:val="24"/>
          <w:szCs w:val="24"/>
        </w:rPr>
        <w:t>á</w:t>
      </w:r>
      <w:r w:rsidRPr="00CD7445">
        <w:rPr>
          <w:rFonts w:ascii="Times New Roman" w:hAnsi="Times New Roman" w:cs="Times New Roman"/>
          <w:sz w:val="24"/>
          <w:szCs w:val="24"/>
        </w:rPr>
        <w:t xml:space="preserve"> v širším smyslu zvyšuje reprodukci organismu. A druhým důsledkem je, že nejlepší pochopení každého mechanismu je možné ve vztahu k prostředí, v němž se vyvinul.</w:t>
      </w:r>
    </w:p>
    <w:p w:rsidR="00533E69" w:rsidRDefault="00533E69" w:rsidP="00B92A4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92A45" w:rsidRPr="00CD7445" w:rsidRDefault="00B92A45" w:rsidP="00B92A4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7551F">
        <w:rPr>
          <w:rFonts w:ascii="Times New Roman" w:hAnsi="Times New Roman" w:cs="Times New Roman"/>
          <w:b/>
          <w:sz w:val="24"/>
          <w:szCs w:val="24"/>
        </w:rPr>
        <w:t>Sociobiologie</w:t>
      </w:r>
      <w:r w:rsidRPr="00ED1888">
        <w:rPr>
          <w:rFonts w:ascii="Times New Roman" w:hAnsi="Times New Roman" w:cs="Times New Roman"/>
          <w:sz w:val="24"/>
          <w:szCs w:val="24"/>
        </w:rPr>
        <w:t xml:space="preserve"> </w:t>
      </w:r>
      <w:r w:rsidRPr="00CD7445">
        <w:rPr>
          <w:rFonts w:ascii="Times New Roman" w:hAnsi="Times New Roman" w:cs="Times New Roman"/>
          <w:sz w:val="24"/>
          <w:szCs w:val="24"/>
        </w:rPr>
        <w:t>je vědní obor, který stojí na předpokladu, že sociální chování má svůj původ v evoluci, a snaží se takovéto chování vysvětlit a zkoumat. Při studiu lidských společností je úzce svázána s evoluční psychologií.</w:t>
      </w:r>
      <w:r w:rsidR="00533E69" w:rsidRPr="00CD7445">
        <w:rPr>
          <w:rFonts w:ascii="Times New Roman" w:hAnsi="Times New Roman" w:cs="Times New Roman"/>
          <w:sz w:val="24"/>
          <w:szCs w:val="24"/>
        </w:rPr>
        <w:t xml:space="preserve"> </w:t>
      </w:r>
      <w:r w:rsidRPr="00CD7445">
        <w:rPr>
          <w:rFonts w:ascii="Times New Roman" w:hAnsi="Times New Roman" w:cs="Times New Roman"/>
          <w:sz w:val="24"/>
          <w:szCs w:val="24"/>
        </w:rPr>
        <w:t>Sociobiologie zkoumá sociální chování jako např. územní boje, lov ve skupinách nebo kolonie sociálního hmyzu. Tvrdí, že stejně jako tlak evoluční selekce vedl zvířata k užitečnému využívání prostředí, tak je vedl i k výhodnému sociálnímu chování.</w:t>
      </w:r>
    </w:p>
    <w:p w:rsidR="00B92A45" w:rsidRPr="00ED1888" w:rsidRDefault="00B92A45" w:rsidP="00B92A4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64126" w:rsidRPr="00CD7445" w:rsidRDefault="00F64126" w:rsidP="00373DB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65EFC">
        <w:rPr>
          <w:rFonts w:ascii="Times New Roman" w:hAnsi="Times New Roman" w:cs="Times New Roman"/>
          <w:b/>
          <w:sz w:val="24"/>
          <w:szCs w:val="24"/>
        </w:rPr>
        <w:t>Srovnávací psychologie</w:t>
      </w:r>
      <w:r w:rsidRPr="00F64126">
        <w:rPr>
          <w:rFonts w:ascii="Times New Roman" w:hAnsi="Times New Roman" w:cs="Times New Roman"/>
          <w:sz w:val="24"/>
          <w:szCs w:val="24"/>
        </w:rPr>
        <w:t xml:space="preserve"> </w:t>
      </w:r>
      <w:r w:rsidR="008D51B4" w:rsidRPr="00CD7445">
        <w:rPr>
          <w:rFonts w:ascii="Times New Roman" w:hAnsi="Times New Roman" w:cs="Times New Roman"/>
          <w:sz w:val="24"/>
          <w:szCs w:val="24"/>
        </w:rPr>
        <w:t>p</w:t>
      </w:r>
      <w:r w:rsidR="00373DBB" w:rsidRPr="00CD7445">
        <w:rPr>
          <w:rFonts w:ascii="Times New Roman" w:hAnsi="Times New Roman" w:cs="Times New Roman"/>
          <w:sz w:val="24"/>
          <w:szCs w:val="24"/>
        </w:rPr>
        <w:t>orovnává určitý typ chování odlišných živočišných druhů, například sociální strukturu sociálně žijícího hmyzu, způsoby obrany teritoria, formy komunikace, rozmnožování. Zkoumá, jak se vyvíjel určitý typ nebo prvek chování v živočišné říši od jednoduchých po nejsložitější formy. Jejím cílem je přispět k pochopení obecných zákonitostí chování a specifických projevů u blízkých i vzdálených druhů.</w:t>
      </w:r>
    </w:p>
    <w:p w:rsidR="00F64126" w:rsidRDefault="00F64126" w:rsidP="00F6412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65EFC" w:rsidRPr="00E65EFC" w:rsidRDefault="00E65EFC" w:rsidP="00E65EF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EFC">
        <w:rPr>
          <w:rFonts w:ascii="Times New Roman" w:hAnsi="Times New Roman" w:cs="Times New Roman"/>
          <w:b/>
          <w:sz w:val="24"/>
          <w:szCs w:val="24"/>
        </w:rPr>
        <w:t>SOCIÁLNÍ PSYCHOLOGIE ŽENY A MUŽE</w:t>
      </w:r>
    </w:p>
    <w:p w:rsidR="00C07FA6" w:rsidRPr="00E65EFC" w:rsidRDefault="00804A1E" w:rsidP="00DC2CE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07FA6" w:rsidRPr="00E65EFC">
        <w:rPr>
          <w:rFonts w:ascii="Times New Roman" w:hAnsi="Times New Roman" w:cs="Times New Roman"/>
          <w:b/>
          <w:sz w:val="24"/>
          <w:szCs w:val="24"/>
        </w:rPr>
        <w:t>Biologicko-fyziologický přístup</w:t>
      </w:r>
    </w:p>
    <w:p w:rsidR="00C07FA6" w:rsidRPr="00CD7445" w:rsidRDefault="00C07FA6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D7445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CD7445">
        <w:rPr>
          <w:rFonts w:ascii="Times New Roman" w:hAnsi="Times New Roman" w:cs="Times New Roman"/>
          <w:sz w:val="24"/>
          <w:szCs w:val="24"/>
        </w:rPr>
        <w:t>biopsychologie</w:t>
      </w:r>
      <w:proofErr w:type="spellEnd"/>
      <w:r w:rsidRPr="00CD7445">
        <w:rPr>
          <w:rFonts w:ascii="Times New Roman" w:hAnsi="Times New Roman" w:cs="Times New Roman"/>
          <w:sz w:val="24"/>
          <w:szCs w:val="24"/>
        </w:rPr>
        <w:t xml:space="preserve"> lidé získávají ty kvality a kapacity, které je činí lidmi, prostřednictvím biologických procesů. V případě žen a mužů je to biologické pohlaví – působení genetické výbavy, hormonů, morfologie a fyziologie pohlavních orgánů, které determinují kvality lidských bytostí a diferencují je na ženy a muže. </w:t>
      </w:r>
    </w:p>
    <w:p w:rsidR="00C07FA6" w:rsidRDefault="00C07FA6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07FA6" w:rsidRPr="00CD7445" w:rsidRDefault="00C07FA6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D7445">
        <w:rPr>
          <w:rFonts w:ascii="Times New Roman" w:hAnsi="Times New Roman" w:cs="Times New Roman"/>
          <w:noProof/>
          <w:sz w:val="24"/>
          <w:szCs w:val="24"/>
          <w:lang w:eastAsia="cs-CZ"/>
        </w:rPr>
        <w:t>Genetické rozdíly mezi ženami a muži se projevují působením odlišných hormonů, jejich výsledkem jsou rozdíly</w:t>
      </w:r>
      <w:r w:rsidR="00C62006" w:rsidRPr="00CD744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ve fyziologii a chování ženy a muže. Mnoho výzkumů v biopsychologii poukázalo na přímý a významný dopad hormonů na chování evolučně nižších druhů zvířat a mnoho výzkumů se snaží získat potvrzení vlivu hormonů na chování lidí.</w:t>
      </w:r>
    </w:p>
    <w:p w:rsidR="00FE73E8" w:rsidRDefault="00FE73E8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07FA6" w:rsidRPr="00CD7445" w:rsidRDefault="000C628B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D7445">
        <w:rPr>
          <w:rFonts w:ascii="Times New Roman" w:hAnsi="Times New Roman" w:cs="Times New Roman"/>
          <w:sz w:val="24"/>
          <w:szCs w:val="24"/>
        </w:rPr>
        <w:t xml:space="preserve">Za zvlášť důležité ve vztahu k pohlaví jsou považovány i viditelné formy těla a tělesné rozdíly mezi ženou a mužem. V současnosti přitahuje velkou pozornost zkoumání „architektury mozku“ (v minulosti i velikosti a hmotnosti mozku). Předpokládá se, že architektura mozku přímo ovlivňuje procesy poznávání jedinců, a tak jí lze „připsat odpovědnost“ za pozorované rozdíly mezi ženami a muži v různých oblastech intelektových výkonů. </w:t>
      </w:r>
    </w:p>
    <w:p w:rsidR="000C628B" w:rsidRDefault="000C628B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C628B" w:rsidRPr="00CD7445" w:rsidRDefault="000C628B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D7445">
        <w:rPr>
          <w:rFonts w:ascii="Times New Roman" w:hAnsi="Times New Roman" w:cs="Times New Roman"/>
          <w:sz w:val="24"/>
          <w:szCs w:val="24"/>
        </w:rPr>
        <w:t xml:space="preserve">Sociobiologie tvrdí, že pohlavní výběr a pohlavní reprodukce je klíčovým „hybatelem“ evoluce. V průběhu evoluce se vytvořily různé strategie pohlavního rozmnožování. Odlišují se mírou investování do reprodukce a do rodičovství (péče o potomky). Liší se u samic a </w:t>
      </w:r>
      <w:r w:rsidRPr="00CD7445">
        <w:rPr>
          <w:rFonts w:ascii="Times New Roman" w:hAnsi="Times New Roman" w:cs="Times New Roman"/>
          <w:sz w:val="24"/>
          <w:szCs w:val="24"/>
        </w:rPr>
        <w:lastRenderedPageBreak/>
        <w:t>samců. Potomci představují evoluční úspěch a geny jsou „sobecké“, právě to v rozhodující míře způsobuje rozdílné chování žen a mužů, a to i v oblasti sociálního a kulturního života.</w:t>
      </w:r>
    </w:p>
    <w:p w:rsidR="00C07FA6" w:rsidRDefault="00C07FA6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07FA6" w:rsidRPr="00CD7445" w:rsidRDefault="000C628B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D7445">
        <w:rPr>
          <w:rFonts w:ascii="Times New Roman" w:hAnsi="Times New Roman" w:cs="Times New Roman"/>
          <w:sz w:val="24"/>
          <w:szCs w:val="24"/>
        </w:rPr>
        <w:t xml:space="preserve">Kritika </w:t>
      </w:r>
      <w:proofErr w:type="spellStart"/>
      <w:r w:rsidRPr="00CD7445">
        <w:rPr>
          <w:rFonts w:ascii="Times New Roman" w:hAnsi="Times New Roman" w:cs="Times New Roman"/>
          <w:sz w:val="24"/>
          <w:szCs w:val="24"/>
        </w:rPr>
        <w:t>biopsychologického</w:t>
      </w:r>
      <w:proofErr w:type="spellEnd"/>
      <w:r w:rsidRPr="00CD7445">
        <w:rPr>
          <w:rFonts w:ascii="Times New Roman" w:hAnsi="Times New Roman" w:cs="Times New Roman"/>
          <w:sz w:val="24"/>
          <w:szCs w:val="24"/>
        </w:rPr>
        <w:t xml:space="preserve"> přístupu argumentuje, že prostředí, v němž se lidé rodí a žijí, je ve stále větší míře ovlivňováno, určováno, vyráběno lidmi, nikoli „přírodou“. Kromě toho změny se stávají stálou charakteristikou živočišného druhu</w:t>
      </w:r>
      <w:r w:rsidR="004C68F0" w:rsidRPr="00CD7445">
        <w:rPr>
          <w:rFonts w:ascii="Times New Roman" w:hAnsi="Times New Roman" w:cs="Times New Roman"/>
          <w:sz w:val="24"/>
          <w:szCs w:val="24"/>
        </w:rPr>
        <w:t xml:space="preserve"> jen po velmi dlouhém období, a ani to ne vždy.</w:t>
      </w:r>
    </w:p>
    <w:p w:rsidR="00023608" w:rsidRDefault="00023608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07FA6" w:rsidRPr="00CD7445" w:rsidRDefault="004C68F0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D7445">
        <w:rPr>
          <w:rFonts w:ascii="Times New Roman" w:hAnsi="Times New Roman" w:cs="Times New Roman"/>
          <w:sz w:val="24"/>
          <w:szCs w:val="24"/>
        </w:rPr>
        <w:t>Nezaznamenáváme například až tak velké rozdíly v biologii žen a mužů v období faraonů a v současnosti. Můžeme však pozorovat obrovský rozdíl v životních podmínkách a způsobu života v minulosti a dnes. Tento rozdíl je výsledkem změn technických, sociálních a kulturních, nikoli biologických. Biologický rozdíl mezi ženami a muži však znamenal a znamená i dnes velký rozdíl v životních šancích a uplatnění ve společnosti pro ženy a muže, stejně jako ve starověku.</w:t>
      </w:r>
    </w:p>
    <w:p w:rsidR="00C07FA6" w:rsidRDefault="00C07FA6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90347" w:rsidRPr="00804A1E" w:rsidRDefault="00804A1E" w:rsidP="00DC2CE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A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90347" w:rsidRPr="00804A1E">
        <w:rPr>
          <w:rFonts w:ascii="Times New Roman" w:hAnsi="Times New Roman" w:cs="Times New Roman"/>
          <w:b/>
          <w:sz w:val="24"/>
          <w:szCs w:val="24"/>
        </w:rPr>
        <w:t>Sociální a kulturní přístup</w:t>
      </w:r>
    </w:p>
    <w:p w:rsidR="0037480B" w:rsidRPr="00CD7445" w:rsidRDefault="00090347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D7445">
        <w:rPr>
          <w:rFonts w:ascii="Times New Roman" w:hAnsi="Times New Roman" w:cs="Times New Roman"/>
          <w:sz w:val="24"/>
          <w:szCs w:val="24"/>
        </w:rPr>
        <w:t>Socializace – děti získávají z prostředí rodiny, školy a jiných institucí porozumění rodu, tedy toho, co znamená být děvčetem nebo chlapcem, učí se rodovým rolím, pozicím a identitě.</w:t>
      </w:r>
      <w:r w:rsidR="00804A1E" w:rsidRPr="00CD7445">
        <w:rPr>
          <w:rFonts w:ascii="Times New Roman" w:hAnsi="Times New Roman" w:cs="Times New Roman"/>
          <w:sz w:val="24"/>
          <w:szCs w:val="24"/>
        </w:rPr>
        <w:t xml:space="preserve"> </w:t>
      </w:r>
      <w:r w:rsidRPr="00CD7445">
        <w:rPr>
          <w:rFonts w:ascii="Times New Roman" w:hAnsi="Times New Roman" w:cs="Times New Roman"/>
          <w:sz w:val="24"/>
          <w:szCs w:val="24"/>
        </w:rPr>
        <w:t>Děti imitují zejména ty rodové modely, které vnímají jako podobné sobě samým, a identifikují se s těmi rodovými modely, které v prostředí dominují.</w:t>
      </w:r>
      <w:r w:rsidR="00CD7445">
        <w:rPr>
          <w:rFonts w:ascii="Times New Roman" w:hAnsi="Times New Roman" w:cs="Times New Roman"/>
          <w:sz w:val="24"/>
          <w:szCs w:val="24"/>
        </w:rPr>
        <w:t xml:space="preserve"> </w:t>
      </w:r>
      <w:r w:rsidR="00551DD1" w:rsidRPr="00CD7445">
        <w:rPr>
          <w:rFonts w:ascii="Times New Roman" w:hAnsi="Times New Roman" w:cs="Times New Roman"/>
          <w:sz w:val="24"/>
          <w:szCs w:val="24"/>
        </w:rPr>
        <w:t>Vyvíjejí se kognitivní schémata – v případě rodu pojmov</w:t>
      </w:r>
      <w:r w:rsidR="00804A1E" w:rsidRPr="00CD7445">
        <w:rPr>
          <w:rFonts w:ascii="Times New Roman" w:hAnsi="Times New Roman" w:cs="Times New Roman"/>
          <w:sz w:val="24"/>
          <w:szCs w:val="24"/>
        </w:rPr>
        <w:t>á</w:t>
      </w:r>
      <w:r w:rsidR="00551DD1" w:rsidRPr="00CD7445">
        <w:rPr>
          <w:rFonts w:ascii="Times New Roman" w:hAnsi="Times New Roman" w:cs="Times New Roman"/>
          <w:sz w:val="24"/>
          <w:szCs w:val="24"/>
        </w:rPr>
        <w:t xml:space="preserve"> představ</w:t>
      </w:r>
      <w:r w:rsidR="00804A1E" w:rsidRPr="00CD7445">
        <w:rPr>
          <w:rFonts w:ascii="Times New Roman" w:hAnsi="Times New Roman" w:cs="Times New Roman"/>
          <w:sz w:val="24"/>
          <w:szCs w:val="24"/>
        </w:rPr>
        <w:t>a</w:t>
      </w:r>
      <w:r w:rsidR="00551DD1" w:rsidRPr="00CD7445">
        <w:rPr>
          <w:rFonts w:ascii="Times New Roman" w:hAnsi="Times New Roman" w:cs="Times New Roman"/>
          <w:sz w:val="24"/>
          <w:szCs w:val="24"/>
        </w:rPr>
        <w:t xml:space="preserve"> ženskosti a mužskosti. Rodová schémata mohou vést k rodovým stereotypům – ti, kdo se odchylují od stereotypického obrazu ženy a muže, jsou vnímáni jako nepřirození, divní, zvláštní. </w:t>
      </w:r>
    </w:p>
    <w:p w:rsidR="0037480B" w:rsidRDefault="0037480B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7480B" w:rsidRPr="00804A1E" w:rsidRDefault="00804A1E" w:rsidP="00DC2CE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A1E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0455F0" w:rsidRPr="00804A1E">
        <w:rPr>
          <w:rFonts w:ascii="Times New Roman" w:hAnsi="Times New Roman" w:cs="Times New Roman"/>
          <w:b/>
          <w:sz w:val="24"/>
          <w:szCs w:val="24"/>
        </w:rPr>
        <w:t>Interakcionistické</w:t>
      </w:r>
      <w:proofErr w:type="spellEnd"/>
      <w:r w:rsidR="000455F0" w:rsidRPr="00804A1E">
        <w:rPr>
          <w:rFonts w:ascii="Times New Roman" w:hAnsi="Times New Roman" w:cs="Times New Roman"/>
          <w:b/>
          <w:sz w:val="24"/>
          <w:szCs w:val="24"/>
        </w:rPr>
        <w:t xml:space="preserve"> přístupy</w:t>
      </w:r>
    </w:p>
    <w:p w:rsidR="0037480B" w:rsidRPr="00CD7445" w:rsidRDefault="000455F0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7445">
        <w:rPr>
          <w:rFonts w:ascii="Times New Roman" w:hAnsi="Times New Roman" w:cs="Times New Roman"/>
          <w:sz w:val="24"/>
          <w:szCs w:val="24"/>
        </w:rPr>
        <w:t>Interakcionistické</w:t>
      </w:r>
      <w:proofErr w:type="spellEnd"/>
      <w:r w:rsidRPr="00CD7445">
        <w:rPr>
          <w:rFonts w:ascii="Times New Roman" w:hAnsi="Times New Roman" w:cs="Times New Roman"/>
          <w:sz w:val="24"/>
          <w:szCs w:val="24"/>
        </w:rPr>
        <w:t xml:space="preserve"> přístupy hovoří o tom, že ženy a muži se učí rozličným věcem rozličnými způsoby vzhledem k jejich existujícím dispozicím. Každý člověk má jinou „biologii“ a jiné prostředí. Sociální svět si člověk osvojuje nejen pasivní imitací nebo učením, ale aktivní explorací. Individuálně genetické a biologické dědictví může „zabarvit“ způsob, kterým žena a muž</w:t>
      </w:r>
      <w:r w:rsidR="00071D80" w:rsidRPr="00CD7445">
        <w:rPr>
          <w:rFonts w:ascii="Times New Roman" w:hAnsi="Times New Roman" w:cs="Times New Roman"/>
          <w:sz w:val="24"/>
          <w:szCs w:val="24"/>
        </w:rPr>
        <w:t xml:space="preserve"> přistupuje k problémům, a způsob, kterým nahlíží na svět.</w:t>
      </w:r>
      <w:r w:rsidRPr="00CD7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80B" w:rsidRDefault="0037480B" w:rsidP="00DC2C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7480B" w:rsidRPr="00804A1E" w:rsidRDefault="00071D80" w:rsidP="00B01BA1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04A1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Zkoumání rozdílů mezi pohlavími</w:t>
      </w:r>
    </w:p>
    <w:p w:rsidR="0037480B" w:rsidRPr="0077034D" w:rsidRDefault="00071D80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7034D">
        <w:rPr>
          <w:rFonts w:ascii="Times New Roman" w:hAnsi="Times New Roman" w:cs="Times New Roman"/>
          <w:noProof/>
          <w:sz w:val="24"/>
          <w:szCs w:val="24"/>
          <w:lang w:eastAsia="cs-CZ"/>
        </w:rPr>
        <w:t>Na začátku zkoumání žen a mužů v psychologii bylo hlavním cílem korelací biologického pohlaví a intelektových schopností empiricky potvrdit nebo vyvrátit, zda se ženy a muži odlišují v mentálních schopnostech. Východiskem a kauzální modelem tohoto zkoumání bylo, že muži mají odlišnou anatomii mozku</w:t>
      </w:r>
      <w:r w:rsidR="005A3A6B" w:rsidRPr="0077034D">
        <w:rPr>
          <w:rFonts w:ascii="Times New Roman" w:hAnsi="Times New Roman" w:cs="Times New Roman"/>
          <w:noProof/>
          <w:sz w:val="24"/>
          <w:szCs w:val="24"/>
          <w:lang w:eastAsia="cs-CZ"/>
        </w:rPr>
        <w:t>, která determinuje inteligenci, intelektuální a politické úspěchy mužů a tím i uspořádání společnosti (větší moc a prestiž mužů).</w:t>
      </w:r>
      <w:r w:rsidR="00B01BA1" w:rsidRPr="0077034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Závěr zkoumání zněl, že neexistují žádné rozdíly mezi ženami a muži v obecné inteligenci. Empirické studie potvrzují jen velmi málo rozdílů mezi muži a ženami (měřily se rozdíly nejen v IQ, ale i v empatii, vůdcovství, konformitě, agresi, postojích, zájmech), a i ty jsou velmi malé a ve značné míře jsou zprostředkovány interakcí s jinými proměnnými.</w:t>
      </w:r>
    </w:p>
    <w:p w:rsidR="00665A0E" w:rsidRDefault="00665A0E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82818" w:rsidRPr="00F01F87" w:rsidRDefault="00CD2691" w:rsidP="00DC2CE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F87">
        <w:rPr>
          <w:rFonts w:ascii="Times New Roman" w:hAnsi="Times New Roman" w:cs="Times New Roman"/>
          <w:b/>
          <w:sz w:val="24"/>
          <w:szCs w:val="24"/>
        </w:rPr>
        <w:t>Zkoumání rodu jako osobní proměnné</w:t>
      </w:r>
    </w:p>
    <w:p w:rsidR="0037480B" w:rsidRPr="0077034D" w:rsidRDefault="00335342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7034D">
        <w:rPr>
          <w:rFonts w:ascii="Times New Roman" w:hAnsi="Times New Roman" w:cs="Times New Roman"/>
          <w:noProof/>
          <w:sz w:val="24"/>
          <w:szCs w:val="24"/>
          <w:lang w:eastAsia="cs-CZ"/>
        </w:rPr>
        <w:t>Zkoumání vývoje rolí podle pohlaví (sexuálních rolí) hledalo odpověď na otázku, jak se nabývá femininita a maskulinita – jak se z děvčat a chlapců stávají ženy a muži. Preferovanými odpověďmi byly buď identifikování se s rodiči stejného pohlaví, nebo učením se žen</w:t>
      </w:r>
      <w:r w:rsidR="001A3B09" w:rsidRPr="0077034D">
        <w:rPr>
          <w:rFonts w:ascii="Times New Roman" w:hAnsi="Times New Roman" w:cs="Times New Roman"/>
          <w:noProof/>
          <w:sz w:val="24"/>
          <w:szCs w:val="24"/>
          <w:lang w:eastAsia="cs-CZ"/>
        </w:rPr>
        <w:t>sk</w:t>
      </w:r>
      <w:r w:rsidRPr="0077034D">
        <w:rPr>
          <w:rFonts w:ascii="Times New Roman" w:hAnsi="Times New Roman" w:cs="Times New Roman"/>
          <w:noProof/>
          <w:sz w:val="24"/>
          <w:szCs w:val="24"/>
          <w:lang w:eastAsia="cs-CZ"/>
        </w:rPr>
        <w:t>é, respektive mužské rol</w:t>
      </w:r>
      <w:r w:rsidR="001A3B09" w:rsidRPr="0077034D">
        <w:rPr>
          <w:rFonts w:ascii="Times New Roman" w:hAnsi="Times New Roman" w:cs="Times New Roman"/>
          <w:noProof/>
          <w:sz w:val="24"/>
          <w:szCs w:val="24"/>
          <w:lang w:eastAsia="cs-CZ"/>
        </w:rPr>
        <w:t>i</w:t>
      </w:r>
      <w:r w:rsidRPr="0077034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CC6155" w:rsidRPr="0077034D" w:rsidRDefault="00F01F87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7034D">
        <w:rPr>
          <w:rFonts w:ascii="Times New Roman" w:hAnsi="Times New Roman" w:cs="Times New Roman"/>
          <w:noProof/>
          <w:sz w:val="24"/>
          <w:szCs w:val="24"/>
          <w:lang w:eastAsia="cs-CZ"/>
        </w:rPr>
        <w:t>P</w:t>
      </w:r>
      <w:r w:rsidR="00031AE3" w:rsidRPr="0077034D">
        <w:rPr>
          <w:rFonts w:ascii="Times New Roman" w:hAnsi="Times New Roman" w:cs="Times New Roman"/>
          <w:noProof/>
          <w:sz w:val="24"/>
          <w:szCs w:val="24"/>
          <w:lang w:eastAsia="cs-CZ"/>
        </w:rPr>
        <w:t>sychologické poznání rodu příliš nepokročilo. I po obrovském množství výzkumů stále není jednoznačná odpověď na otázku, zda se ženy a muži psychologicky liší – asi nejvýstižnější odpovědí je – ano i ne.</w:t>
      </w:r>
    </w:p>
    <w:p w:rsidR="00E457DE" w:rsidRPr="00F01F87" w:rsidRDefault="00E457DE" w:rsidP="00DC2CEF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F01F8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t>Psychologie rodu</w:t>
      </w:r>
    </w:p>
    <w:p w:rsidR="00E457DE" w:rsidRPr="00FD3E1F" w:rsidRDefault="00E457DE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FD3E1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Pojem rod vyjadřuje, že je to sociální uspořádání, nikoli biologický rozdíl, které je rozhodující pro život ženy a muže. Sociálně je vytvořený význam, důležitost, hodnota, které daná společnost připisuje biologickým rozdílům mezi ženami a muži. </w:t>
      </w:r>
      <w:r w:rsidR="00C77263" w:rsidRPr="00FD3E1F">
        <w:rPr>
          <w:rFonts w:ascii="Times New Roman" w:hAnsi="Times New Roman" w:cs="Times New Roman"/>
          <w:noProof/>
          <w:sz w:val="24"/>
          <w:szCs w:val="24"/>
          <w:lang w:eastAsia="cs-CZ"/>
        </w:rPr>
        <w:t>Rozhodující rozdíly mezi ženami a muži jsou sociálně utvářené (konstruované) v různém čase, v různých společnostech a kulturách, ale i uvnitř jedné kultury. Být biologickou ženou či biologickým mužem znamenalo a znamená něco zcela jiného ve středověku a dnes, na polynéských ostrovech nebo ve střední Evropě.</w:t>
      </w:r>
    </w:p>
    <w:p w:rsidR="00182818" w:rsidRDefault="00182818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774262" w:rsidRPr="00FD3E1F" w:rsidRDefault="00C77263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FD3E1F">
        <w:rPr>
          <w:rFonts w:ascii="Times New Roman" w:hAnsi="Times New Roman" w:cs="Times New Roman"/>
          <w:noProof/>
          <w:sz w:val="24"/>
          <w:szCs w:val="24"/>
          <w:lang w:eastAsia="cs-CZ"/>
        </w:rPr>
        <w:t>Pojem rod se snaží zdůraznit, že sociálně vytvořené rozdíly nejsou přirozeným, neměnným stavem věcí v lidském světě, ale určitým stupněm v sociálních vztazích mezi muži a ženami. Sociálně</w:t>
      </w:r>
      <w:r w:rsidR="00A941D2" w:rsidRPr="00FD3E1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FD3E1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konstrukcionistické stanovisko se začalo v problematice rodu rozvíjet v 80. letech 20. století – Mary a Kenneth Gergenovi. Nastoluje otázky o systémech hierarchie, asymetrie a podřízenosti, stejnosti a vzájemnosti, ustanovené mezi ženami a muži společensky. </w:t>
      </w:r>
    </w:p>
    <w:p w:rsidR="00C77263" w:rsidRPr="00FD3E1F" w:rsidRDefault="00C77263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77263" w:rsidRPr="00FD3E1F" w:rsidRDefault="00846988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FD3E1F">
        <w:rPr>
          <w:rFonts w:ascii="Times New Roman" w:hAnsi="Times New Roman" w:cs="Times New Roman"/>
          <w:noProof/>
          <w:sz w:val="24"/>
          <w:szCs w:val="24"/>
          <w:lang w:eastAsia="cs-CZ"/>
        </w:rPr>
        <w:t>Rod je považován za nejdůležitější sociální charakteristiku spolu s profesí, vzděláním a etnicitou. Jen z pouhé informace o rodě vyplyne množství závěrů, které o osobě učiníme. Mužům a ženám jako sociálním (nikoli biologickým) kategoriím se připisují jiná přesvědčení, morální závazky, výkon, fyzický vzhled a oděv, chování v určitých situacích, jiná sociální pozice, jiná pravidla chování a jiná sociální hodnota.</w:t>
      </w:r>
    </w:p>
    <w:p w:rsidR="00846988" w:rsidRDefault="00846988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774262" w:rsidRPr="00FD3E1F" w:rsidRDefault="00E34ABA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FD3E1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Sociální kategorie vstupují do našeho prožívání a našeho konání velmi komplexním a tím i skrytým způsobem. Předkládají se nám jako náš samozřejmý a nezpochybnitelný sociální svět. </w:t>
      </w:r>
      <w:r w:rsidR="007E0946" w:rsidRPr="00FD3E1F">
        <w:rPr>
          <w:rFonts w:ascii="Times New Roman" w:hAnsi="Times New Roman" w:cs="Times New Roman"/>
          <w:noProof/>
          <w:sz w:val="24"/>
          <w:szCs w:val="24"/>
          <w:lang w:eastAsia="cs-CZ"/>
        </w:rPr>
        <w:t>Příslušnost k sociální kategorii (žen nebo mužů) vytváří identitu – sebehodnocení a sebeúctu osoby. Z ustanovené sociální kategorie a jejích důsledků se jedinec jen velmi obtížně může vymanit.</w:t>
      </w:r>
    </w:p>
    <w:p w:rsidR="001B5537" w:rsidRPr="00FD3E1F" w:rsidRDefault="001B5537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774262" w:rsidRPr="00FD3E1F" w:rsidRDefault="00933C9D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FD3E1F">
        <w:rPr>
          <w:rFonts w:ascii="Times New Roman" w:hAnsi="Times New Roman" w:cs="Times New Roman"/>
          <w:noProof/>
          <w:sz w:val="24"/>
          <w:szCs w:val="24"/>
          <w:lang w:eastAsia="cs-CZ"/>
        </w:rPr>
        <w:t>Rozsah toho, co je považováno za</w:t>
      </w:r>
      <w:r w:rsidR="0014135C" w:rsidRPr="00FD3E1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typicky </w:t>
      </w:r>
      <w:r w:rsidRPr="00FD3E1F">
        <w:rPr>
          <w:rFonts w:ascii="Times New Roman" w:hAnsi="Times New Roman" w:cs="Times New Roman"/>
          <w:noProof/>
          <w:sz w:val="24"/>
          <w:szCs w:val="24"/>
          <w:lang w:eastAsia="cs-CZ"/>
        </w:rPr>
        <w:t>ženské</w:t>
      </w:r>
      <w:r w:rsidR="0014135C" w:rsidRPr="00FD3E1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mužské</w:t>
      </w:r>
      <w:r w:rsidRPr="00FD3E1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projevy (psychické vlastnosti, biologické danosti, sociální charakteristiky), je v kategorii žen i mužů velmi velký. Rozdíly mezi ženami (uvnitř kategorie žen) a muži (uvnitř kategorie mužů) jsou větší než rozdíly mezi zprůměrovanou představitelkou žen a zprůměrovaným představitelem mužů.</w:t>
      </w:r>
    </w:p>
    <w:p w:rsidR="00774262" w:rsidRDefault="00774262" w:rsidP="00DC2CE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sectPr w:rsidR="00774262" w:rsidSect="00322F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035" w:rsidRDefault="000C6035" w:rsidP="00366BFB">
      <w:pPr>
        <w:spacing w:after="0" w:line="240" w:lineRule="auto"/>
      </w:pPr>
      <w:r>
        <w:separator/>
      </w:r>
    </w:p>
  </w:endnote>
  <w:endnote w:type="continuationSeparator" w:id="0">
    <w:p w:rsidR="000C6035" w:rsidRDefault="000C6035" w:rsidP="0036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5401"/>
      <w:docPartObj>
        <w:docPartGallery w:val="Page Numbers (Bottom of Page)"/>
        <w:docPartUnique/>
      </w:docPartObj>
    </w:sdtPr>
    <w:sdtContent>
      <w:p w:rsidR="00366BFB" w:rsidRDefault="0018500E">
        <w:pPr>
          <w:pStyle w:val="Zpat"/>
          <w:jc w:val="center"/>
        </w:pPr>
        <w:fldSimple w:instr=" PAGE   \* MERGEFORMAT ">
          <w:r w:rsidR="001023BE">
            <w:rPr>
              <w:noProof/>
            </w:rPr>
            <w:t>1</w:t>
          </w:r>
        </w:fldSimple>
      </w:p>
    </w:sdtContent>
  </w:sdt>
  <w:p w:rsidR="00366BFB" w:rsidRDefault="00366B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035" w:rsidRDefault="000C6035" w:rsidP="00366BFB">
      <w:pPr>
        <w:spacing w:after="0" w:line="240" w:lineRule="auto"/>
      </w:pPr>
      <w:r>
        <w:separator/>
      </w:r>
    </w:p>
  </w:footnote>
  <w:footnote w:type="continuationSeparator" w:id="0">
    <w:p w:rsidR="000C6035" w:rsidRDefault="000C6035" w:rsidP="00366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1FC4"/>
    <w:multiLevelType w:val="hybridMultilevel"/>
    <w:tmpl w:val="93362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CEF"/>
    <w:rsid w:val="00023608"/>
    <w:rsid w:val="00031AE3"/>
    <w:rsid w:val="000455F0"/>
    <w:rsid w:val="000550C8"/>
    <w:rsid w:val="00071D80"/>
    <w:rsid w:val="00090347"/>
    <w:rsid w:val="000941C8"/>
    <w:rsid w:val="000A42AA"/>
    <w:rsid w:val="000B16B9"/>
    <w:rsid w:val="000B4ED3"/>
    <w:rsid w:val="000C6035"/>
    <w:rsid w:val="000C628B"/>
    <w:rsid w:val="000E3048"/>
    <w:rsid w:val="001023BE"/>
    <w:rsid w:val="0014135C"/>
    <w:rsid w:val="001629AA"/>
    <w:rsid w:val="00182818"/>
    <w:rsid w:val="00183707"/>
    <w:rsid w:val="0018500E"/>
    <w:rsid w:val="00196C8C"/>
    <w:rsid w:val="001A3B09"/>
    <w:rsid w:val="001B5537"/>
    <w:rsid w:val="001D5A9F"/>
    <w:rsid w:val="001F33F2"/>
    <w:rsid w:val="00206831"/>
    <w:rsid w:val="00213D0F"/>
    <w:rsid w:val="002322E6"/>
    <w:rsid w:val="002B0729"/>
    <w:rsid w:val="00322FE2"/>
    <w:rsid w:val="00323F99"/>
    <w:rsid w:val="00324CED"/>
    <w:rsid w:val="00335342"/>
    <w:rsid w:val="00366BFB"/>
    <w:rsid w:val="00366DA7"/>
    <w:rsid w:val="00373DBB"/>
    <w:rsid w:val="0037480B"/>
    <w:rsid w:val="00391D00"/>
    <w:rsid w:val="003D607C"/>
    <w:rsid w:val="00403DBF"/>
    <w:rsid w:val="0041617A"/>
    <w:rsid w:val="004A22BE"/>
    <w:rsid w:val="004C119E"/>
    <w:rsid w:val="004C68F0"/>
    <w:rsid w:val="00504DBD"/>
    <w:rsid w:val="00533E69"/>
    <w:rsid w:val="00537F00"/>
    <w:rsid w:val="00551DD1"/>
    <w:rsid w:val="005A3A6B"/>
    <w:rsid w:val="00660AEC"/>
    <w:rsid w:val="0066478D"/>
    <w:rsid w:val="00665A0E"/>
    <w:rsid w:val="00667084"/>
    <w:rsid w:val="0067748C"/>
    <w:rsid w:val="006C1F4F"/>
    <w:rsid w:val="006F1333"/>
    <w:rsid w:val="0072545B"/>
    <w:rsid w:val="00750B59"/>
    <w:rsid w:val="0077034D"/>
    <w:rsid w:val="00774262"/>
    <w:rsid w:val="0077551F"/>
    <w:rsid w:val="00792165"/>
    <w:rsid w:val="007B3203"/>
    <w:rsid w:val="007C5229"/>
    <w:rsid w:val="007E0946"/>
    <w:rsid w:val="00804A1E"/>
    <w:rsid w:val="00805EC6"/>
    <w:rsid w:val="00826054"/>
    <w:rsid w:val="00833C9E"/>
    <w:rsid w:val="00844DCE"/>
    <w:rsid w:val="00846988"/>
    <w:rsid w:val="00867698"/>
    <w:rsid w:val="008B322B"/>
    <w:rsid w:val="008D51B4"/>
    <w:rsid w:val="00933C9D"/>
    <w:rsid w:val="00A01E69"/>
    <w:rsid w:val="00A27691"/>
    <w:rsid w:val="00A941D2"/>
    <w:rsid w:val="00B01BA1"/>
    <w:rsid w:val="00B02866"/>
    <w:rsid w:val="00B04665"/>
    <w:rsid w:val="00B9080D"/>
    <w:rsid w:val="00B92A45"/>
    <w:rsid w:val="00BE1853"/>
    <w:rsid w:val="00C07FA6"/>
    <w:rsid w:val="00C514E5"/>
    <w:rsid w:val="00C62006"/>
    <w:rsid w:val="00C77263"/>
    <w:rsid w:val="00CC6155"/>
    <w:rsid w:val="00CD2691"/>
    <w:rsid w:val="00CD7445"/>
    <w:rsid w:val="00DC2CEF"/>
    <w:rsid w:val="00E01FEB"/>
    <w:rsid w:val="00E34ABA"/>
    <w:rsid w:val="00E36B12"/>
    <w:rsid w:val="00E4328C"/>
    <w:rsid w:val="00E457DE"/>
    <w:rsid w:val="00E5479F"/>
    <w:rsid w:val="00E65EFC"/>
    <w:rsid w:val="00EB6631"/>
    <w:rsid w:val="00EC6D14"/>
    <w:rsid w:val="00ED1AAE"/>
    <w:rsid w:val="00F01F87"/>
    <w:rsid w:val="00F472E9"/>
    <w:rsid w:val="00F64126"/>
    <w:rsid w:val="00FB068F"/>
    <w:rsid w:val="00FC0E45"/>
    <w:rsid w:val="00FD3E1F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7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C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F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6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6BFB"/>
  </w:style>
  <w:style w:type="paragraph" w:styleId="Zpat">
    <w:name w:val="footer"/>
    <w:basedOn w:val="Normln"/>
    <w:link w:val="ZpatChar"/>
    <w:uiPriority w:val="99"/>
    <w:unhideWhenUsed/>
    <w:rsid w:val="0036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1249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86</cp:revision>
  <cp:lastPrinted>2014-11-30T17:14:00Z</cp:lastPrinted>
  <dcterms:created xsi:type="dcterms:W3CDTF">2014-10-17T20:11:00Z</dcterms:created>
  <dcterms:modified xsi:type="dcterms:W3CDTF">2015-10-04T12:22:00Z</dcterms:modified>
</cp:coreProperties>
</file>