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614520384"/>
        <w:docPartObj>
          <w:docPartGallery w:val="Cover Pages"/>
          <w:docPartUnique/>
        </w:docPartObj>
      </w:sdtPr>
      <w:sdtEndPr/>
      <w:sdtContent>
        <w:p w:rsidR="00CA4EFB" w:rsidRDefault="00CA4EFB">
          <w:pPr>
            <w:suppressAutoHyphens w:val="0"/>
            <w:spacing w:after="160" w:line="259" w:lineRule="auto"/>
            <w:textAlignment w:val="auto"/>
            <w:rPr>
              <w:rFonts w:ascii="Times New Roman" w:hAnsi="Times New Roman" w:cs="Times New Roman"/>
            </w:rPr>
          </w:pPr>
          <w:r w:rsidRPr="00CA4EFB">
            <w:rPr>
              <w:rFonts w:ascii="Times New Roman" w:hAnsi="Times New Roman" w:cs="Times New Roman"/>
              <w:noProof/>
              <w:lang w:eastAsia="cs-CZ" w:bidi="ar-SA"/>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ové pol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w:t>
                                          </w:r>
                                          <w:r w:rsidR="00350228">
                                            <w:rPr>
                                              <w:rFonts w:ascii="Arial Narrow" w:hAnsi="Arial Narrow"/>
                                              <w:sz w:val="32"/>
                                              <w:szCs w:val="16"/>
                                            </w:rPr>
                                            <w:t>8</w:t>
                                          </w:r>
                                          <w:r w:rsidRPr="004D49A4">
                                            <w:rPr>
                                              <w:rFonts w:ascii="Arial Narrow" w:hAnsi="Arial Narrow"/>
                                              <w:sz w:val="32"/>
                                              <w:szCs w:val="16"/>
                                            </w:rPr>
                                            <w:t>/201</w:t>
                                          </w:r>
                                          <w:r w:rsidR="00350228">
                                            <w:rPr>
                                              <w:rFonts w:ascii="Arial Narrow" w:hAnsi="Arial Narrow"/>
                                              <w:sz w:val="32"/>
                                              <w:szCs w:val="16"/>
                                            </w:rPr>
                                            <w:t>9</w:t>
                                          </w:r>
                                        </w:p>
                                      </w:sdtContent>
                                    </w:sdt>
                                    <w:p w:rsidR="00CA4EFB" w:rsidRDefault="00CA4EFB">
                                      <w:pPr>
                                        <w:pStyle w:val="Bezmezer"/>
                                      </w:pPr>
                                    </w:p>
                                  </w:tc>
                                </w:tr>
                              </w:tbl>
                              <w:p w:rsidR="00CA4EFB" w:rsidRDefault="00CA4EF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ové pole 138" o:spid="_x0000_s1026" type="#_x0000_t202" style="position:absolute;margin-left:0;margin-top:0;width:134.85pt;height:302.4pt;z-index:25166438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" fillcolor="white [3201]" stroked="f" strokeweight=".5pt">
                    <v:textbox inset="0,0,0,0">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w:t>
                                    </w:r>
                                    <w:r w:rsidR="00350228">
                                      <w:rPr>
                                        <w:rFonts w:ascii="Arial Narrow" w:hAnsi="Arial Narrow"/>
                                        <w:sz w:val="32"/>
                                        <w:szCs w:val="16"/>
                                      </w:rPr>
                                      <w:t>8</w:t>
                                    </w:r>
                                    <w:r w:rsidRPr="004D49A4">
                                      <w:rPr>
                                        <w:rFonts w:ascii="Arial Narrow" w:hAnsi="Arial Narrow"/>
                                        <w:sz w:val="32"/>
                                        <w:szCs w:val="16"/>
                                      </w:rPr>
                                      <w:t>/201</w:t>
                                    </w:r>
                                    <w:r w:rsidR="00350228">
                                      <w:rPr>
                                        <w:rFonts w:ascii="Arial Narrow" w:hAnsi="Arial Narrow"/>
                                        <w:sz w:val="32"/>
                                        <w:szCs w:val="16"/>
                                      </w:rPr>
                                      <w:t>9</w:t>
                                    </w:r>
                                  </w:p>
                                </w:sdtContent>
                              </w:sdt>
                              <w:p w:rsidR="00CA4EFB" w:rsidRDefault="00CA4EFB">
                                <w:pPr>
                                  <w:pStyle w:val="Bezmezer"/>
                                </w:pPr>
                              </w:p>
                            </w:tc>
                          </w:tr>
                        </w:tbl>
                        <w:p w:rsidR="00CA4EFB" w:rsidRDefault="00CA4EFB"/>
                      </w:txbxContent>
                    </v:textbox>
                    <w10:wrap anchorx="page" anchory="page"/>
                  </v:shape>
                </w:pict>
              </mc:Fallback>
            </mc:AlternateContent>
          </w:r>
          <w:r>
            <w:rPr>
              <w:rFonts w:ascii="Times New Roman" w:hAnsi="Times New Roman" w:cs="Times New Roman"/>
            </w:rPr>
            <w:br w:type="page"/>
          </w:r>
        </w:p>
      </w:sdtContent>
    </w:sdt>
    <w:sdt>
      <w:sdtPr>
        <w:rPr>
          <w:rFonts w:ascii="Liberation Serif" w:eastAsia="SimSun" w:hAnsi="Liberation Serif" w:cs="Mangal"/>
          <w:color w:val="auto"/>
          <w:sz w:val="24"/>
          <w:szCs w:val="24"/>
          <w:lang w:eastAsia="zh-CN" w:bidi="hi-IN"/>
        </w:rPr>
        <w:id w:val="-1909912293"/>
        <w:docPartObj>
          <w:docPartGallery w:val="Table of Contents"/>
          <w:docPartUnique/>
        </w:docPartObj>
      </w:sdtPr>
      <w:sdtEndPr>
        <w:rPr>
          <w:b/>
          <w:bCs/>
        </w:rPr>
      </w:sdtEndPr>
      <w:sdtContent>
        <w:p w:rsidR="0043515F" w:rsidRDefault="0043515F" w:rsidP="006F64F0">
          <w:pPr>
            <w:pStyle w:val="Nadpisobsahu"/>
            <w:spacing w:after="160"/>
          </w:pPr>
          <w:r>
            <w:t>Obsah</w:t>
          </w:r>
        </w:p>
        <w:p w:rsidR="004D49A4" w:rsidRDefault="0043515F">
          <w:pPr>
            <w:pStyle w:val="Obsah2"/>
            <w:tabs>
              <w:tab w:val="left" w:pos="660"/>
              <w:tab w:val="right" w:leader="dot" w:pos="9628"/>
            </w:tabs>
            <w:rPr>
              <w:rFonts w:asciiTheme="minorHAnsi" w:eastAsiaTheme="minorEastAsia" w:hAnsiTheme="minorHAnsi" w:cstheme="minorBidi"/>
              <w:noProof/>
              <w:sz w:val="22"/>
              <w:szCs w:val="22"/>
              <w:lang w:eastAsia="cs-CZ" w:bidi="ar-SA"/>
            </w:rPr>
          </w:pPr>
          <w:r>
            <w:fldChar w:fldCharType="begin"/>
          </w:r>
          <w:r>
            <w:instrText xml:space="preserve"> TOC \o "1-3" \h \z \u </w:instrText>
          </w:r>
          <w:r>
            <w:fldChar w:fldCharType="separate"/>
          </w:r>
          <w:hyperlink w:anchor="_Toc508998650" w:history="1">
            <w:r w:rsidR="004D49A4" w:rsidRPr="003306BC">
              <w:rPr>
                <w:rStyle w:val="Hypertextovodkaz"/>
                <w:noProof/>
              </w:rPr>
              <w:t>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terapeutických přístupů založených na vztahu člověka s přírodou</w:t>
            </w:r>
            <w:r w:rsidR="004D49A4">
              <w:rPr>
                <w:noProof/>
                <w:webHidden/>
              </w:rPr>
              <w:tab/>
            </w:r>
            <w:r w:rsidR="004D49A4">
              <w:rPr>
                <w:noProof/>
                <w:webHidden/>
              </w:rPr>
              <w:fldChar w:fldCharType="begin"/>
            </w:r>
            <w:r w:rsidR="004D49A4">
              <w:rPr>
                <w:noProof/>
                <w:webHidden/>
              </w:rPr>
              <w:instrText xml:space="preserve"> PAGEREF _Toc508998650 \h </w:instrText>
            </w:r>
            <w:r w:rsidR="004D49A4">
              <w:rPr>
                <w:noProof/>
                <w:webHidden/>
              </w:rPr>
            </w:r>
            <w:r w:rsidR="004D49A4">
              <w:rPr>
                <w:noProof/>
                <w:webHidden/>
              </w:rPr>
              <w:fldChar w:fldCharType="separate"/>
            </w:r>
            <w:r w:rsidR="005E0E4D">
              <w:rPr>
                <w:noProof/>
                <w:webHidden/>
              </w:rPr>
              <w:t>2</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1" w:history="1">
            <w:r w:rsidR="004D49A4" w:rsidRPr="003306BC">
              <w:rPr>
                <w:rStyle w:val="Hypertextovodkaz"/>
                <w:noProof/>
              </w:rPr>
              <w:t>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zahradní terapie</w:t>
            </w:r>
            <w:r w:rsidR="004D49A4">
              <w:rPr>
                <w:noProof/>
                <w:webHidden/>
              </w:rPr>
              <w:tab/>
            </w:r>
            <w:r w:rsidR="004D49A4">
              <w:rPr>
                <w:noProof/>
                <w:webHidden/>
              </w:rPr>
              <w:fldChar w:fldCharType="begin"/>
            </w:r>
            <w:r w:rsidR="004D49A4">
              <w:rPr>
                <w:noProof/>
                <w:webHidden/>
              </w:rPr>
              <w:instrText xml:space="preserve"> PAGEREF _Toc508998651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2" w:history="1">
            <w:r w:rsidR="004D49A4" w:rsidRPr="003306BC">
              <w:rPr>
                <w:rStyle w:val="Hypertextovodkaz"/>
                <w:noProof/>
              </w:rPr>
              <w:t>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vymezení termínu</w:t>
            </w:r>
            <w:r w:rsidR="004D49A4">
              <w:rPr>
                <w:noProof/>
                <w:webHidden/>
              </w:rPr>
              <w:tab/>
            </w:r>
            <w:r w:rsidR="004D49A4">
              <w:rPr>
                <w:noProof/>
                <w:webHidden/>
              </w:rPr>
              <w:fldChar w:fldCharType="begin"/>
            </w:r>
            <w:r w:rsidR="004D49A4">
              <w:rPr>
                <w:noProof/>
                <w:webHidden/>
              </w:rPr>
              <w:instrText xml:space="preserve"> PAGEREF _Toc508998652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3" w:history="1">
            <w:r w:rsidR="004D49A4" w:rsidRPr="003306BC">
              <w:rPr>
                <w:rStyle w:val="Hypertextovodkaz"/>
                <w:noProof/>
              </w:rPr>
              <w:t>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Green Care</w:t>
            </w:r>
            <w:r w:rsidR="004D49A4">
              <w:rPr>
                <w:noProof/>
                <w:webHidden/>
              </w:rPr>
              <w:tab/>
            </w:r>
            <w:r w:rsidR="004D49A4">
              <w:rPr>
                <w:noProof/>
                <w:webHidden/>
              </w:rPr>
              <w:fldChar w:fldCharType="begin"/>
            </w:r>
            <w:r w:rsidR="004D49A4">
              <w:rPr>
                <w:noProof/>
                <w:webHidden/>
              </w:rPr>
              <w:instrText xml:space="preserve"> PAGEREF _Toc508998653 \h </w:instrText>
            </w:r>
            <w:r w:rsidR="004D49A4">
              <w:rPr>
                <w:noProof/>
                <w:webHidden/>
              </w:rPr>
            </w:r>
            <w:r w:rsidR="004D49A4">
              <w:rPr>
                <w:noProof/>
                <w:webHidden/>
              </w:rPr>
              <w:fldChar w:fldCharType="separate"/>
            </w:r>
            <w:r w:rsidR="005E0E4D">
              <w:rPr>
                <w:noProof/>
                <w:webHidden/>
              </w:rPr>
              <w:t>5</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4" w:history="1">
            <w:r w:rsidR="004D49A4" w:rsidRPr="003306BC">
              <w:rPr>
                <w:rStyle w:val="Hypertextovodkaz"/>
                <w:noProof/>
              </w:rPr>
              <w:t>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teorie zahradní terapie</w:t>
            </w:r>
            <w:r w:rsidR="004D49A4">
              <w:rPr>
                <w:noProof/>
                <w:webHidden/>
              </w:rPr>
              <w:tab/>
            </w:r>
            <w:r w:rsidR="004D49A4">
              <w:rPr>
                <w:noProof/>
                <w:webHidden/>
              </w:rPr>
              <w:fldChar w:fldCharType="begin"/>
            </w:r>
            <w:r w:rsidR="004D49A4">
              <w:rPr>
                <w:noProof/>
                <w:webHidden/>
              </w:rPr>
              <w:instrText xml:space="preserve"> PAGEREF _Toc508998654 \h </w:instrText>
            </w:r>
            <w:r w:rsidR="004D49A4">
              <w:rPr>
                <w:noProof/>
                <w:webHidden/>
              </w:rPr>
            </w:r>
            <w:r w:rsidR="004D49A4">
              <w:rPr>
                <w:noProof/>
                <w:webHidden/>
              </w:rPr>
              <w:fldChar w:fldCharType="separate"/>
            </w:r>
            <w:r w:rsidR="005E0E4D">
              <w:rPr>
                <w:noProof/>
                <w:webHidden/>
              </w:rPr>
              <w:t>7</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5" w:history="1">
            <w:r w:rsidR="004D49A4" w:rsidRPr="003306BC">
              <w:rPr>
                <w:rStyle w:val="Hypertextovodkaz"/>
                <w:noProof/>
              </w:rPr>
              <w:t>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Malý výlet do historie zahradní terapie</w:t>
            </w:r>
            <w:r w:rsidR="004D49A4">
              <w:rPr>
                <w:noProof/>
                <w:webHidden/>
              </w:rPr>
              <w:tab/>
            </w:r>
            <w:r w:rsidR="004D49A4">
              <w:rPr>
                <w:noProof/>
                <w:webHidden/>
              </w:rPr>
              <w:fldChar w:fldCharType="begin"/>
            </w:r>
            <w:r w:rsidR="004D49A4">
              <w:rPr>
                <w:noProof/>
                <w:webHidden/>
              </w:rPr>
              <w:instrText xml:space="preserve"> PAGEREF _Toc508998655 \h </w:instrText>
            </w:r>
            <w:r w:rsidR="004D49A4">
              <w:rPr>
                <w:noProof/>
                <w:webHidden/>
              </w:rPr>
            </w:r>
            <w:r w:rsidR="004D49A4">
              <w:rPr>
                <w:noProof/>
                <w:webHidden/>
              </w:rPr>
              <w:fldChar w:fldCharType="separate"/>
            </w:r>
            <w:r w:rsidR="005E0E4D">
              <w:rPr>
                <w:noProof/>
                <w:webHidden/>
              </w:rPr>
              <w:t>8</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6" w:history="1">
            <w:r w:rsidR="004D49A4" w:rsidRPr="003306BC">
              <w:rPr>
                <w:rStyle w:val="Hypertextovodkaz"/>
                <w:noProof/>
              </w:rPr>
              <w:t>7.</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přínosy zahradní terapie</w:t>
            </w:r>
            <w:r w:rsidR="004D49A4">
              <w:rPr>
                <w:noProof/>
                <w:webHidden/>
              </w:rPr>
              <w:tab/>
            </w:r>
            <w:r w:rsidR="004D49A4">
              <w:rPr>
                <w:noProof/>
                <w:webHidden/>
              </w:rPr>
              <w:fldChar w:fldCharType="begin"/>
            </w:r>
            <w:r w:rsidR="004D49A4">
              <w:rPr>
                <w:noProof/>
                <w:webHidden/>
              </w:rPr>
              <w:instrText xml:space="preserve"> PAGEREF _Toc508998656 \h </w:instrText>
            </w:r>
            <w:r w:rsidR="004D49A4">
              <w:rPr>
                <w:noProof/>
                <w:webHidden/>
              </w:rPr>
            </w:r>
            <w:r w:rsidR="004D49A4">
              <w:rPr>
                <w:noProof/>
                <w:webHidden/>
              </w:rPr>
              <w:fldChar w:fldCharType="separate"/>
            </w:r>
            <w:r w:rsidR="005E0E4D">
              <w:rPr>
                <w:noProof/>
                <w:webHidden/>
              </w:rPr>
              <w:t>9</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7" w:history="1">
            <w:r w:rsidR="004D49A4" w:rsidRPr="003306BC">
              <w:rPr>
                <w:rStyle w:val="Hypertextovodkaz"/>
                <w:noProof/>
              </w:rPr>
              <w:t>8.</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Cíle a oblasti působení zahradní terapie</w:t>
            </w:r>
            <w:r w:rsidR="004D49A4">
              <w:rPr>
                <w:noProof/>
                <w:webHidden/>
              </w:rPr>
              <w:tab/>
            </w:r>
            <w:r w:rsidR="004D49A4">
              <w:rPr>
                <w:noProof/>
                <w:webHidden/>
              </w:rPr>
              <w:fldChar w:fldCharType="begin"/>
            </w:r>
            <w:r w:rsidR="004D49A4">
              <w:rPr>
                <w:noProof/>
                <w:webHidden/>
              </w:rPr>
              <w:instrText xml:space="preserve"> PAGEREF _Toc508998657 \h </w:instrText>
            </w:r>
            <w:r w:rsidR="004D49A4">
              <w:rPr>
                <w:noProof/>
                <w:webHidden/>
              </w:rPr>
            </w:r>
            <w:r w:rsidR="004D49A4">
              <w:rPr>
                <w:noProof/>
                <w:webHidden/>
              </w:rPr>
              <w:fldChar w:fldCharType="separate"/>
            </w:r>
            <w:r w:rsidR="005E0E4D">
              <w:rPr>
                <w:noProof/>
                <w:webHidden/>
              </w:rPr>
              <w:t>10</w:t>
            </w:r>
            <w:r w:rsidR="004D49A4">
              <w:rPr>
                <w:noProof/>
                <w:webHidden/>
              </w:rPr>
              <w:fldChar w:fldCharType="end"/>
            </w:r>
          </w:hyperlink>
        </w:p>
        <w:p w:rsidR="004D49A4" w:rsidRDefault="001814D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8" w:history="1">
            <w:r w:rsidR="004D49A4" w:rsidRPr="003306BC">
              <w:rPr>
                <w:rStyle w:val="Hypertextovodkaz"/>
                <w:noProof/>
              </w:rPr>
              <w:t>9.</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Cílové skupiny</w:t>
            </w:r>
            <w:r w:rsidR="004D49A4">
              <w:rPr>
                <w:noProof/>
                <w:webHidden/>
              </w:rPr>
              <w:tab/>
            </w:r>
            <w:r w:rsidR="004D49A4">
              <w:rPr>
                <w:noProof/>
                <w:webHidden/>
              </w:rPr>
              <w:fldChar w:fldCharType="begin"/>
            </w:r>
            <w:r w:rsidR="004D49A4">
              <w:rPr>
                <w:noProof/>
                <w:webHidden/>
              </w:rPr>
              <w:instrText xml:space="preserve"> PAGEREF _Toc508998658 \h </w:instrText>
            </w:r>
            <w:r w:rsidR="004D49A4">
              <w:rPr>
                <w:noProof/>
                <w:webHidden/>
              </w:rPr>
            </w:r>
            <w:r w:rsidR="004D49A4">
              <w:rPr>
                <w:noProof/>
                <w:webHidden/>
              </w:rPr>
              <w:fldChar w:fldCharType="separate"/>
            </w:r>
            <w:r w:rsidR="005E0E4D">
              <w:rPr>
                <w:noProof/>
                <w:webHidden/>
              </w:rPr>
              <w:t>11</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59" w:history="1">
            <w:r w:rsidR="004D49A4" w:rsidRPr="003306BC">
              <w:rPr>
                <w:rStyle w:val="Hypertextovodkaz"/>
                <w:noProof/>
              </w:rPr>
              <w:t>10.</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Forma a aktivity zahradní terapie</w:t>
            </w:r>
            <w:r w:rsidR="004D49A4">
              <w:rPr>
                <w:noProof/>
                <w:webHidden/>
              </w:rPr>
              <w:tab/>
            </w:r>
            <w:r w:rsidR="004D49A4">
              <w:rPr>
                <w:noProof/>
                <w:webHidden/>
              </w:rPr>
              <w:fldChar w:fldCharType="begin"/>
            </w:r>
            <w:r w:rsidR="004D49A4">
              <w:rPr>
                <w:noProof/>
                <w:webHidden/>
              </w:rPr>
              <w:instrText xml:space="preserve"> PAGEREF _Toc508998659 \h </w:instrText>
            </w:r>
            <w:r w:rsidR="004D49A4">
              <w:rPr>
                <w:noProof/>
                <w:webHidden/>
              </w:rPr>
            </w:r>
            <w:r w:rsidR="004D49A4">
              <w:rPr>
                <w:noProof/>
                <w:webHidden/>
              </w:rPr>
              <w:fldChar w:fldCharType="separate"/>
            </w:r>
            <w:r w:rsidR="005E0E4D">
              <w:rPr>
                <w:noProof/>
                <w:webHidden/>
              </w:rPr>
              <w:t>13</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0" w:history="1">
            <w:r w:rsidR="004D49A4" w:rsidRPr="003306BC">
              <w:rPr>
                <w:rStyle w:val="Hypertextovodkaz"/>
                <w:noProof/>
              </w:rPr>
              <w:t>11.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Tvorba zahradně terapeutických programů</w:t>
            </w:r>
            <w:r w:rsidR="004D49A4">
              <w:rPr>
                <w:noProof/>
                <w:webHidden/>
              </w:rPr>
              <w:tab/>
            </w:r>
            <w:r w:rsidR="004D49A4">
              <w:rPr>
                <w:noProof/>
                <w:webHidden/>
              </w:rPr>
              <w:fldChar w:fldCharType="begin"/>
            </w:r>
            <w:r w:rsidR="004D49A4">
              <w:rPr>
                <w:noProof/>
                <w:webHidden/>
              </w:rPr>
              <w:instrText xml:space="preserve"> PAGEREF _Toc508998660 \h </w:instrText>
            </w:r>
            <w:r w:rsidR="004D49A4">
              <w:rPr>
                <w:noProof/>
                <w:webHidden/>
              </w:rPr>
            </w:r>
            <w:r w:rsidR="004D49A4">
              <w:rPr>
                <w:noProof/>
                <w:webHidden/>
              </w:rPr>
              <w:fldChar w:fldCharType="separate"/>
            </w:r>
            <w:r w:rsidR="005E0E4D">
              <w:rPr>
                <w:noProof/>
                <w:webHidden/>
              </w:rPr>
              <w:t>14</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1" w:history="1">
            <w:r w:rsidR="004D49A4" w:rsidRPr="003306BC">
              <w:rPr>
                <w:rStyle w:val="Hypertextovodkaz"/>
                <w:rFonts w:ascii="Times New Roman" w:hAnsi="Times New Roman" w:cs="Times New Roman"/>
                <w:noProof/>
              </w:rPr>
              <w:t>12.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Rámec aktivizačního programu</w:t>
            </w:r>
            <w:r w:rsidR="004D49A4">
              <w:rPr>
                <w:noProof/>
                <w:webHidden/>
              </w:rPr>
              <w:tab/>
            </w:r>
            <w:r w:rsidR="004D49A4">
              <w:rPr>
                <w:noProof/>
                <w:webHidden/>
              </w:rPr>
              <w:fldChar w:fldCharType="begin"/>
            </w:r>
            <w:r w:rsidR="004D49A4">
              <w:rPr>
                <w:noProof/>
                <w:webHidden/>
              </w:rPr>
              <w:instrText xml:space="preserve"> PAGEREF _Toc508998661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2" w:history="1">
            <w:r w:rsidR="004D49A4" w:rsidRPr="003306BC">
              <w:rPr>
                <w:rStyle w:val="Hypertextovodkaz"/>
                <w:noProof/>
              </w:rPr>
              <w:t>13.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Náměty na aktivizační činnost</w:t>
            </w:r>
            <w:r w:rsidR="004D49A4">
              <w:rPr>
                <w:noProof/>
                <w:webHidden/>
              </w:rPr>
              <w:tab/>
            </w:r>
            <w:r w:rsidR="004D49A4">
              <w:rPr>
                <w:noProof/>
                <w:webHidden/>
              </w:rPr>
              <w:fldChar w:fldCharType="begin"/>
            </w:r>
            <w:r w:rsidR="004D49A4">
              <w:rPr>
                <w:noProof/>
                <w:webHidden/>
              </w:rPr>
              <w:instrText xml:space="preserve"> PAGEREF _Toc508998662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3" w:history="1">
            <w:r w:rsidR="004D49A4" w:rsidRPr="003306BC">
              <w:rPr>
                <w:rStyle w:val="Hypertextovodkaz"/>
                <w:noProof/>
              </w:rPr>
              <w:t>14.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Stručná historie zahrad a terapeutická zahrada</w:t>
            </w:r>
            <w:r w:rsidR="004D49A4">
              <w:rPr>
                <w:noProof/>
                <w:webHidden/>
              </w:rPr>
              <w:tab/>
            </w:r>
            <w:r w:rsidR="004D49A4">
              <w:rPr>
                <w:noProof/>
                <w:webHidden/>
              </w:rPr>
              <w:fldChar w:fldCharType="begin"/>
            </w:r>
            <w:r w:rsidR="004D49A4">
              <w:rPr>
                <w:noProof/>
                <w:webHidden/>
              </w:rPr>
              <w:instrText xml:space="preserve"> PAGEREF _Toc508998663 \h </w:instrText>
            </w:r>
            <w:r w:rsidR="004D49A4">
              <w:rPr>
                <w:noProof/>
                <w:webHidden/>
              </w:rPr>
            </w:r>
            <w:r w:rsidR="004D49A4">
              <w:rPr>
                <w:noProof/>
                <w:webHidden/>
              </w:rPr>
              <w:fldChar w:fldCharType="separate"/>
            </w:r>
            <w:r w:rsidR="005E0E4D">
              <w:rPr>
                <w:noProof/>
                <w:webHidden/>
              </w:rPr>
              <w:t>16</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4" w:history="1">
            <w:r w:rsidR="004D49A4" w:rsidRPr="003306BC">
              <w:rPr>
                <w:rStyle w:val="Hypertextovodkaz"/>
                <w:noProof/>
              </w:rPr>
              <w:t>15.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Další zdroje informací a inspirace</w:t>
            </w:r>
            <w:r w:rsidR="004D49A4">
              <w:rPr>
                <w:noProof/>
                <w:webHidden/>
              </w:rPr>
              <w:tab/>
            </w:r>
            <w:r w:rsidR="004D49A4">
              <w:rPr>
                <w:noProof/>
                <w:webHidden/>
              </w:rPr>
              <w:fldChar w:fldCharType="begin"/>
            </w:r>
            <w:r w:rsidR="004D49A4">
              <w:rPr>
                <w:noProof/>
                <w:webHidden/>
              </w:rPr>
              <w:instrText xml:space="preserve"> PAGEREF _Toc508998664 \h </w:instrText>
            </w:r>
            <w:r w:rsidR="004D49A4">
              <w:rPr>
                <w:noProof/>
                <w:webHidden/>
              </w:rPr>
            </w:r>
            <w:r w:rsidR="004D49A4">
              <w:rPr>
                <w:noProof/>
                <w:webHidden/>
              </w:rPr>
              <w:fldChar w:fldCharType="separate"/>
            </w:r>
            <w:r w:rsidR="005E0E4D">
              <w:rPr>
                <w:noProof/>
                <w:webHidden/>
              </w:rPr>
              <w:t>18</w:t>
            </w:r>
            <w:r w:rsidR="004D49A4">
              <w:rPr>
                <w:noProof/>
                <w:webHidden/>
              </w:rPr>
              <w:fldChar w:fldCharType="end"/>
            </w:r>
          </w:hyperlink>
        </w:p>
        <w:p w:rsidR="004D49A4" w:rsidRDefault="001814D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5" w:history="1">
            <w:r w:rsidR="004D49A4" w:rsidRPr="003306BC">
              <w:rPr>
                <w:rStyle w:val="Hypertextovodkaz"/>
                <w:noProof/>
              </w:rPr>
              <w:t>16.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Seznam použité literatury a online zdroje</w:t>
            </w:r>
            <w:r w:rsidR="004D49A4">
              <w:rPr>
                <w:noProof/>
                <w:webHidden/>
              </w:rPr>
              <w:tab/>
            </w:r>
            <w:r w:rsidR="004D49A4">
              <w:rPr>
                <w:noProof/>
                <w:webHidden/>
              </w:rPr>
              <w:fldChar w:fldCharType="begin"/>
            </w:r>
            <w:r w:rsidR="004D49A4">
              <w:rPr>
                <w:noProof/>
                <w:webHidden/>
              </w:rPr>
              <w:instrText xml:space="preserve"> PAGEREF _Toc508998665 \h </w:instrText>
            </w:r>
            <w:r w:rsidR="004D49A4">
              <w:rPr>
                <w:noProof/>
                <w:webHidden/>
              </w:rPr>
            </w:r>
            <w:r w:rsidR="004D49A4">
              <w:rPr>
                <w:noProof/>
                <w:webHidden/>
              </w:rPr>
              <w:fldChar w:fldCharType="separate"/>
            </w:r>
            <w:r w:rsidR="005E0E4D">
              <w:rPr>
                <w:noProof/>
                <w:webHidden/>
              </w:rPr>
              <w:t>21</w:t>
            </w:r>
            <w:r w:rsidR="004D49A4">
              <w:rPr>
                <w:noProof/>
                <w:webHidden/>
              </w:rPr>
              <w:fldChar w:fldCharType="end"/>
            </w:r>
          </w:hyperlink>
        </w:p>
        <w:p w:rsidR="0043515F" w:rsidRDefault="0043515F" w:rsidP="006F64F0">
          <w:pPr>
            <w:spacing w:after="160"/>
          </w:pPr>
          <w:r>
            <w:rPr>
              <w:b/>
              <w:bCs/>
            </w:rPr>
            <w:fldChar w:fldCharType="end"/>
          </w:r>
        </w:p>
      </w:sdtContent>
    </w:sdt>
    <w:p w:rsidR="0043515F" w:rsidRPr="0043515F" w:rsidRDefault="0043515F" w:rsidP="006F64F0">
      <w:pPr>
        <w:pStyle w:val="Standard"/>
        <w:spacing w:after="160" w:line="276" w:lineRule="auto"/>
        <w:rPr>
          <w:rFonts w:ascii="Times New Roman" w:hAnsi="Times New Roman" w:cs="Times New Roman"/>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F85B82" w:rsidRPr="00F85B82" w:rsidRDefault="00F85B82" w:rsidP="006F64F0">
      <w:pPr>
        <w:suppressAutoHyphens w:val="0"/>
        <w:spacing w:after="160"/>
        <w:jc w:val="right"/>
        <w:textAlignment w:val="auto"/>
        <w:rPr>
          <w:rFonts w:ascii="Times New Roman" w:eastAsia="Times New Roman" w:hAnsi="Times New Roman" w:cs="Times New Roman"/>
          <w:lang w:eastAsia="cs-CZ" w:bidi="ar-SA"/>
        </w:rPr>
      </w:pPr>
      <w:r w:rsidRPr="00F85B82">
        <w:rPr>
          <w:rFonts w:ascii="Times New Roman" w:eastAsia="Times New Roman" w:hAnsi="Times New Roman" w:cs="Times New Roman"/>
          <w:i/>
          <w:lang w:eastAsia="cs-CZ" w:bidi="ar-SA"/>
        </w:rPr>
        <w:lastRenderedPageBreak/>
        <w:t>„Lékař je člověk, kterého platíme, aby vyprávěl hlouposti v pokoji nemocného, než ho příroda vyléčí, nebo než ho léky zabijí.“</w:t>
      </w:r>
      <w:r w:rsidRPr="00F85B82">
        <w:rPr>
          <w:rFonts w:ascii="Times New Roman" w:eastAsia="Times New Roman" w:hAnsi="Times New Roman" w:cs="Times New Roman"/>
          <w:i/>
          <w:lang w:eastAsia="cs-CZ" w:bidi="ar-SA"/>
        </w:rPr>
        <w:br/>
        <w:t>Molière</w:t>
      </w:r>
      <w:r w:rsidRPr="00F85B82">
        <w:rPr>
          <w:rFonts w:ascii="Times New Roman" w:eastAsia="Times New Roman" w:hAnsi="Times New Roman" w:cs="Times New Roman"/>
          <w:lang w:eastAsia="cs-CZ" w:bidi="ar-SA"/>
        </w:rPr>
        <w:br/>
      </w:r>
    </w:p>
    <w:p w:rsidR="0043515F" w:rsidRPr="00F838E7" w:rsidRDefault="00287D09" w:rsidP="006F64F0">
      <w:pPr>
        <w:pStyle w:val="Nadpis2"/>
        <w:numPr>
          <w:ilvl w:val="0"/>
          <w:numId w:val="11"/>
        </w:numPr>
        <w:spacing w:after="160"/>
        <w:rPr>
          <w:rStyle w:val="Internetlink"/>
          <w:color w:val="3E762A" w:themeColor="accent1" w:themeShade="BF"/>
          <w:u w:val="none"/>
        </w:rPr>
      </w:pPr>
      <w:bookmarkStart w:id="0" w:name="_Toc508998650"/>
      <w:r w:rsidRPr="00F838E7">
        <w:rPr>
          <w:rStyle w:val="Internetlink"/>
          <w:color w:val="3E762A" w:themeColor="accent1" w:themeShade="BF"/>
          <w:u w:val="none"/>
        </w:rPr>
        <w:t xml:space="preserve">Úvod do terapeutických přístupů založených na vztahu </w:t>
      </w:r>
      <w:r w:rsidR="00EF124E">
        <w:rPr>
          <w:rStyle w:val="Internetlink"/>
          <w:color w:val="3E762A" w:themeColor="accent1" w:themeShade="BF"/>
          <w:u w:val="none"/>
        </w:rPr>
        <w:t xml:space="preserve">člověka </w:t>
      </w:r>
      <w:r w:rsidRPr="00F838E7">
        <w:rPr>
          <w:rStyle w:val="Internetlink"/>
          <w:color w:val="3E762A" w:themeColor="accent1" w:themeShade="BF"/>
          <w:u w:val="none"/>
        </w:rPr>
        <w:t>s přírodou</w:t>
      </w:r>
      <w:bookmarkEnd w:id="0"/>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Kontakt člověka s přírodou je téma staré jako lidstvo samo. Svět rostlin, zvířat a nerostů nás obklopuje v průběhu celého našeho života a je jeho nedílnou součástí, stejně jako je člověk nedílnou součástí přírody, byť to na mnoha místech této planety již tak nevypadá. Právě tento význam </w:t>
      </w:r>
      <w:r w:rsidR="00F838E7">
        <w:rPr>
          <w:rFonts w:ascii="Times New Roman" w:hAnsi="Times New Roman" w:cs="Times New Roman"/>
        </w:rPr>
        <w:t xml:space="preserve">přírody byl pro </w:t>
      </w:r>
      <w:r w:rsidRPr="00BC77DB">
        <w:rPr>
          <w:rFonts w:ascii="Times New Roman" w:hAnsi="Times New Roman" w:cs="Times New Roman"/>
        </w:rPr>
        <w:t xml:space="preserve">člověka již v dávné minulosti intuitivně využíván pro péči o tělesné i duševní zdraví a </w:t>
      </w:r>
      <w:r w:rsidR="00F838E7">
        <w:rPr>
          <w:rFonts w:ascii="Times New Roman" w:hAnsi="Times New Roman" w:cs="Times New Roman"/>
        </w:rPr>
        <w:t xml:space="preserve">byl </w:t>
      </w:r>
      <w:r w:rsidRPr="00BC77DB">
        <w:rPr>
          <w:rFonts w:ascii="Times New Roman" w:hAnsi="Times New Roman" w:cs="Times New Roman"/>
        </w:rPr>
        <w:t>postupně transformován v odbornou cílenou terapeutickou činnost.</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Naše tělo i mysl se řídí zákony a rytmy přírody, které platí od pradávna, a moderní věda dnes jen znovuobjevuje starou známou pravdu. </w:t>
      </w:r>
      <w:r w:rsidRPr="00BC77DB">
        <w:rPr>
          <w:rFonts w:ascii="Times New Roman" w:hAnsi="Times New Roman" w:cs="Times New Roman"/>
          <w:b/>
        </w:rPr>
        <w:t>Příroda léčí.</w:t>
      </w:r>
      <w:r w:rsidRPr="00BC77DB">
        <w:rPr>
          <w:rFonts w:ascii="Times New Roman" w:hAnsi="Times New Roman" w:cs="Times New Roman"/>
        </w:rPr>
        <w:t xml:space="preserve"> </w:t>
      </w:r>
      <w:r w:rsidRPr="00BC77DB">
        <w:rPr>
          <w:rFonts w:ascii="Times New Roman" w:hAnsi="Times New Roman" w:cs="Times New Roman"/>
        </w:rPr>
        <w:tab/>
      </w:r>
    </w:p>
    <w:p w:rsidR="000F4FB6"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Změny v přírodě vyvolávají v každém z nás pocit, že se neustále něco děje. </w:t>
      </w:r>
      <w:r w:rsidR="00F838E7">
        <w:rPr>
          <w:rFonts w:ascii="Times New Roman" w:hAnsi="Times New Roman" w:cs="Times New Roman"/>
        </w:rPr>
        <w:t>Cyklicky se rodí mláďata a dospívají v</w:t>
      </w:r>
      <w:r w:rsidR="00F85B82">
        <w:rPr>
          <w:rFonts w:ascii="Times New Roman" w:hAnsi="Times New Roman" w:cs="Times New Roman"/>
        </w:rPr>
        <w:t>e statné</w:t>
      </w:r>
      <w:r w:rsidR="00F838E7">
        <w:rPr>
          <w:rFonts w:ascii="Times New Roman" w:hAnsi="Times New Roman" w:cs="Times New Roman"/>
        </w:rPr>
        <w:t xml:space="preserve"> jedince, rostou a </w:t>
      </w:r>
      <w:r w:rsidR="00F85B82">
        <w:rPr>
          <w:rFonts w:ascii="Times New Roman" w:hAnsi="Times New Roman" w:cs="Times New Roman"/>
        </w:rPr>
        <w:t xml:space="preserve">kvetou rostliny, </w:t>
      </w:r>
      <w:r w:rsidR="00F838E7">
        <w:rPr>
          <w:rFonts w:ascii="Times New Roman" w:hAnsi="Times New Roman" w:cs="Times New Roman"/>
        </w:rPr>
        <w:t xml:space="preserve">dozrávají </w:t>
      </w:r>
      <w:r w:rsidR="00F85B82">
        <w:rPr>
          <w:rFonts w:ascii="Times New Roman" w:hAnsi="Times New Roman" w:cs="Times New Roman"/>
        </w:rPr>
        <w:t>plody</w:t>
      </w:r>
      <w:r w:rsidR="00F838E7">
        <w:rPr>
          <w:rFonts w:ascii="Times New Roman" w:hAnsi="Times New Roman" w:cs="Times New Roman"/>
        </w:rPr>
        <w:t xml:space="preserve">, </w:t>
      </w:r>
      <w:r w:rsidR="00F85B82">
        <w:rPr>
          <w:rFonts w:ascii="Times New Roman" w:hAnsi="Times New Roman" w:cs="Times New Roman"/>
        </w:rPr>
        <w:t xml:space="preserve">na podzim usychají a chystají se k zimnímu odpočinku. </w:t>
      </w:r>
      <w:r w:rsidRPr="00BC77DB">
        <w:rPr>
          <w:rFonts w:ascii="Times New Roman" w:hAnsi="Times New Roman" w:cs="Times New Roman"/>
        </w:rPr>
        <w:t xml:space="preserve">Tím, že vnímáme své okolí a aktivně se do něho zapojujeme, </w:t>
      </w:r>
      <w:r w:rsidR="00F85B82">
        <w:rPr>
          <w:rFonts w:ascii="Times New Roman" w:hAnsi="Times New Roman" w:cs="Times New Roman"/>
        </w:rPr>
        <w:t>analogicky pozorujem</w:t>
      </w:r>
      <w:r w:rsidR="000F4FB6">
        <w:rPr>
          <w:rFonts w:ascii="Times New Roman" w:hAnsi="Times New Roman" w:cs="Times New Roman"/>
        </w:rPr>
        <w:t>e vlastní růst, plnost a nutnost</w:t>
      </w:r>
      <w:r w:rsidR="00F85B82">
        <w:rPr>
          <w:rFonts w:ascii="Times New Roman" w:hAnsi="Times New Roman" w:cs="Times New Roman"/>
        </w:rPr>
        <w:t xml:space="preserve"> odpočinku. </w:t>
      </w:r>
      <w:r w:rsidRPr="00BC77DB">
        <w:rPr>
          <w:rFonts w:ascii="Times New Roman" w:hAnsi="Times New Roman" w:cs="Times New Roman"/>
        </w:rPr>
        <w:t>Lidé</w:t>
      </w:r>
      <w:r w:rsidR="00F85B82">
        <w:rPr>
          <w:rFonts w:ascii="Times New Roman" w:hAnsi="Times New Roman" w:cs="Times New Roman"/>
        </w:rPr>
        <w:t xml:space="preserve"> mají podobné potřeby jako </w:t>
      </w:r>
      <w:r w:rsidRPr="00BC77DB">
        <w:rPr>
          <w:rFonts w:ascii="Times New Roman" w:hAnsi="Times New Roman" w:cs="Times New Roman"/>
        </w:rPr>
        <w:t xml:space="preserve">rostliny </w:t>
      </w:r>
      <w:r w:rsidR="00F85B82">
        <w:rPr>
          <w:rFonts w:ascii="Times New Roman" w:hAnsi="Times New Roman" w:cs="Times New Roman"/>
        </w:rPr>
        <w:t xml:space="preserve">i zvířata, </w:t>
      </w:r>
      <w:r w:rsidRPr="00BC77DB">
        <w:rPr>
          <w:rFonts w:ascii="Times New Roman" w:hAnsi="Times New Roman" w:cs="Times New Roman"/>
        </w:rPr>
        <w:t xml:space="preserve">potřebují </w:t>
      </w:r>
      <w:r w:rsidR="00F85B82">
        <w:rPr>
          <w:rFonts w:ascii="Times New Roman" w:hAnsi="Times New Roman" w:cs="Times New Roman"/>
        </w:rPr>
        <w:t>cítit</w:t>
      </w:r>
      <w:r w:rsidRPr="00BC77DB">
        <w:rPr>
          <w:rFonts w:ascii="Times New Roman" w:hAnsi="Times New Roman" w:cs="Times New Roman"/>
        </w:rPr>
        <w:t>, že se o ně někdo stará, chrání je a poskytuje jim oporu.</w:t>
      </w:r>
      <w:r w:rsidR="00F85B82">
        <w:rPr>
          <w:rFonts w:ascii="Times New Roman" w:hAnsi="Times New Roman" w:cs="Times New Roman"/>
        </w:rPr>
        <w:t xml:space="preserve"> Tak jako my pečujeme o přírodu, zároveň příroda pečuje o nás, navzájem si dodáváme sílu.</w:t>
      </w:r>
    </w:p>
    <w:p w:rsidR="000F4FB6" w:rsidRDefault="000F4FB6" w:rsidP="006F64F0">
      <w:pPr>
        <w:pStyle w:val="Standard"/>
        <w:spacing w:after="160" w:line="276" w:lineRule="auto"/>
        <w:jc w:val="both"/>
      </w:pPr>
      <w:r>
        <w:t xml:space="preserve">Existují mnohé způsoby, jakými může příroda léčebně působit </w:t>
      </w:r>
      <w:r w:rsidR="00EF124E">
        <w:t xml:space="preserve">na </w:t>
      </w:r>
      <w:r>
        <w:t>lidskou duševní i tělesnou stránku. Známe animoterapii nebo zooreahabilitaci, při nichž působí terapeuticky (řízený) kontakt člověka se zvířaty. Můžeme se setkat s ekoterapií nebo lesní terapií, kdy za lék slouží celý kontext přírody</w:t>
      </w:r>
      <w:r w:rsidR="00EF124E">
        <w:t xml:space="preserve"> a náš vztah s ní</w:t>
      </w:r>
      <w:r>
        <w:t>. V těchto skriptech budeme hovořit o zahradní terapii, která je charakt</w:t>
      </w:r>
      <w:r w:rsidR="00EF124E">
        <w:t xml:space="preserve">erizována jako cílený proces léčby zaměřený na účastníka, kde jako terapeutický prostředek působí rostliny a zahradnické práce. </w:t>
      </w:r>
      <w:r>
        <w:t xml:space="preserve"> </w:t>
      </w:r>
    </w:p>
    <w:p w:rsidR="0043515F" w:rsidRPr="00BC77DB" w:rsidRDefault="0043515F" w:rsidP="006F64F0">
      <w:pPr>
        <w:pStyle w:val="Standard"/>
        <w:spacing w:after="160" w:line="276" w:lineRule="auto"/>
        <w:jc w:val="both"/>
        <w:rPr>
          <w:rFonts w:ascii="Times New Roman" w:hAnsi="Times New Roman" w:cs="Times New Roman"/>
        </w:rPr>
      </w:pPr>
    </w:p>
    <w:p w:rsidR="0043515F" w:rsidRPr="00BC77DB" w:rsidRDefault="00F85B82"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br w:type="page"/>
      </w:r>
    </w:p>
    <w:p w:rsidR="00F85B82" w:rsidRPr="00076390" w:rsidRDefault="00F85B82" w:rsidP="006F64F0">
      <w:pPr>
        <w:pStyle w:val="Standard"/>
        <w:spacing w:line="276" w:lineRule="auto"/>
        <w:jc w:val="right"/>
        <w:rPr>
          <w:rFonts w:ascii="Times New Roman" w:hAnsi="Times New Roman" w:cs="Times New Roman"/>
          <w:i/>
          <w:iCs/>
        </w:rPr>
      </w:pPr>
      <w:r w:rsidRPr="00076390">
        <w:rPr>
          <w:rFonts w:ascii="Times New Roman" w:hAnsi="Times New Roman" w:cs="Times New Roman"/>
          <w:i/>
          <w:iCs/>
        </w:rPr>
        <w:lastRenderedPageBreak/>
        <w:t>„Kdo založí zahradu, věří v budoucnost.“</w:t>
      </w:r>
    </w:p>
    <w:p w:rsidR="00F85B82" w:rsidRDefault="00F85B82" w:rsidP="006F64F0">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Audrey Hepburn</w:t>
      </w:r>
      <w:r w:rsidR="0043515F" w:rsidRPr="00F07AD4">
        <w:rPr>
          <w:rFonts w:ascii="Times New Roman" w:hAnsi="Times New Roman" w:cs="Times New Roman"/>
          <w:i/>
          <w:iCs/>
          <w:sz w:val="26"/>
          <w:szCs w:val="26"/>
        </w:rPr>
        <w:t xml:space="preserve"> </w:t>
      </w:r>
    </w:p>
    <w:p w:rsidR="000F4FB6" w:rsidRDefault="000F4FB6" w:rsidP="006F64F0">
      <w:pPr>
        <w:pStyle w:val="Standard"/>
        <w:spacing w:line="276" w:lineRule="auto"/>
        <w:jc w:val="right"/>
        <w:rPr>
          <w:rFonts w:ascii="Times New Roman" w:hAnsi="Times New Roman" w:cs="Times New Roman"/>
          <w:i/>
          <w:iCs/>
          <w:sz w:val="26"/>
          <w:szCs w:val="26"/>
        </w:rPr>
      </w:pPr>
    </w:p>
    <w:p w:rsidR="00836466" w:rsidRDefault="00836466" w:rsidP="006F64F0">
      <w:pPr>
        <w:pStyle w:val="Nadpis2"/>
        <w:numPr>
          <w:ilvl w:val="0"/>
          <w:numId w:val="11"/>
        </w:numPr>
        <w:spacing w:after="160"/>
      </w:pPr>
      <w:bookmarkStart w:id="1" w:name="_Toc508998651"/>
      <w:r>
        <w:t xml:space="preserve">Úvod do </w:t>
      </w:r>
      <w:r w:rsidR="00EF124E">
        <w:t>zahradní terapie</w:t>
      </w:r>
      <w:bookmarkEnd w:id="1"/>
    </w:p>
    <w:p w:rsidR="000F4FB6" w:rsidRPr="00BC77DB"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Zahradní terapie</w:t>
      </w:r>
      <w:r w:rsidR="00EF124E">
        <w:rPr>
          <w:rFonts w:ascii="Times New Roman" w:hAnsi="Times New Roman" w:cs="Times New Roman"/>
        </w:rPr>
        <w:t xml:space="preserve"> (ZT) jako cílený proces léčby,</w:t>
      </w:r>
      <w:r w:rsidRPr="00BC77DB">
        <w:rPr>
          <w:rFonts w:ascii="Times New Roman" w:hAnsi="Times New Roman" w:cs="Times New Roman"/>
        </w:rPr>
        <w:t xml:space="preserve"> je </w:t>
      </w:r>
      <w:r w:rsidRPr="00BC77DB">
        <w:rPr>
          <w:rFonts w:ascii="Times New Roman" w:hAnsi="Times New Roman" w:cs="Times New Roman"/>
          <w:b/>
        </w:rPr>
        <w:t>zaměřená na všechny věkové kategorie různých znevýhodněných skupin</w:t>
      </w:r>
      <w:r w:rsidR="00EF124E">
        <w:rPr>
          <w:rFonts w:ascii="Times New Roman" w:hAnsi="Times New Roman" w:cs="Times New Roman"/>
          <w:b/>
        </w:rPr>
        <w:t>.</w:t>
      </w:r>
      <w:r w:rsidRPr="00BC77DB">
        <w:rPr>
          <w:rFonts w:ascii="Times New Roman" w:hAnsi="Times New Roman" w:cs="Times New Roman"/>
        </w:rPr>
        <w:t xml:space="preserve"> </w:t>
      </w:r>
      <w:r w:rsidR="00EF124E">
        <w:rPr>
          <w:rFonts w:ascii="Times New Roman" w:hAnsi="Times New Roman" w:cs="Times New Roman"/>
        </w:rPr>
        <w:t>P</w:t>
      </w:r>
      <w:r w:rsidRPr="00BC77DB">
        <w:rPr>
          <w:rFonts w:ascii="Times New Roman" w:hAnsi="Times New Roman" w:cs="Times New Roman"/>
        </w:rPr>
        <w:t>atří do podpůrných léčebných terapeutických přístupů stejn</w:t>
      </w:r>
      <w:r w:rsidR="00EF124E">
        <w:rPr>
          <w:rFonts w:ascii="Times New Roman" w:hAnsi="Times New Roman" w:cs="Times New Roman"/>
        </w:rPr>
        <w:t>ě jako například dramaterapie,</w:t>
      </w:r>
      <w:r w:rsidRPr="00BC77DB">
        <w:rPr>
          <w:rFonts w:ascii="Times New Roman" w:hAnsi="Times New Roman" w:cs="Times New Roman"/>
        </w:rPr>
        <w:t xml:space="preserve"> arteterapie</w:t>
      </w:r>
      <w:r w:rsidR="00EF124E">
        <w:rPr>
          <w:rFonts w:ascii="Times New Roman" w:hAnsi="Times New Roman" w:cs="Times New Roman"/>
        </w:rPr>
        <w:t xml:space="preserve"> či muzikoterapie</w:t>
      </w:r>
      <w:r w:rsidRPr="00BC77DB">
        <w:rPr>
          <w:rFonts w:ascii="Times New Roman" w:hAnsi="Times New Roman" w:cs="Times New Roman"/>
        </w:rPr>
        <w:t>. Na první pohled zdánlivě srozumitelný a jednoduchý pojem se vzhledem ke sv</w:t>
      </w:r>
      <w:r>
        <w:rPr>
          <w:rFonts w:ascii="Times New Roman" w:hAnsi="Times New Roman" w:cs="Times New Roman"/>
        </w:rPr>
        <w:t>é interdisciplinární povaze, v níž</w:t>
      </w:r>
      <w:r w:rsidRPr="00BC77DB">
        <w:rPr>
          <w:rFonts w:ascii="Times New Roman" w:hAnsi="Times New Roman" w:cs="Times New Roman"/>
        </w:rPr>
        <w:t xml:space="preserve"> se prolínají prvky zahradničení s léčením do jednoho kontextu, nedefinuje snadno, a tak existuje </w:t>
      </w:r>
      <w:r w:rsidR="00EF124E">
        <w:rPr>
          <w:rFonts w:ascii="Times New Roman" w:hAnsi="Times New Roman" w:cs="Times New Roman"/>
        </w:rPr>
        <w:t xml:space="preserve">téměř </w:t>
      </w:r>
      <w:r w:rsidRPr="00BC77DB">
        <w:rPr>
          <w:rFonts w:ascii="Times New Roman" w:hAnsi="Times New Roman" w:cs="Times New Roman"/>
        </w:rPr>
        <w:t>tolik definic, kolik je autorů.</w:t>
      </w:r>
    </w:p>
    <w:p w:rsidR="000F4FB6" w:rsidRDefault="009F1D2B" w:rsidP="006F64F0">
      <w:pPr>
        <w:pStyle w:val="Standard"/>
        <w:spacing w:after="160" w:line="276" w:lineRule="auto"/>
        <w:jc w:val="both"/>
        <w:rPr>
          <w:rFonts w:ascii="Times New Roman" w:hAnsi="Times New Roman" w:cs="Times New Roman"/>
        </w:rPr>
      </w:pPr>
      <w:r>
        <w:rPr>
          <w:rFonts w:ascii="Times New Roman" w:hAnsi="Times New Roman" w:cs="Times New Roman"/>
        </w:rPr>
        <w:t>Následující skripta k výběrovému</w:t>
      </w:r>
      <w:r w:rsidR="000F4FB6" w:rsidRPr="00BC77DB">
        <w:rPr>
          <w:rFonts w:ascii="Times New Roman" w:hAnsi="Times New Roman" w:cs="Times New Roman"/>
        </w:rPr>
        <w:t xml:space="preserve"> kurzu </w:t>
      </w:r>
      <w:r w:rsidRPr="009F1D2B">
        <w:rPr>
          <w:rFonts w:ascii="Times New Roman" w:hAnsi="Times New Roman" w:cs="Times New Roman"/>
          <w:i/>
          <w:iCs/>
        </w:rPr>
        <w:t>Z</w:t>
      </w:r>
      <w:r w:rsidR="000F4FB6" w:rsidRPr="00BC77DB">
        <w:rPr>
          <w:rFonts w:ascii="Times New Roman" w:hAnsi="Times New Roman" w:cs="Times New Roman"/>
          <w:i/>
          <w:iCs/>
        </w:rPr>
        <w:t>ahradní terapie</w:t>
      </w:r>
      <w:r w:rsidR="000F4FB6">
        <w:rPr>
          <w:rFonts w:ascii="Times New Roman" w:hAnsi="Times New Roman" w:cs="Times New Roman"/>
        </w:rPr>
        <w:t xml:space="preserve"> jsou proto</w:t>
      </w:r>
      <w:r w:rsidR="000F4FB6" w:rsidRPr="00BC77DB">
        <w:rPr>
          <w:rFonts w:ascii="Times New Roman" w:hAnsi="Times New Roman" w:cs="Times New Roman"/>
        </w:rPr>
        <w:t xml:space="preserve"> jen stručným přehledem základních pojmů, historie, </w:t>
      </w:r>
      <w:r>
        <w:rPr>
          <w:rFonts w:ascii="Times New Roman" w:hAnsi="Times New Roman" w:cs="Times New Roman"/>
        </w:rPr>
        <w:t xml:space="preserve">teorií, </w:t>
      </w:r>
      <w:r w:rsidR="000F4FB6" w:rsidRPr="00BC77DB">
        <w:rPr>
          <w:rFonts w:ascii="Times New Roman" w:hAnsi="Times New Roman" w:cs="Times New Roman"/>
        </w:rPr>
        <w:t>zásad a příkladů dobré praxe. Jejich prostudováním získá účastník kurzu orientaci v</w:t>
      </w:r>
      <w:r w:rsidR="000F4FB6">
        <w:rPr>
          <w:rFonts w:ascii="Times New Roman" w:hAnsi="Times New Roman" w:cs="Times New Roman"/>
        </w:rPr>
        <w:t> </w:t>
      </w:r>
      <w:r w:rsidR="000F4FB6" w:rsidRPr="00BC77DB">
        <w:rPr>
          <w:rFonts w:ascii="Times New Roman" w:hAnsi="Times New Roman" w:cs="Times New Roman"/>
        </w:rPr>
        <w:t xml:space="preserve">pojmech, ve vybraných způsobech, metodách a technikách. Dozví se o možnostech využití zahradní terapie v praxi, stejně tak o jejích případných rizicích a </w:t>
      </w:r>
      <w:r w:rsidR="00EF124E">
        <w:rPr>
          <w:rFonts w:ascii="Times New Roman" w:hAnsi="Times New Roman" w:cs="Times New Roman"/>
        </w:rPr>
        <w:t>omezeních spojených s realizací.</w:t>
      </w:r>
    </w:p>
    <w:p w:rsidR="000F4FB6"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V závěru je uveden seznam použité</w:t>
      </w:r>
      <w:r w:rsidR="009F1D2B">
        <w:rPr>
          <w:rFonts w:ascii="Times New Roman" w:hAnsi="Times New Roman" w:cs="Times New Roman"/>
        </w:rPr>
        <w:t xml:space="preserve"> literatury, dostupných zdrojů a </w:t>
      </w:r>
      <w:r w:rsidRPr="00BC77DB">
        <w:rPr>
          <w:rFonts w:ascii="Times New Roman" w:hAnsi="Times New Roman" w:cs="Times New Roman"/>
        </w:rPr>
        <w:t>informací a kontakty na organizace, poskytující další možnosti vzdělávání se v oboru zahradní terapie.</w:t>
      </w:r>
    </w:p>
    <w:p w:rsidR="00BA34F5" w:rsidRPr="00BC77DB" w:rsidRDefault="00BA34F5" w:rsidP="006F64F0">
      <w:pPr>
        <w:pStyle w:val="Standard"/>
        <w:spacing w:after="160" w:line="276" w:lineRule="auto"/>
        <w:jc w:val="both"/>
        <w:rPr>
          <w:rFonts w:ascii="Times New Roman" w:hAnsi="Times New Roman" w:cs="Times New Roman"/>
        </w:rPr>
      </w:pPr>
    </w:p>
    <w:p w:rsidR="0043515F" w:rsidRPr="00DA7FEF" w:rsidRDefault="0043515F" w:rsidP="006F64F0">
      <w:pPr>
        <w:pStyle w:val="Nadpis2"/>
        <w:numPr>
          <w:ilvl w:val="0"/>
          <w:numId w:val="11"/>
        </w:numPr>
        <w:spacing w:after="160"/>
      </w:pPr>
      <w:bookmarkStart w:id="2" w:name="_Toc508998652"/>
      <w:r>
        <w:t>Základní vymezení termínu</w:t>
      </w:r>
      <w:bookmarkEnd w:id="2"/>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Definovat přesný význam pojmu zahradní terapie je vzhledem k jeho interdisciplinární povaze velmi obtížné. </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Pro začátek nám může pomoci překlad z anglické terminologie - HORTICULTURE THERAPY: slovo </w:t>
      </w:r>
      <w:r w:rsidRPr="00BC77DB">
        <w:rPr>
          <w:rFonts w:ascii="Times New Roman" w:hAnsi="Times New Roman" w:cs="Times New Roman"/>
          <w:i/>
          <w:iCs/>
        </w:rPr>
        <w:t>horticulture</w:t>
      </w:r>
      <w:r w:rsidRPr="00BC77DB">
        <w:rPr>
          <w:rFonts w:ascii="Times New Roman" w:hAnsi="Times New Roman" w:cs="Times New Roman"/>
        </w:rPr>
        <w:t xml:space="preserve"> (zahradnictví) vzniklo spojením dvou slov: </w:t>
      </w:r>
      <w:r w:rsidRPr="00BC77DB">
        <w:rPr>
          <w:rFonts w:ascii="Times New Roman" w:hAnsi="Times New Roman" w:cs="Times New Roman"/>
          <w:i/>
          <w:iCs/>
        </w:rPr>
        <w:t>hortus</w:t>
      </w:r>
      <w:r w:rsidRPr="00BC77DB">
        <w:rPr>
          <w:rFonts w:ascii="Times New Roman" w:hAnsi="Times New Roman" w:cs="Times New Roman"/>
        </w:rPr>
        <w:t xml:space="preserve"> a </w:t>
      </w:r>
      <w:r w:rsidRPr="00BC77DB">
        <w:rPr>
          <w:rFonts w:ascii="Times New Roman" w:hAnsi="Times New Roman" w:cs="Times New Roman"/>
          <w:i/>
          <w:iCs/>
        </w:rPr>
        <w:t>cultura</w:t>
      </w:r>
      <w:r w:rsidRPr="00BC77DB">
        <w:rPr>
          <w:rFonts w:ascii="Times New Roman" w:hAnsi="Times New Roman" w:cs="Times New Roman"/>
        </w:rPr>
        <w:t xml:space="preserve">, kde </w:t>
      </w:r>
      <w:r w:rsidRPr="00BC77DB">
        <w:rPr>
          <w:rFonts w:ascii="Times New Roman" w:hAnsi="Times New Roman" w:cs="Times New Roman"/>
          <w:i/>
          <w:iCs/>
        </w:rPr>
        <w:t>hortus</w:t>
      </w:r>
      <w:r w:rsidRPr="00BC77DB">
        <w:rPr>
          <w:rFonts w:ascii="Times New Roman" w:hAnsi="Times New Roman" w:cs="Times New Roman"/>
        </w:rPr>
        <w:t xml:space="preserve"> je latinsky zahrada a </w:t>
      </w:r>
      <w:r w:rsidRPr="00BC77DB">
        <w:rPr>
          <w:rFonts w:ascii="Times New Roman" w:hAnsi="Times New Roman" w:cs="Times New Roman"/>
          <w:i/>
          <w:iCs/>
        </w:rPr>
        <w:t>cultura</w:t>
      </w:r>
      <w:r w:rsidRPr="00BC77DB">
        <w:rPr>
          <w:rFonts w:ascii="Times New Roman" w:hAnsi="Times New Roman" w:cs="Times New Roman"/>
        </w:rPr>
        <w:t xml:space="preserve"> znamená kultivovat - přidáme-li slovo </w:t>
      </w:r>
      <w:r w:rsidRPr="00BC77DB">
        <w:rPr>
          <w:rFonts w:ascii="Times New Roman" w:hAnsi="Times New Roman" w:cs="Times New Roman"/>
          <w:i/>
          <w:iCs/>
        </w:rPr>
        <w:t>therapy</w:t>
      </w:r>
      <w:r w:rsidRPr="00BC77DB">
        <w:rPr>
          <w:rFonts w:ascii="Times New Roman" w:hAnsi="Times New Roman" w:cs="Times New Roman"/>
        </w:rPr>
        <w:t xml:space="preserve"> (terapie), jsme téměř doma. Slovo </w:t>
      </w:r>
      <w:r w:rsidRPr="00BC77DB">
        <w:rPr>
          <w:rFonts w:ascii="Times New Roman" w:hAnsi="Times New Roman" w:cs="Times New Roman"/>
          <w:i/>
        </w:rPr>
        <w:t xml:space="preserve">terapie </w:t>
      </w:r>
      <w:r w:rsidRPr="00BC77DB">
        <w:rPr>
          <w:rFonts w:ascii="Times New Roman" w:hAnsi="Times New Roman" w:cs="Times New Roman"/>
        </w:rPr>
        <w:t>pochází</w:t>
      </w:r>
      <w:r w:rsidRPr="00BC77DB">
        <w:rPr>
          <w:rFonts w:ascii="Times New Roman" w:hAnsi="Times New Roman" w:cs="Times New Roman"/>
          <w:i/>
        </w:rPr>
        <w:t xml:space="preserve"> </w:t>
      </w:r>
      <w:r w:rsidRPr="00BC77DB">
        <w:rPr>
          <w:rFonts w:ascii="Times New Roman" w:hAnsi="Times New Roman" w:cs="Times New Roman"/>
        </w:rPr>
        <w:t xml:space="preserve">z řeckého slova </w:t>
      </w:r>
      <w:r w:rsidRPr="00BC77DB">
        <w:rPr>
          <w:rFonts w:ascii="Times New Roman" w:hAnsi="Times New Roman" w:cs="Times New Roman"/>
          <w:i/>
        </w:rPr>
        <w:t xml:space="preserve">therapon, </w:t>
      </w:r>
      <w:r w:rsidRPr="00BC77DB">
        <w:rPr>
          <w:rFonts w:ascii="Times New Roman" w:hAnsi="Times New Roman" w:cs="Times New Roman"/>
        </w:rPr>
        <w:t xml:space="preserve">které znamená </w:t>
      </w:r>
      <w:r w:rsidRPr="00BC77DB">
        <w:rPr>
          <w:rFonts w:ascii="Times New Roman" w:hAnsi="Times New Roman" w:cs="Times New Roman"/>
          <w:i/>
        </w:rPr>
        <w:t>služebník</w:t>
      </w:r>
      <w:r w:rsidRPr="00BC77DB">
        <w:rPr>
          <w:rFonts w:ascii="Times New Roman" w:hAnsi="Times New Roman" w:cs="Times New Roman"/>
        </w:rPr>
        <w:t xml:space="preserve">. Původně se tímto slovem nazývali ti, kteří se v Alexandrii starali o statky. Sloveso </w:t>
      </w:r>
      <w:r w:rsidRPr="00BC77DB">
        <w:rPr>
          <w:rFonts w:ascii="Times New Roman" w:hAnsi="Times New Roman" w:cs="Times New Roman"/>
          <w:i/>
        </w:rPr>
        <w:t xml:space="preserve">therapó </w:t>
      </w:r>
      <w:r w:rsidRPr="00BC77DB">
        <w:rPr>
          <w:rFonts w:ascii="Times New Roman" w:hAnsi="Times New Roman" w:cs="Times New Roman"/>
        </w:rPr>
        <w:t xml:space="preserve">znamená </w:t>
      </w:r>
      <w:r w:rsidRPr="00BC77DB">
        <w:rPr>
          <w:rFonts w:ascii="Times New Roman" w:hAnsi="Times New Roman" w:cs="Times New Roman"/>
          <w:i/>
        </w:rPr>
        <w:t>sloužit</w:t>
      </w:r>
      <w:r w:rsidRPr="00BC77DB">
        <w:rPr>
          <w:rFonts w:ascii="Times New Roman" w:hAnsi="Times New Roman" w:cs="Times New Roman"/>
        </w:rPr>
        <w:t xml:space="preserve"> nebo </w:t>
      </w:r>
      <w:r w:rsidRPr="00BC77DB">
        <w:rPr>
          <w:rFonts w:ascii="Times New Roman" w:hAnsi="Times New Roman" w:cs="Times New Roman"/>
          <w:i/>
        </w:rPr>
        <w:t xml:space="preserve">starat se o někoho. </w:t>
      </w:r>
      <w:r w:rsidRPr="00BC77DB">
        <w:rPr>
          <w:rFonts w:ascii="Times New Roman" w:hAnsi="Times New Roman" w:cs="Times New Roman"/>
        </w:rPr>
        <w:t>V dnešním významu se nejčastěji používá ve smyslu cíleného ovlivňování průběhu nemoci vedoucí k úplnému uzdravení, odstranění většího zla, potlačení nemoci, zmírnění nemoci nebo zmírnění utrpení.</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Bude tudíž užitečné si upřesnit, co zahradní terapie NENÍ</w:t>
      </w:r>
      <w:r w:rsidRPr="00BC77DB">
        <w:rPr>
          <w:rFonts w:ascii="Times New Roman" w:hAnsi="Times New Roman" w:cs="Times New Roman"/>
          <w:b/>
        </w:rPr>
        <w:t>: není to zahradničení</w:t>
      </w:r>
      <w:r w:rsidRPr="00BC77DB">
        <w:rPr>
          <w:rFonts w:ascii="Times New Roman" w:hAnsi="Times New Roman" w:cs="Times New Roman"/>
        </w:rPr>
        <w:t xml:space="preserve"> - zasadit kytku nestačí. Procházky na čerstvém vzduchu, setí semínek, pletí a sklizeň na zahradě bez pochyb podporují tělesné a duševní zdraví člověka. Pokud ale chceme tyto aktivity chápat jako zahradní terapii, musí všechny tyto činnosti probíhat </w:t>
      </w:r>
      <w:r w:rsidRPr="00BC77DB">
        <w:rPr>
          <w:rFonts w:ascii="Times New Roman" w:hAnsi="Times New Roman" w:cs="Times New Roman"/>
          <w:b/>
          <w:bCs/>
        </w:rPr>
        <w:t>cíleně</w:t>
      </w:r>
      <w:r w:rsidRPr="00BC77DB">
        <w:rPr>
          <w:rFonts w:ascii="Times New Roman" w:hAnsi="Times New Roman" w:cs="Times New Roman"/>
        </w:rPr>
        <w:t xml:space="preserve"> podle stanoveného plánu pod vedením zahradního terapeuta.</w:t>
      </w:r>
    </w:p>
    <w:p w:rsidR="0043515F" w:rsidRDefault="0043515F" w:rsidP="006F64F0">
      <w:pPr>
        <w:pStyle w:val="Standard"/>
        <w:spacing w:after="160" w:line="276" w:lineRule="auto"/>
        <w:jc w:val="both"/>
        <w:rPr>
          <w:rFonts w:ascii="Times New Roman" w:hAnsi="Times New Roman" w:cs="Times New Roman"/>
          <w:sz w:val="26"/>
          <w:szCs w:val="26"/>
        </w:rPr>
      </w:pPr>
    </w:p>
    <w:p w:rsidR="00C60C77" w:rsidRDefault="00C60C77" w:rsidP="006F64F0">
      <w:pPr>
        <w:pStyle w:val="Standard"/>
        <w:spacing w:after="160" w:line="276" w:lineRule="auto"/>
        <w:jc w:val="both"/>
        <w:rPr>
          <w:rFonts w:ascii="Times New Roman" w:hAnsi="Times New Roman" w:cs="Times New Roman"/>
          <w:sz w:val="26"/>
          <w:szCs w:val="26"/>
        </w:rPr>
      </w:pPr>
    </w:p>
    <w:p w:rsidR="00C60C77" w:rsidRPr="00F07AD4" w:rsidRDefault="00C60C77" w:rsidP="006F64F0">
      <w:pPr>
        <w:pStyle w:val="Standard"/>
        <w:spacing w:after="160" w:line="276" w:lineRule="auto"/>
        <w:jc w:val="both"/>
        <w:rPr>
          <w:rFonts w:ascii="Times New Roman" w:hAnsi="Times New Roman" w:cs="Times New Roman"/>
          <w:sz w:val="26"/>
          <w:szCs w:val="26"/>
        </w:rPr>
      </w:pPr>
    </w:p>
    <w:p w:rsidR="0043515F" w:rsidRPr="00F07AD4" w:rsidRDefault="0043515F" w:rsidP="006F64F0">
      <w:pPr>
        <w:pStyle w:val="Standard"/>
        <w:spacing w:after="160" w:line="276" w:lineRule="auto"/>
        <w:jc w:val="both"/>
        <w:rPr>
          <w:rFonts w:ascii="Times New Roman" w:hAnsi="Times New Roman" w:cs="Times New Roman"/>
          <w:sz w:val="26"/>
          <w:szCs w:val="26"/>
          <w:u w:val="single"/>
        </w:rPr>
      </w:pPr>
      <w:r w:rsidRPr="0040339B">
        <w:rPr>
          <w:rFonts w:ascii="Tahoma" w:hAnsi="Tahoma" w:cs="Tahoma"/>
          <w:sz w:val="26"/>
          <w:szCs w:val="26"/>
          <w:u w:val="single"/>
        </w:rPr>
        <w:lastRenderedPageBreak/>
        <w:t>Co tedy JE zahradní terapie</w:t>
      </w:r>
      <w:r w:rsidRPr="00F07AD4">
        <w:rPr>
          <w:rFonts w:ascii="Times New Roman" w:hAnsi="Times New Roman" w:cs="Times New Roman"/>
          <w:sz w:val="26"/>
          <w:szCs w:val="26"/>
          <w:u w:val="single"/>
        </w:rPr>
        <w:t>?</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Klíčové slovo odlišující pouhé zahradničení či pobyt na zahradě od zahradní terapie je </w:t>
      </w:r>
      <w:r w:rsidRPr="00BC77DB">
        <w:rPr>
          <w:rFonts w:ascii="Times New Roman" w:hAnsi="Times New Roman" w:cs="Times New Roman"/>
          <w:b/>
          <w:bCs/>
        </w:rPr>
        <w:t>cílené</w:t>
      </w:r>
      <w:r w:rsidRPr="00BC77DB">
        <w:rPr>
          <w:rFonts w:ascii="Times New Roman" w:hAnsi="Times New Roman" w:cs="Times New Roman"/>
        </w:rPr>
        <w:t xml:space="preserve"> využití kontaktu člověka s ros</w:t>
      </w:r>
      <w:r w:rsidR="00DC01D8">
        <w:rPr>
          <w:rFonts w:ascii="Times New Roman" w:hAnsi="Times New Roman" w:cs="Times New Roman"/>
        </w:rPr>
        <w:t>tlinou. Ústředním prvkem je</w:t>
      </w:r>
      <w:r w:rsidRPr="00BC77DB">
        <w:rPr>
          <w:rFonts w:ascii="Times New Roman" w:hAnsi="Times New Roman" w:cs="Times New Roman"/>
        </w:rPr>
        <w:t xml:space="preserve"> plánovaný a cílený proces. Autorka publikace </w:t>
      </w:r>
      <w:r w:rsidRPr="00BC77DB">
        <w:rPr>
          <w:rFonts w:ascii="Times New Roman" w:hAnsi="Times New Roman" w:cs="Times New Roman"/>
          <w:i/>
          <w:iCs/>
        </w:rPr>
        <w:t>Zahradní terapie – teorie, věda, praxe</w:t>
      </w:r>
      <w:r w:rsidRPr="00BC77DB">
        <w:rPr>
          <w:rFonts w:ascii="Times New Roman" w:hAnsi="Times New Roman" w:cs="Times New Roman"/>
        </w:rPr>
        <w:t xml:space="preserve"> Dorit Haubenhofer definuje zahradní terapii takto:</w:t>
      </w:r>
    </w:p>
    <w:p w:rsidR="0043515F" w:rsidRDefault="0043515F" w:rsidP="006F64F0">
      <w:pPr>
        <w:pStyle w:val="Textbody"/>
        <w:spacing w:after="160" w:line="276" w:lineRule="auto"/>
        <w:ind w:left="720"/>
        <w:jc w:val="both"/>
        <w:rPr>
          <w:rFonts w:ascii="Times New Roman" w:hAnsi="Times New Roman" w:cs="Times New Roman"/>
        </w:rPr>
      </w:pPr>
      <w:r w:rsidRPr="00BC77DB">
        <w:rPr>
          <w:rFonts w:ascii="Times New Roman" w:hAnsi="Times New Roman" w:cs="Times New Roman"/>
        </w:rPr>
        <w:t>„</w:t>
      </w:r>
      <w:r w:rsidRPr="00BC77DB">
        <w:rPr>
          <w:rFonts w:ascii="Times New Roman" w:hAnsi="Times New Roman" w:cs="Times New Roman"/>
          <w:i/>
          <w:iCs/>
        </w:rPr>
        <w:t xml:space="preserve">Zahradní terapie je </w:t>
      </w:r>
      <w:r w:rsidRPr="00BC77DB">
        <w:rPr>
          <w:rFonts w:ascii="Times New Roman" w:hAnsi="Times New Roman" w:cs="Times New Roman"/>
          <w:b/>
          <w:bCs/>
          <w:i/>
          <w:iCs/>
        </w:rPr>
        <w:t>proces</w:t>
      </w:r>
      <w:r w:rsidRPr="00BC77DB">
        <w:rPr>
          <w:rFonts w:ascii="Times New Roman" w:hAnsi="Times New Roman" w:cs="Times New Roman"/>
          <w:i/>
          <w:iCs/>
        </w:rPr>
        <w:t xml:space="preserve"> zaměřený na účastníka, při kterém školení odborníci definují a kontrolují </w:t>
      </w:r>
      <w:r w:rsidRPr="00BC77DB">
        <w:rPr>
          <w:rFonts w:ascii="Times New Roman" w:hAnsi="Times New Roman" w:cs="Times New Roman"/>
          <w:b/>
          <w:bCs/>
          <w:i/>
          <w:iCs/>
        </w:rPr>
        <w:t>individuální cíle</w:t>
      </w:r>
      <w:r w:rsidRPr="00BC77DB">
        <w:rPr>
          <w:rFonts w:ascii="Times New Roman" w:hAnsi="Times New Roman" w:cs="Times New Roman"/>
          <w:i/>
          <w:iCs/>
        </w:rPr>
        <w:t xml:space="preserve"> a </w:t>
      </w:r>
      <w:r w:rsidR="00DC01D8">
        <w:rPr>
          <w:rFonts w:ascii="Times New Roman" w:hAnsi="Times New Roman" w:cs="Times New Roman"/>
          <w:i/>
          <w:iCs/>
        </w:rPr>
        <w:t xml:space="preserve">plánují a </w:t>
      </w:r>
      <w:r w:rsidRPr="00BC77DB">
        <w:rPr>
          <w:rFonts w:ascii="Times New Roman" w:hAnsi="Times New Roman" w:cs="Times New Roman"/>
          <w:i/>
          <w:iCs/>
        </w:rPr>
        <w:t>realizují činnosti týkající se práce na zahradě nebo práce s</w:t>
      </w:r>
      <w:r>
        <w:rPr>
          <w:rFonts w:ascii="Times New Roman" w:hAnsi="Times New Roman" w:cs="Times New Roman"/>
          <w:i/>
          <w:iCs/>
        </w:rPr>
        <w:t> </w:t>
      </w:r>
      <w:r w:rsidRPr="00BC77DB">
        <w:rPr>
          <w:rFonts w:ascii="Times New Roman" w:hAnsi="Times New Roman" w:cs="Times New Roman"/>
          <w:i/>
          <w:iCs/>
        </w:rPr>
        <w:t>rostlinami</w:t>
      </w:r>
      <w:r>
        <w:rPr>
          <w:rFonts w:ascii="Times New Roman" w:hAnsi="Times New Roman" w:cs="Times New Roman"/>
          <w:i/>
          <w:iCs/>
        </w:rPr>
        <w:t xml:space="preserve"> </w:t>
      </w:r>
      <w:r w:rsidRPr="00BC77DB">
        <w:rPr>
          <w:rFonts w:ascii="Times New Roman" w:hAnsi="Times New Roman" w:cs="Times New Roman"/>
          <w:i/>
          <w:iCs/>
        </w:rPr>
        <w:t xml:space="preserve">jako terapeutického prostředku </w:t>
      </w:r>
      <w:r w:rsidR="00DC01D8">
        <w:rPr>
          <w:rFonts w:ascii="Times New Roman" w:hAnsi="Times New Roman" w:cs="Times New Roman"/>
          <w:i/>
          <w:iCs/>
        </w:rPr>
        <w:t>za účelem</w:t>
      </w:r>
      <w:r w:rsidRPr="00BC77DB">
        <w:rPr>
          <w:rFonts w:ascii="Times New Roman" w:hAnsi="Times New Roman" w:cs="Times New Roman"/>
          <w:i/>
          <w:iCs/>
        </w:rPr>
        <w:t xml:space="preserve"> </w:t>
      </w:r>
      <w:r w:rsidR="00DC01D8">
        <w:rPr>
          <w:rFonts w:ascii="Times New Roman" w:hAnsi="Times New Roman" w:cs="Times New Roman"/>
          <w:i/>
          <w:iCs/>
        </w:rPr>
        <w:t>podpory zdravotně důležitých aspektů účastníků</w:t>
      </w:r>
      <w:r w:rsidRPr="00BC77DB">
        <w:rPr>
          <w:rFonts w:ascii="Times New Roman" w:hAnsi="Times New Roman" w:cs="Times New Roman"/>
          <w:i/>
          <w:iCs/>
        </w:rPr>
        <w:t>.</w:t>
      </w:r>
      <w:r w:rsidRPr="00BC77DB">
        <w:rPr>
          <w:rFonts w:ascii="Times New Roman" w:hAnsi="Times New Roman" w:cs="Times New Roman"/>
        </w:rPr>
        <w:t>“</w:t>
      </w:r>
    </w:p>
    <w:p w:rsidR="00DC01D8" w:rsidRPr="00BC77DB" w:rsidRDefault="00DC01D8" w:rsidP="00DC01D8">
      <w:pPr>
        <w:pStyle w:val="Textbody"/>
        <w:spacing w:after="160" w:line="276" w:lineRule="auto"/>
        <w:jc w:val="both"/>
        <w:rPr>
          <w:rFonts w:ascii="Times New Roman" w:hAnsi="Times New Roman" w:cs="Times New Roman"/>
        </w:rPr>
      </w:pPr>
      <w:r>
        <w:rPr>
          <w:rFonts w:ascii="Times New Roman" w:hAnsi="Times New Roman" w:cs="Times New Roman"/>
        </w:rPr>
        <w:t xml:space="preserve">Zahradní terapie je integrovaná forma zdravotní, sociální a psychologické péče, poskytovaná nemocným všech indikačních, diagnostických i věkových skupin. </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Tento proces zahrnuje </w:t>
      </w:r>
      <w:r w:rsidRPr="00BC77DB">
        <w:rPr>
          <w:rFonts w:ascii="Times New Roman" w:hAnsi="Times New Roman" w:cs="Times New Roman"/>
          <w:b/>
        </w:rPr>
        <w:t>pět základních kroků</w:t>
      </w:r>
      <w:r w:rsidRPr="00BC77DB">
        <w:rPr>
          <w:rFonts w:ascii="Times New Roman" w:hAnsi="Times New Roman" w:cs="Times New Roman"/>
        </w:rPr>
        <w:t>:</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Posouzení z pohledu zahradní terapie (je zahraní terapie </w:t>
      </w:r>
      <w:r w:rsidR="00DC01D8">
        <w:rPr>
          <w:rFonts w:ascii="Times New Roman" w:hAnsi="Times New Roman" w:cs="Times New Roman"/>
        </w:rPr>
        <w:t xml:space="preserve">pro jedince </w:t>
      </w:r>
      <w:r w:rsidRPr="00BC77DB">
        <w:rPr>
          <w:rFonts w:ascii="Times New Roman" w:hAnsi="Times New Roman" w:cs="Times New Roman"/>
        </w:rPr>
        <w:t>vhodný léčebný nástroj?)</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Definování cílů zahraní terapie (jaké jsou </w:t>
      </w:r>
      <w:r>
        <w:rPr>
          <w:rFonts w:ascii="Times New Roman" w:hAnsi="Times New Roman" w:cs="Times New Roman"/>
        </w:rPr>
        <w:t xml:space="preserve">potřeby </w:t>
      </w:r>
      <w:r w:rsidR="00DC01D8">
        <w:rPr>
          <w:rFonts w:ascii="Times New Roman" w:hAnsi="Times New Roman" w:cs="Times New Roman"/>
        </w:rPr>
        <w:t xml:space="preserve">jedince </w:t>
      </w:r>
      <w:r>
        <w:rPr>
          <w:rFonts w:ascii="Times New Roman" w:hAnsi="Times New Roman" w:cs="Times New Roman"/>
        </w:rPr>
        <w:t xml:space="preserve">a </w:t>
      </w:r>
      <w:r w:rsidRPr="00BC77DB">
        <w:rPr>
          <w:rFonts w:ascii="Times New Roman" w:hAnsi="Times New Roman" w:cs="Times New Roman"/>
        </w:rPr>
        <w:t>očekáváné výstupy?)</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Plánování procesu zahradní terapie (jaké kroky je třeba vykonat k dosažení cílů?)</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Provádění procesu zahradní terapie (samotná realizace cílů s danými </w:t>
      </w:r>
      <w:r w:rsidR="00DC01D8">
        <w:rPr>
          <w:rFonts w:ascii="Times New Roman" w:hAnsi="Times New Roman" w:cs="Times New Roman"/>
        </w:rPr>
        <w:t>jedinci</w:t>
      </w:r>
      <w:r w:rsidRPr="00BC77DB">
        <w:rPr>
          <w:rFonts w:ascii="Times New Roman" w:hAnsi="Times New Roman" w:cs="Times New Roman"/>
        </w:rPr>
        <w:t>)</w:t>
      </w:r>
    </w:p>
    <w:p w:rsidR="00C60C77" w:rsidRPr="00C60C77" w:rsidRDefault="0043515F" w:rsidP="0062571F">
      <w:pPr>
        <w:pStyle w:val="Textbody"/>
        <w:numPr>
          <w:ilvl w:val="0"/>
          <w:numId w:val="4"/>
        </w:numPr>
        <w:spacing w:after="160" w:line="276" w:lineRule="auto"/>
        <w:jc w:val="both"/>
        <w:rPr>
          <w:rFonts w:ascii="Times New Roman" w:hAnsi="Times New Roman" w:cs="Times New Roman"/>
        </w:rPr>
      </w:pPr>
      <w:r w:rsidRPr="00C60C77">
        <w:rPr>
          <w:rFonts w:ascii="Times New Roman" w:hAnsi="Times New Roman" w:cs="Times New Roman"/>
        </w:rPr>
        <w:t>Dokumentace a vyhodnocení (</w:t>
      </w:r>
      <w:r w:rsidR="00DC01D8" w:rsidRPr="00C60C77">
        <w:rPr>
          <w:rFonts w:ascii="Times New Roman" w:hAnsi="Times New Roman" w:cs="Times New Roman"/>
        </w:rPr>
        <w:t xml:space="preserve">každý </w:t>
      </w:r>
      <w:r w:rsidRPr="00C60C77">
        <w:rPr>
          <w:rFonts w:ascii="Times New Roman" w:hAnsi="Times New Roman" w:cs="Times New Roman"/>
        </w:rPr>
        <w:t>léčebný postup; dosáhli jsme vytyčených cílů?)</w:t>
      </w:r>
      <w:r w:rsidR="00C60C77" w:rsidRPr="00C60C77">
        <w:rPr>
          <w:rFonts w:ascii="Times New Roman" w:hAnsi="Times New Roman" w:cs="Times New Roman"/>
        </w:rPr>
        <w:t xml:space="preserve"> </w:t>
      </w:r>
      <w:r w:rsidR="00596763" w:rsidRPr="00C60C77">
        <w:rPr>
          <w:rFonts w:ascii="Times New Roman" w:hAnsi="Times New Roman" w:cs="Times New Roman"/>
        </w:rPr>
        <w:t xml:space="preserve">Zahradní terapii můžeme také definovat jako </w:t>
      </w:r>
      <w:r w:rsidR="00596763" w:rsidRPr="00C60C77">
        <w:rPr>
          <w:rFonts w:ascii="Times New Roman" w:hAnsi="Times New Roman" w:cs="Times New Roman"/>
          <w:b/>
          <w:bCs/>
        </w:rPr>
        <w:t>interdisciplinární obor</w:t>
      </w:r>
      <w:r w:rsidR="00596763" w:rsidRPr="00C60C77">
        <w:rPr>
          <w:rFonts w:ascii="Times New Roman" w:hAnsi="Times New Roman" w:cs="Times New Roman"/>
        </w:rPr>
        <w:t xml:space="preserve">, jehož teoretická i praktická část zahrnuje a spojuje </w:t>
      </w:r>
      <w:r w:rsidR="00596763" w:rsidRPr="00C60C77">
        <w:rPr>
          <w:rFonts w:ascii="Times New Roman" w:hAnsi="Times New Roman" w:cs="Times New Roman"/>
          <w:i/>
          <w:iCs/>
        </w:rPr>
        <w:t>poznatky z různých oblastí</w:t>
      </w:r>
      <w:r w:rsidR="00596763" w:rsidRPr="00C60C77">
        <w:rPr>
          <w:rFonts w:ascii="Times New Roman" w:hAnsi="Times New Roman" w:cs="Times New Roman"/>
        </w:rPr>
        <w:t xml:space="preserve"> (zahradničení, ergoterapie, fyzioterapie, </w:t>
      </w:r>
      <w:r w:rsidR="00C60C77" w:rsidRPr="00C60C77">
        <w:rPr>
          <w:rFonts w:ascii="Times New Roman" w:hAnsi="Times New Roman" w:cs="Times New Roman"/>
        </w:rPr>
        <w:t>pedagogiky, psychologie atd.).</w:t>
      </w:r>
    </w:p>
    <w:p w:rsidR="00C60C77" w:rsidRDefault="00C60C77" w:rsidP="00C60C77">
      <w:pPr>
        <w:pStyle w:val="Textbody"/>
        <w:spacing w:after="160" w:line="276" w:lineRule="auto"/>
        <w:jc w:val="both"/>
        <w:rPr>
          <w:rFonts w:ascii="Times New Roman" w:hAnsi="Times New Roman" w:cs="Times New Roman"/>
        </w:rPr>
      </w:pPr>
      <w:r w:rsidRPr="00BC77DB">
        <w:rPr>
          <w:rFonts w:ascii="Times New Roman" w:hAnsi="Times New Roman" w:cs="Times New Roman"/>
        </w:rPr>
        <w:t>Hlavní prvky zahradní terapie a jejich uzavřený cyklus ukazuje následující schéma:</w:t>
      </w:r>
      <w:r w:rsidRPr="00C60C77">
        <w:rPr>
          <w:rFonts w:ascii="Times New Roman" w:hAnsi="Times New Roman" w:cs="Times New Roman"/>
          <w:noProof/>
          <w:lang w:eastAsia="cs-CZ" w:bidi="ar-SA"/>
        </w:rPr>
        <w:t xml:space="preserve"> </w:t>
      </w:r>
    </w:p>
    <w:p w:rsidR="00C60C77" w:rsidRDefault="00C60C77" w:rsidP="00DC01D8">
      <w:pPr>
        <w:rPr>
          <w:rFonts w:ascii="Times New Roman" w:hAnsi="Times New Roman" w:cs="Times New Roman"/>
          <w:i/>
          <w:sz w:val="20"/>
          <w:szCs w:val="22"/>
        </w:rPr>
      </w:pPr>
      <w:r w:rsidRPr="00F07AD4">
        <w:rPr>
          <w:rFonts w:ascii="Times New Roman" w:hAnsi="Times New Roman" w:cs="Times New Roman"/>
          <w:noProof/>
          <w:lang w:eastAsia="cs-CZ" w:bidi="ar-SA"/>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198120</wp:posOffset>
                </wp:positionV>
                <wp:extent cx="2903855" cy="2628900"/>
                <wp:effectExtent l="0" t="0" r="0" b="0"/>
                <wp:wrapTopAndBottom/>
                <wp:docPr id="2" name="Skupina 2"/>
                <wp:cNvGraphicFramePr/>
                <a:graphic xmlns:a="http://schemas.openxmlformats.org/drawingml/2006/main">
                  <a:graphicData uri="http://schemas.microsoft.com/office/word/2010/wordprocessingGroup">
                    <wpg:wgp>
                      <wpg:cNvGrpSpPr/>
                      <wpg:grpSpPr>
                        <a:xfrm>
                          <a:off x="0" y="0"/>
                          <a:ext cx="2903855" cy="2628900"/>
                          <a:chOff x="0" y="-1"/>
                          <a:chExt cx="5485508" cy="3201630"/>
                        </a:xfrm>
                      </wpg:grpSpPr>
                      <pic:pic xmlns:pic="http://schemas.openxmlformats.org/drawingml/2006/picture">
                        <pic:nvPicPr>
                          <pic:cNvPr id="3" name="Obrázek 3"/>
                          <pic:cNvPicPr preferRelativeResize="0"/>
                        </pic:nvPicPr>
                        <pic:blipFill>
                          <a:blip r:embed="rId10"/>
                          <a:stretch/>
                        </pic:blipFill>
                        <pic:spPr>
                          <a:xfrm>
                            <a:off x="0" y="-1"/>
                            <a:ext cx="5485508" cy="320163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1B5D8ED" id="Skupina 2" o:spid="_x0000_s1026" style="position:absolute;margin-left:0;margin-top:15.6pt;width:228.65pt;height:207pt;z-index:251662336;mso-position-horizontal:center;mso-position-horizontal-relative:margin" coordorigin="" coordsize="54855,32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width:54855;height:32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">
                  <v:imagedata r:id="rId11" o:title=""/>
                </v:shape>
                <w10:wrap type="topAndBottom" anchorx="margin"/>
              </v:group>
            </w:pict>
          </mc:Fallback>
        </mc:AlternateContent>
      </w:r>
    </w:p>
    <w:p w:rsidR="00C60C77" w:rsidRDefault="00C60C77" w:rsidP="00DC01D8">
      <w:pPr>
        <w:rPr>
          <w:rFonts w:ascii="Times New Roman" w:hAnsi="Times New Roman" w:cs="Times New Roman"/>
          <w:i/>
          <w:sz w:val="20"/>
          <w:szCs w:val="22"/>
        </w:rPr>
      </w:pPr>
    </w:p>
    <w:p w:rsidR="00C60C77" w:rsidRDefault="00C60C77" w:rsidP="00DC01D8">
      <w:pPr>
        <w:rPr>
          <w:rFonts w:ascii="Times New Roman" w:hAnsi="Times New Roman" w:cs="Times New Roman"/>
          <w:i/>
          <w:sz w:val="20"/>
          <w:szCs w:val="22"/>
        </w:rPr>
      </w:pPr>
    </w:p>
    <w:p w:rsidR="00DC01D8" w:rsidRPr="00C60C77" w:rsidRDefault="00DC01D8" w:rsidP="00DC01D8">
      <w:pPr>
        <w:rPr>
          <w:rFonts w:cstheme="minorHAnsi"/>
          <w:i/>
          <w:sz w:val="20"/>
          <w:szCs w:val="22"/>
          <w:lang w:val="en-GB"/>
        </w:rPr>
      </w:pPr>
      <w:r w:rsidRPr="00C60C77">
        <w:rPr>
          <w:rFonts w:ascii="Times New Roman" w:hAnsi="Times New Roman" w:cs="Times New Roman"/>
          <w:i/>
          <w:sz w:val="20"/>
          <w:szCs w:val="22"/>
        </w:rPr>
        <w:t xml:space="preserve">Zdroj: </w:t>
      </w:r>
      <w:r w:rsidRPr="00C60C77">
        <w:rPr>
          <w:rFonts w:cstheme="minorHAnsi"/>
          <w:i/>
          <w:sz w:val="20"/>
          <w:szCs w:val="22"/>
          <w:lang w:val="en-GB"/>
        </w:rPr>
        <w:t xml:space="preserve">Haubenhofer, Dorit, Karin Enzenhofer, Solveig Kleber, Suzanne Pflugl, Elisabeth Plitzka, Ingeborg Holzapfel. 2013. Zahradní terapie. Teorie – věda – praxe. Brno: Lipka – </w:t>
      </w:r>
      <w:r w:rsidRPr="00C60C77">
        <w:rPr>
          <w:i/>
          <w:sz w:val="20"/>
          <w:szCs w:val="22"/>
        </w:rPr>
        <w:t>školské zařízení pro environmentální vzdělávání</w:t>
      </w:r>
      <w:r w:rsidR="00C60C77">
        <w:rPr>
          <w:rFonts w:cstheme="minorHAnsi"/>
          <w:i/>
          <w:sz w:val="20"/>
          <w:szCs w:val="22"/>
          <w:lang w:val="en-GB"/>
        </w:rPr>
        <w:t>, s.</w:t>
      </w:r>
      <w:r w:rsidRPr="00C60C77">
        <w:rPr>
          <w:rFonts w:cstheme="minorHAnsi"/>
          <w:i/>
          <w:sz w:val="20"/>
          <w:szCs w:val="22"/>
          <w:lang w:val="en-GB"/>
        </w:rPr>
        <w:t>10.</w:t>
      </w:r>
    </w:p>
    <w:p w:rsidR="0043515F" w:rsidRPr="00C60C77" w:rsidRDefault="0043515F" w:rsidP="006F64F0">
      <w:pPr>
        <w:pStyle w:val="Textbody"/>
        <w:spacing w:after="160" w:line="276" w:lineRule="auto"/>
        <w:jc w:val="both"/>
        <w:rPr>
          <w:rFonts w:ascii="Times New Roman" w:hAnsi="Times New Roman" w:cs="Times New Roman"/>
          <w:szCs w:val="26"/>
        </w:rPr>
      </w:pPr>
    </w:p>
    <w:p w:rsidR="0043515F" w:rsidRPr="00BF445A" w:rsidRDefault="0043515F" w:rsidP="006F64F0">
      <w:pPr>
        <w:pStyle w:val="Standard"/>
        <w:spacing w:after="160" w:line="276" w:lineRule="auto"/>
        <w:jc w:val="both"/>
        <w:rPr>
          <w:rFonts w:ascii="Times New Roman" w:hAnsi="Times New Roman" w:cs="Times New Roman"/>
        </w:rPr>
      </w:pPr>
      <w:r w:rsidRPr="00BF445A">
        <w:rPr>
          <w:rFonts w:ascii="Times New Roman" w:hAnsi="Times New Roman" w:cs="Times New Roman"/>
        </w:rPr>
        <w:t xml:space="preserve">Během procesu zahradní terapie jsou účastníci </w:t>
      </w:r>
      <w:r w:rsidR="00DC01D8">
        <w:rPr>
          <w:rFonts w:ascii="Times New Roman" w:hAnsi="Times New Roman" w:cs="Times New Roman"/>
        </w:rPr>
        <w:t>doprovázeni</w:t>
      </w:r>
      <w:r w:rsidRPr="00BF445A">
        <w:rPr>
          <w:rFonts w:ascii="Times New Roman" w:hAnsi="Times New Roman" w:cs="Times New Roman"/>
        </w:rPr>
        <w:t xml:space="preserve"> odborníky, společně definují cíle a stanovují aktivity zahradní terapie, v rámci kterých jsou pak aplikovány cílené metody a postupy. Po ukončení terapie či dílčího programu jsou dosažené výsledky vyhodnoceny. </w:t>
      </w:r>
    </w:p>
    <w:p w:rsidR="0043515F" w:rsidRDefault="0043515F" w:rsidP="006F64F0">
      <w:pPr>
        <w:pStyle w:val="Standard"/>
        <w:spacing w:after="160" w:line="276" w:lineRule="auto"/>
        <w:jc w:val="both"/>
        <w:rPr>
          <w:rFonts w:ascii="Times New Roman" w:hAnsi="Times New Roman" w:cs="Times New Roman"/>
          <w:iCs/>
        </w:rPr>
      </w:pPr>
      <w:r w:rsidRPr="00BF445A">
        <w:rPr>
          <w:rFonts w:ascii="Times New Roman" w:hAnsi="Times New Roman" w:cs="Times New Roman"/>
          <w:highlight w:val="white"/>
        </w:rPr>
        <w:t>Zahradní terapie jako léčebná metoda je součástí rehabilitace. Vý</w:t>
      </w:r>
      <w:r>
        <w:rPr>
          <w:rFonts w:ascii="Times New Roman" w:hAnsi="Times New Roman" w:cs="Times New Roman"/>
        </w:rPr>
        <w:t xml:space="preserve">voj zahradní terapie ve vědecky uznávanou metodu </w:t>
      </w:r>
      <w:r w:rsidRPr="00BF445A">
        <w:rPr>
          <w:rFonts w:ascii="Times New Roman" w:hAnsi="Times New Roman" w:cs="Times New Roman"/>
        </w:rPr>
        <w:t>je s vývojem reh</w:t>
      </w:r>
      <w:r>
        <w:rPr>
          <w:rFonts w:ascii="Times New Roman" w:hAnsi="Times New Roman" w:cs="Times New Roman"/>
        </w:rPr>
        <w:t>abilitace neodmyslitelně spojen</w:t>
      </w:r>
      <w:r w:rsidRPr="00BF445A">
        <w:rPr>
          <w:rFonts w:ascii="Times New Roman" w:hAnsi="Times New Roman" w:cs="Times New Roman"/>
        </w:rPr>
        <w:t xml:space="preserve"> (</w:t>
      </w:r>
      <w:r w:rsidRPr="0011305A">
        <w:rPr>
          <w:rFonts w:ascii="Times New Roman" w:hAnsi="Times New Roman" w:cs="Times New Roman"/>
          <w:i/>
        </w:rPr>
        <w:t>rehabilitace</w:t>
      </w:r>
      <w:r>
        <w:rPr>
          <w:rFonts w:ascii="Times New Roman" w:hAnsi="Times New Roman" w:cs="Times New Roman"/>
        </w:rPr>
        <w:t xml:space="preserve"> = slovo je latinského původu,</w:t>
      </w:r>
      <w:r w:rsidRPr="00BF445A">
        <w:rPr>
          <w:rFonts w:ascii="Times New Roman" w:hAnsi="Times New Roman" w:cs="Times New Roman"/>
        </w:rPr>
        <w:t xml:space="preserve"> </w:t>
      </w:r>
      <w:r w:rsidRPr="00BF445A">
        <w:rPr>
          <w:rFonts w:ascii="Times New Roman" w:hAnsi="Times New Roman" w:cs="Times New Roman"/>
          <w:i/>
          <w:iCs/>
        </w:rPr>
        <w:t>habilis</w:t>
      </w:r>
      <w:r w:rsidRPr="00BF445A">
        <w:rPr>
          <w:rFonts w:ascii="Times New Roman" w:hAnsi="Times New Roman" w:cs="Times New Roman"/>
        </w:rPr>
        <w:t xml:space="preserve"> znamená schopný a předpona </w:t>
      </w:r>
      <w:r w:rsidRPr="00BF445A">
        <w:rPr>
          <w:rFonts w:ascii="Times New Roman" w:hAnsi="Times New Roman" w:cs="Times New Roman"/>
          <w:i/>
          <w:iCs/>
        </w:rPr>
        <w:t>re</w:t>
      </w:r>
      <w:r w:rsidRPr="00BF445A">
        <w:rPr>
          <w:rFonts w:ascii="Times New Roman" w:hAnsi="Times New Roman" w:cs="Times New Roman"/>
        </w:rPr>
        <w:t xml:space="preserve"> vyjadřuje opakování děje). V definici OSN se o rehabilitaci říká, že jde o proces, jehož cílem je umožnit osobám se z</w:t>
      </w:r>
      <w:r w:rsidR="00DC01D8">
        <w:rPr>
          <w:rFonts w:ascii="Times New Roman" w:hAnsi="Times New Roman" w:cs="Times New Roman"/>
        </w:rPr>
        <w:t>dravotním postižením, po úrazu</w:t>
      </w:r>
      <w:r w:rsidRPr="00BF445A">
        <w:rPr>
          <w:rFonts w:ascii="Times New Roman" w:hAnsi="Times New Roman" w:cs="Times New Roman"/>
        </w:rPr>
        <w:t>, nemoc</w:t>
      </w:r>
      <w:r w:rsidR="00DC01D8">
        <w:rPr>
          <w:rFonts w:ascii="Times New Roman" w:hAnsi="Times New Roman" w:cs="Times New Roman"/>
        </w:rPr>
        <w:t xml:space="preserve">ným nebo osobám s </w:t>
      </w:r>
      <w:r w:rsidRPr="00BF445A">
        <w:rPr>
          <w:rFonts w:ascii="Times New Roman" w:hAnsi="Times New Roman" w:cs="Times New Roman"/>
        </w:rPr>
        <w:t>vrozenou vadou</w:t>
      </w:r>
      <w:r w:rsidR="00DC01D8">
        <w:rPr>
          <w:rFonts w:ascii="Times New Roman" w:hAnsi="Times New Roman" w:cs="Times New Roman"/>
        </w:rPr>
        <w:t xml:space="preserve"> (či dle Mezinárodní klasifikace ICF)</w:t>
      </w:r>
      <w:r w:rsidRPr="00BF445A">
        <w:rPr>
          <w:rFonts w:ascii="Times New Roman" w:hAnsi="Times New Roman" w:cs="Times New Roman"/>
        </w:rPr>
        <w:t>, aby dosáhl</w:t>
      </w:r>
      <w:r w:rsidR="00DC01D8">
        <w:rPr>
          <w:rFonts w:ascii="Times New Roman" w:hAnsi="Times New Roman" w:cs="Times New Roman"/>
        </w:rPr>
        <w:t>i a zachovali</w:t>
      </w:r>
      <w:r w:rsidRPr="00BF445A">
        <w:rPr>
          <w:rFonts w:ascii="Times New Roman" w:hAnsi="Times New Roman" w:cs="Times New Roman"/>
        </w:rPr>
        <w:t xml:space="preserve"> si optimální fyzickou, smyslovou, intelektovou, psychickou a sociální úroveň funkcí</w:t>
      </w:r>
      <w:r w:rsidR="00C60C77">
        <w:rPr>
          <w:rFonts w:ascii="Times New Roman" w:hAnsi="Times New Roman" w:cs="Times New Roman"/>
        </w:rPr>
        <w:t>,</w:t>
      </w:r>
      <w:r w:rsidRPr="00BF445A">
        <w:rPr>
          <w:rFonts w:ascii="Times New Roman" w:hAnsi="Times New Roman" w:cs="Times New Roman"/>
        </w:rPr>
        <w:t xml:space="preserve"> a poskytnout jim prostředky pro změnu jejich života k dosažení vyšší úrovně nezávislosti.  Podle </w:t>
      </w:r>
      <w:r w:rsidRPr="00BF445A">
        <w:rPr>
          <w:rFonts w:ascii="Times New Roman" w:hAnsi="Times New Roman" w:cs="Times New Roman"/>
          <w:highlight w:val="white"/>
        </w:rPr>
        <w:t xml:space="preserve">Pavla Koláře </w:t>
      </w:r>
      <w:r w:rsidR="00C60C77">
        <w:rPr>
          <w:rFonts w:ascii="Times New Roman" w:hAnsi="Times New Roman" w:cs="Times New Roman"/>
        </w:rPr>
        <w:t xml:space="preserve">(český fyzioterapeut) </w:t>
      </w:r>
      <w:r w:rsidRPr="00BF445A">
        <w:rPr>
          <w:rFonts w:ascii="Times New Roman" w:hAnsi="Times New Roman" w:cs="Times New Roman"/>
        </w:rPr>
        <w:t>je „</w:t>
      </w:r>
      <w:r w:rsidRPr="00BF445A">
        <w:rPr>
          <w:rFonts w:ascii="Times New Roman" w:hAnsi="Times New Roman" w:cs="Times New Roman"/>
          <w:i/>
          <w:iCs/>
        </w:rPr>
        <w:t>rehabilitace koordinované a plynulé úsilí společnosti s</w:t>
      </w:r>
      <w:r w:rsidR="00C60C77">
        <w:rPr>
          <w:rFonts w:ascii="Times New Roman" w:hAnsi="Times New Roman" w:cs="Times New Roman"/>
          <w:i/>
          <w:iCs/>
        </w:rPr>
        <w:t> </w:t>
      </w:r>
      <w:r w:rsidRPr="00BF445A">
        <w:rPr>
          <w:rFonts w:ascii="Times New Roman" w:hAnsi="Times New Roman" w:cs="Times New Roman"/>
          <w:i/>
          <w:iCs/>
        </w:rPr>
        <w:t>cílem</w:t>
      </w:r>
      <w:r w:rsidR="00C60C77">
        <w:rPr>
          <w:rFonts w:ascii="Times New Roman" w:hAnsi="Times New Roman" w:cs="Times New Roman"/>
          <w:i/>
          <w:iCs/>
        </w:rPr>
        <w:t xml:space="preserve"> </w:t>
      </w:r>
      <w:r w:rsidRPr="00BF445A">
        <w:rPr>
          <w:rFonts w:ascii="Times New Roman" w:hAnsi="Times New Roman" w:cs="Times New Roman"/>
          <w:i/>
          <w:iCs/>
        </w:rPr>
        <w:t xml:space="preserve">sociální integrace jedince“. </w:t>
      </w:r>
      <w:r w:rsidRPr="00BF445A">
        <w:rPr>
          <w:rFonts w:ascii="Times New Roman" w:hAnsi="Times New Roman" w:cs="Times New Roman"/>
          <w:iCs/>
        </w:rPr>
        <w:t xml:space="preserve">Jde tedy o komplexní opatření pro zajištění a obnovu funkcí nebo kompenzaci při absenci či ztrátě funkce či funkčním omezení. </w:t>
      </w:r>
      <w:r w:rsidRPr="00BF445A">
        <w:rPr>
          <w:rFonts w:ascii="Times New Roman" w:hAnsi="Times New Roman" w:cs="Times New Roman"/>
          <w:b/>
          <w:iCs/>
        </w:rPr>
        <w:t xml:space="preserve">Rehabilitace </w:t>
      </w:r>
      <w:r w:rsidR="00C60C77">
        <w:rPr>
          <w:rFonts w:ascii="Times New Roman" w:hAnsi="Times New Roman" w:cs="Times New Roman"/>
          <w:b/>
          <w:iCs/>
        </w:rPr>
        <w:t xml:space="preserve">se </w:t>
      </w:r>
      <w:r w:rsidRPr="00BF445A">
        <w:rPr>
          <w:rFonts w:ascii="Times New Roman" w:hAnsi="Times New Roman" w:cs="Times New Roman"/>
          <w:b/>
          <w:iCs/>
        </w:rPr>
        <w:t>neredukuje na znovuzískání schopnosti pracovat, ale je v souladu s původním významem habilitace,</w:t>
      </w:r>
      <w:r w:rsidRPr="00F07AD4">
        <w:rPr>
          <w:rFonts w:ascii="Times New Roman" w:hAnsi="Times New Roman" w:cs="Times New Roman"/>
          <w:b/>
          <w:iCs/>
          <w:sz w:val="26"/>
          <w:szCs w:val="26"/>
        </w:rPr>
        <w:t xml:space="preserve"> </w:t>
      </w:r>
      <w:r w:rsidR="00C60C77">
        <w:rPr>
          <w:rFonts w:ascii="Times New Roman" w:hAnsi="Times New Roman" w:cs="Times New Roman"/>
          <w:b/>
          <w:iCs/>
        </w:rPr>
        <w:t>jako získání</w:t>
      </w:r>
      <w:r w:rsidRPr="00BF445A">
        <w:rPr>
          <w:rFonts w:ascii="Times New Roman" w:hAnsi="Times New Roman" w:cs="Times New Roman"/>
          <w:b/>
          <w:iCs/>
        </w:rPr>
        <w:t xml:space="preserve"> úcty. Re-habilitace pak znamená obnovení úcty u každé jedinečné lidské bytosti.</w:t>
      </w:r>
      <w:r w:rsidRPr="00BF445A">
        <w:rPr>
          <w:rFonts w:ascii="Times New Roman" w:hAnsi="Times New Roman" w:cs="Times New Roman"/>
          <w:iCs/>
        </w:rPr>
        <w:t xml:space="preserve"> </w:t>
      </w:r>
    </w:p>
    <w:p w:rsidR="00BA34F5" w:rsidRPr="00BF445A" w:rsidRDefault="00BA34F5" w:rsidP="006F64F0">
      <w:pPr>
        <w:pStyle w:val="Standard"/>
        <w:spacing w:after="160" w:line="276" w:lineRule="auto"/>
        <w:jc w:val="both"/>
        <w:rPr>
          <w:rFonts w:ascii="Times New Roman" w:hAnsi="Times New Roman" w:cs="Times New Roman"/>
        </w:rPr>
      </w:pP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„Není důležité, co ze zahrady uděláte,</w:t>
      </w: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nýbrž co zahrada udělá z vás.“</w:t>
      </w:r>
    </w:p>
    <w:p w:rsidR="00C60C77"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Orlando Furiozo</w:t>
      </w:r>
    </w:p>
    <w:p w:rsidR="00C60C77" w:rsidRPr="00076390" w:rsidRDefault="00C60C77" w:rsidP="00C60C77">
      <w:pPr>
        <w:pStyle w:val="Standard"/>
        <w:spacing w:line="276" w:lineRule="auto"/>
        <w:jc w:val="right"/>
        <w:rPr>
          <w:rFonts w:ascii="Times New Roman" w:hAnsi="Times New Roman" w:cs="Times New Roman"/>
          <w:i/>
          <w:iCs/>
        </w:rPr>
      </w:pPr>
    </w:p>
    <w:p w:rsidR="0043515F" w:rsidRPr="00BA34F5" w:rsidRDefault="00C60C77" w:rsidP="00BA34F5">
      <w:pPr>
        <w:pStyle w:val="Nadpis2"/>
        <w:numPr>
          <w:ilvl w:val="0"/>
          <w:numId w:val="11"/>
        </w:numPr>
      </w:pPr>
      <w:bookmarkStart w:id="3" w:name="_Toc508998653"/>
      <w:r>
        <w:t>Green Care</w:t>
      </w:r>
      <w:bookmarkEnd w:id="3"/>
    </w:p>
    <w:p w:rsidR="0043515F" w:rsidRPr="0011305A" w:rsidRDefault="0043515F" w:rsidP="00C60C77">
      <w:pPr>
        <w:pStyle w:val="Standard"/>
        <w:spacing w:before="120" w:after="160" w:line="276" w:lineRule="auto"/>
        <w:jc w:val="both"/>
        <w:rPr>
          <w:rFonts w:ascii="Times New Roman" w:hAnsi="Times New Roman" w:cs="Times New Roman"/>
        </w:rPr>
      </w:pPr>
      <w:r w:rsidRPr="00656E1C">
        <w:rPr>
          <w:rFonts w:ascii="Times New Roman" w:hAnsi="Times New Roman" w:cs="Times New Roman"/>
        </w:rPr>
        <w:t>Základn</w:t>
      </w:r>
      <w:r w:rsidRPr="0011305A">
        <w:rPr>
          <w:rFonts w:ascii="Times New Roman" w:hAnsi="Times New Roman" w:cs="Times New Roman"/>
        </w:rPr>
        <w:t xml:space="preserve">ím východiskem pro zahradní terapii je koncept Green care, kam náleží terapeutické, pedagogické, vzdělávací, relaxační, sociálně inkluzivní a pracovní činnosti, které se mohou odehrávat téměř kdekoliv a jakýmkoliv způsobem, ale jejich </w:t>
      </w:r>
      <w:r w:rsidRPr="0011305A">
        <w:rPr>
          <w:rFonts w:ascii="Times New Roman" w:hAnsi="Times New Roman" w:cs="Times New Roman"/>
          <w:b/>
          <w:bCs/>
        </w:rPr>
        <w:t xml:space="preserve">podstatou je </w:t>
      </w:r>
      <w:r w:rsidR="00656E1C">
        <w:rPr>
          <w:rFonts w:ascii="Times New Roman" w:hAnsi="Times New Roman" w:cs="Times New Roman"/>
          <w:b/>
          <w:bCs/>
        </w:rPr>
        <w:t xml:space="preserve">řízený a cílený </w:t>
      </w:r>
      <w:r w:rsidRPr="0011305A">
        <w:rPr>
          <w:rFonts w:ascii="Times New Roman" w:hAnsi="Times New Roman" w:cs="Times New Roman"/>
          <w:b/>
          <w:bCs/>
        </w:rPr>
        <w:t xml:space="preserve">lidský kontakt </w:t>
      </w:r>
      <w:r w:rsidRPr="00656E1C">
        <w:rPr>
          <w:rFonts w:ascii="Times New Roman" w:hAnsi="Times New Roman" w:cs="Times New Roman"/>
          <w:b/>
          <w:bCs/>
        </w:rPr>
        <w:t>s </w:t>
      </w:r>
      <w:r w:rsidRPr="0011305A">
        <w:rPr>
          <w:rFonts w:ascii="Times New Roman" w:hAnsi="Times New Roman" w:cs="Times New Roman"/>
          <w:b/>
          <w:bCs/>
        </w:rPr>
        <w:t>přírodními prvky a jejich pozitivní úči</w:t>
      </w:r>
      <w:r>
        <w:rPr>
          <w:rFonts w:ascii="Times New Roman" w:hAnsi="Times New Roman" w:cs="Times New Roman"/>
          <w:b/>
          <w:bCs/>
        </w:rPr>
        <w:t xml:space="preserve">nky na kvalitu lidského života. </w:t>
      </w:r>
      <w:r w:rsidRPr="0011305A">
        <w:rPr>
          <w:rFonts w:ascii="Times New Roman" w:hAnsi="Times New Roman" w:cs="Times New Roman"/>
          <w:bCs/>
        </w:rPr>
        <w:t xml:space="preserve">Zároveň musí být tento léčebný postup, stejně jako zahradní terapie, dopředu naplánovaný s vydefinovanými cíli, které jsou vypracovávány a realizovány individuálně. </w:t>
      </w:r>
    </w:p>
    <w:p w:rsidR="0043515F" w:rsidRPr="0011305A" w:rsidRDefault="0043515F" w:rsidP="006F64F0">
      <w:pPr>
        <w:pStyle w:val="Standard"/>
        <w:spacing w:after="160" w:line="276" w:lineRule="auto"/>
        <w:jc w:val="both"/>
        <w:rPr>
          <w:rFonts w:ascii="Times New Roman" w:hAnsi="Times New Roman" w:cs="Times New Roman"/>
        </w:rPr>
      </w:pPr>
      <w:r w:rsidRPr="00B6409D">
        <w:rPr>
          <w:rFonts w:ascii="Times New Roman" w:hAnsi="Times New Roman" w:cs="Times New Roman"/>
          <w:bCs/>
        </w:rPr>
        <w:t>Green c</w:t>
      </w:r>
      <w:r w:rsidRPr="0011305A">
        <w:rPr>
          <w:rFonts w:ascii="Times New Roman" w:hAnsi="Times New Roman" w:cs="Times New Roman"/>
          <w:bCs/>
        </w:rPr>
        <w:t>are vychází z přirozeného poznatku, že př</w:t>
      </w:r>
      <w:r w:rsidRPr="0011305A">
        <w:rPr>
          <w:rFonts w:ascii="Times New Roman" w:hAnsi="Times New Roman" w:cs="Times New Roman"/>
        </w:rPr>
        <w:t>íroda, pohled na ni, kontakt s ní, či prostý pobyt v přírodě přináší člověku útěchu, má pozitivní dopady na jeho blaho a na jeho komplexní duchovní, duševní a tělesný stav. Green care vstupuje jako aktivní složka při léčbě člověka s cílem zlepšit jeho zdravotní a psychický stav, nebo alespoň udržet a podpořit ten stávající. Green care v sobě obnáší také pe</w:t>
      </w:r>
      <w:r>
        <w:rPr>
          <w:rFonts w:ascii="Times New Roman" w:hAnsi="Times New Roman" w:cs="Times New Roman"/>
        </w:rPr>
        <w:t>dagogický rozměr učení se novým</w:t>
      </w:r>
      <w:r w:rsidRPr="0011305A">
        <w:rPr>
          <w:rFonts w:ascii="Times New Roman" w:hAnsi="Times New Roman" w:cs="Times New Roman"/>
        </w:rPr>
        <w:t xml:space="preserve"> dovednost</w:t>
      </w:r>
      <w:r>
        <w:rPr>
          <w:rFonts w:ascii="Times New Roman" w:hAnsi="Times New Roman" w:cs="Times New Roman"/>
        </w:rPr>
        <w:t>em</w:t>
      </w:r>
      <w:r w:rsidRPr="0011305A">
        <w:rPr>
          <w:rFonts w:ascii="Times New Roman" w:hAnsi="Times New Roman" w:cs="Times New Roman"/>
        </w:rPr>
        <w:t xml:space="preserve"> a schopnost</w:t>
      </w:r>
      <w:r>
        <w:rPr>
          <w:rFonts w:ascii="Times New Roman" w:hAnsi="Times New Roman" w:cs="Times New Roman"/>
        </w:rPr>
        <w:t>em</w:t>
      </w:r>
      <w:r w:rsidRPr="0011305A">
        <w:rPr>
          <w:rFonts w:ascii="Times New Roman" w:hAnsi="Times New Roman" w:cs="Times New Roman"/>
        </w:rPr>
        <w:t>. Exi</w:t>
      </w:r>
      <w:r>
        <w:rPr>
          <w:rFonts w:ascii="Times New Roman" w:hAnsi="Times New Roman" w:cs="Times New Roman"/>
        </w:rPr>
        <w:t>stuje řada způsobů, kterými je G</w:t>
      </w:r>
      <w:r w:rsidRPr="0011305A">
        <w:rPr>
          <w:rFonts w:ascii="Times New Roman" w:hAnsi="Times New Roman" w:cs="Times New Roman"/>
        </w:rPr>
        <w:t xml:space="preserve">reen care provozována a zajišťována, vždy však musí být založena na více či méně strukturovaném programu, který je dokumentován a po ukončení zhodnocen.  </w:t>
      </w:r>
    </w:p>
    <w:p w:rsidR="0043515F" w:rsidRDefault="0043515F" w:rsidP="006F64F0">
      <w:pPr>
        <w:spacing w:after="160" w:line="276" w:lineRule="auto"/>
        <w:jc w:val="both"/>
        <w:rPr>
          <w:rFonts w:ascii="Times New Roman" w:hAnsi="Times New Roman" w:cs="Times New Roman"/>
        </w:rPr>
      </w:pPr>
      <w:r>
        <w:rPr>
          <w:rFonts w:ascii="Times New Roman" w:hAnsi="Times New Roman" w:cs="Times New Roman"/>
          <w:noProof/>
          <w:lang w:eastAsia="cs-CZ" w:bidi="ar-SA"/>
        </w:rPr>
        <w:lastRenderedPageBreak/>
        <w:drawing>
          <wp:anchor distT="0" distB="0" distL="114300" distR="114300" simplePos="0" relativeHeight="251661312" behindDoc="0" locked="0" layoutInCell="1" allowOverlap="1" wp14:anchorId="4AF5C93C" wp14:editId="5235DBA0">
            <wp:simplePos x="0" y="0"/>
            <wp:positionH relativeFrom="margin">
              <wp:align>center</wp:align>
            </wp:positionH>
            <wp:positionV relativeFrom="paragraph">
              <wp:posOffset>1245870</wp:posOffset>
            </wp:positionV>
            <wp:extent cx="6638925" cy="2343150"/>
            <wp:effectExtent l="0" t="0" r="9525"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Pr="0011305A">
        <w:rPr>
          <w:rFonts w:ascii="Times New Roman" w:hAnsi="Times New Roman" w:cs="Times New Roman"/>
        </w:rPr>
        <w:t xml:space="preserve">Příroda je zakoušena mnoha různými způsoby, ale obecně je lze rozdělit na </w:t>
      </w:r>
      <w:r>
        <w:rPr>
          <w:rFonts w:ascii="Times New Roman" w:hAnsi="Times New Roman" w:cs="Times New Roman"/>
        </w:rPr>
        <w:t>aktivní a pasivní zakoušení, při kterém</w:t>
      </w:r>
      <w:r w:rsidRPr="0011305A">
        <w:rPr>
          <w:rFonts w:ascii="Times New Roman" w:hAnsi="Times New Roman" w:cs="Times New Roman"/>
        </w:rPr>
        <w:t xml:space="preserve"> buď jen čerpáme energii z pobytu v přírodě, nebo ji aktivně přetváříme. Tato klasifikace pak ovlivňuje přístupy v chápání vztahu člověka a přírody při jeho činnostech. Základní typologie přístupů Green care na následujícím schématu ukazuje míru ovlivnění přírody člověkem, různé kontexty pro realizaci léčebných postupů, způsoby, kterými je terapie prováděna, benefity, které klient získá, či motivace a potřeby klientů.</w:t>
      </w:r>
    </w:p>
    <w:p w:rsidR="0043515F" w:rsidRDefault="0043515F" w:rsidP="006F64F0">
      <w:pPr>
        <w:spacing w:after="160" w:line="276" w:lineRule="auto"/>
        <w:jc w:val="both"/>
        <w:rPr>
          <w:rFonts w:ascii="Times New Roman" w:hAnsi="Times New Roman" w:cs="Times New Roman"/>
        </w:rPr>
      </w:pPr>
    </w:p>
    <w:p w:rsidR="0043515F" w:rsidRPr="00B6409D" w:rsidRDefault="00B6409D" w:rsidP="006F64F0">
      <w:pPr>
        <w:spacing w:after="160" w:line="276" w:lineRule="auto"/>
        <w:jc w:val="both"/>
        <w:rPr>
          <w:rFonts w:ascii="Times New Roman" w:hAnsi="Times New Roman" w:cs="Times New Roman"/>
          <w:i/>
          <w:sz w:val="28"/>
        </w:rPr>
      </w:pPr>
      <w:r>
        <w:rPr>
          <w:rFonts w:ascii="Times New Roman" w:hAnsi="Times New Roman" w:cs="Times New Roman"/>
          <w:i/>
          <w:sz w:val="20"/>
          <w:szCs w:val="22"/>
        </w:rPr>
        <w:t>Zdroj</w:t>
      </w:r>
      <w:r w:rsidR="0043515F" w:rsidRPr="00B6409D">
        <w:rPr>
          <w:rFonts w:ascii="Times New Roman" w:hAnsi="Times New Roman" w:cs="Times New Roman"/>
          <w:i/>
          <w:sz w:val="20"/>
          <w:szCs w:val="22"/>
        </w:rPr>
        <w:t>: S</w:t>
      </w:r>
      <w:r>
        <w:rPr>
          <w:rFonts w:ascii="Times New Roman" w:hAnsi="Times New Roman" w:cs="Times New Roman"/>
          <w:i/>
          <w:sz w:val="20"/>
          <w:szCs w:val="22"/>
        </w:rPr>
        <w:t>empik</w:t>
      </w:r>
      <w:r w:rsidR="0043515F" w:rsidRPr="00B6409D">
        <w:rPr>
          <w:rFonts w:ascii="Times New Roman" w:hAnsi="Times New Roman" w:cs="Times New Roman"/>
          <w:i/>
          <w:sz w:val="20"/>
          <w:szCs w:val="22"/>
        </w:rPr>
        <w:t>, Joe</w:t>
      </w:r>
      <w:r>
        <w:rPr>
          <w:rFonts w:ascii="Times New Roman" w:hAnsi="Times New Roman" w:cs="Times New Roman"/>
          <w:i/>
          <w:sz w:val="20"/>
          <w:szCs w:val="22"/>
        </w:rPr>
        <w:t>, Rachel Hine, Deborah Wilcox, eds. 2010</w:t>
      </w:r>
      <w:r w:rsidR="0043515F" w:rsidRPr="00B6409D">
        <w:rPr>
          <w:rFonts w:ascii="Times New Roman" w:hAnsi="Times New Roman" w:cs="Times New Roman"/>
          <w:i/>
          <w:sz w:val="20"/>
          <w:szCs w:val="22"/>
        </w:rPr>
        <w:t xml:space="preserve">. Green Care:  A Conceptual Framework. COST Action 866. Green Care in Agriculture. Loughborough University, 2010 (vlastní úprava). </w:t>
      </w:r>
    </w:p>
    <w:p w:rsidR="0043515F" w:rsidRPr="00FE1F87" w:rsidRDefault="0043515F" w:rsidP="006F64F0">
      <w:pPr>
        <w:spacing w:after="160" w:line="276" w:lineRule="auto"/>
        <w:jc w:val="both"/>
        <w:rPr>
          <w:rFonts w:ascii="Times New Roman" w:hAnsi="Times New Roman" w:cs="Times New Roman"/>
        </w:rPr>
      </w:pPr>
      <w:r w:rsidRPr="00BB0CCC">
        <w:rPr>
          <w:rFonts w:ascii="Times New Roman" w:hAnsi="Times New Roman" w:cs="Times New Roman"/>
          <w:b/>
        </w:rPr>
        <w:t>Sociální a terapeutické</w:t>
      </w:r>
      <w:r w:rsidRPr="00FE1F87">
        <w:rPr>
          <w:rFonts w:ascii="Times New Roman" w:hAnsi="Times New Roman" w:cs="Times New Roman"/>
          <w:b/>
        </w:rPr>
        <w:t xml:space="preserve"> zahrady</w:t>
      </w:r>
      <w:r w:rsidRPr="00FE1F87">
        <w:rPr>
          <w:rFonts w:ascii="Times New Roman" w:hAnsi="Times New Roman" w:cs="Times New Roman"/>
        </w:rPr>
        <w:t xml:space="preserve"> (Social and Therapeutic Horticulture): terapii v těchto zahradách lze definovat jako proces zaměřený na účastníka, při kterém školení odborníci definují a kontrolují individuální cíle, plánují a realizují činnosti týkající se práce na zahradě nebo práce s rostlinami jako terapeutického prostředku s cílem podpořit u účastníků terapie zdravotně důležité aspekty.</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Animoterapie a zoorehabilitace</w:t>
      </w:r>
      <w:r w:rsidRPr="00FE1F87">
        <w:rPr>
          <w:rFonts w:ascii="Times New Roman" w:hAnsi="Times New Roman" w:cs="Times New Roman"/>
        </w:rPr>
        <w:t xml:space="preserve"> (Animal Assisted Interventions): jsou v ČR uznávány coby klasické nástroje rehabilitace v některých zdravotnických zařízeních i zařízeních sociálních služeb. Prostupují výzkumem lidského a zvířecího chování, obsahují poznatky všeobecné a speciální pedagogiky, psychologie, psychiatrie, sociologie, humánní a veterinární medicíny. Jsou založeny na interakci člověka se zvířetem a jeho blahodárných účincích pro fyzickou, psychickou, emocionální i sociální stránku člověka.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Sociální zemědělství</w:t>
      </w:r>
      <w:r w:rsidRPr="00FE1F87">
        <w:rPr>
          <w:rFonts w:ascii="Times New Roman" w:hAnsi="Times New Roman" w:cs="Times New Roman"/>
        </w:rPr>
        <w:t xml:space="preserve"> (Social Farming, Care Farming, Farming Therapy): </w:t>
      </w:r>
      <w:r w:rsidR="00BB0CCC">
        <w:rPr>
          <w:rFonts w:ascii="Times New Roman" w:hAnsi="Times New Roman" w:cs="Times New Roman"/>
        </w:rPr>
        <w:t>jako</w:t>
      </w:r>
      <w:r>
        <w:rPr>
          <w:rFonts w:ascii="Times New Roman" w:hAnsi="Times New Roman" w:cs="Times New Roman"/>
        </w:rPr>
        <w:t xml:space="preserve"> multidisciplinární oblast</w:t>
      </w:r>
      <w:r w:rsidR="00BB0CCC">
        <w:rPr>
          <w:rFonts w:ascii="Times New Roman" w:hAnsi="Times New Roman" w:cs="Times New Roman"/>
        </w:rPr>
        <w:t xml:space="preserve"> se za</w:t>
      </w:r>
      <w:r>
        <w:rPr>
          <w:rFonts w:ascii="Times New Roman" w:hAnsi="Times New Roman" w:cs="Times New Roman"/>
        </w:rPr>
        <w:t xml:space="preserve">kládá </w:t>
      </w:r>
      <w:r w:rsidRPr="00FE1F87">
        <w:rPr>
          <w:rFonts w:ascii="Times New Roman" w:hAnsi="Times New Roman" w:cs="Times New Roman"/>
        </w:rPr>
        <w:t>na konceptech multifunkčního zemědělství, rozvoje venkova, sociální ekonomiky, sociální integrace a komunitní práce. Na sociálních farmách získávají lidé ohrožení sociálním vyloučením nebo se specifickými potřebami příležitost integračních pracovních míst, alternativních způsobů výkonu sociální práce či terapeutických postupů nebo vzdělávacích aktivit v</w:t>
      </w:r>
      <w:r w:rsidR="00BB0CCC">
        <w:rPr>
          <w:rFonts w:ascii="Times New Roman" w:hAnsi="Times New Roman" w:cs="Times New Roman"/>
        </w:rPr>
        <w:t> přirozeném</w:t>
      </w:r>
      <w:r w:rsidRPr="00FE1F87">
        <w:rPr>
          <w:rFonts w:ascii="Times New Roman" w:hAnsi="Times New Roman" w:cs="Times New Roman"/>
        </w:rPr>
        <w:t xml:space="preserve"> prostředí </w:t>
      </w:r>
      <w:r w:rsidR="00BB0CCC">
        <w:rPr>
          <w:rFonts w:ascii="Times New Roman" w:hAnsi="Times New Roman" w:cs="Times New Roman"/>
        </w:rPr>
        <w:t xml:space="preserve">venkovské farmy </w:t>
      </w:r>
      <w:r w:rsidRPr="00FE1F87">
        <w:rPr>
          <w:rFonts w:ascii="Times New Roman" w:hAnsi="Times New Roman" w:cs="Times New Roman"/>
        </w:rPr>
        <w:t xml:space="preserve">(existují také městské farmy či </w:t>
      </w:r>
      <w:r w:rsidR="00BB0CCC">
        <w:rPr>
          <w:rFonts w:ascii="Times New Roman" w:hAnsi="Times New Roman" w:cs="Times New Roman"/>
        </w:rPr>
        <w:t xml:space="preserve">ve městech </w:t>
      </w:r>
      <w:r w:rsidRPr="00FE1F87">
        <w:rPr>
          <w:rFonts w:ascii="Times New Roman" w:hAnsi="Times New Roman" w:cs="Times New Roman"/>
        </w:rPr>
        <w:t>dostupnější komunitní zahrady</w:t>
      </w:r>
      <w:r w:rsidR="00BB0CCC">
        <w:rPr>
          <w:rFonts w:ascii="Times New Roman" w:hAnsi="Times New Roman" w:cs="Times New Roman"/>
        </w:rPr>
        <w:t xml:space="preserve"> s výraznější formou zemědělské produkce</w:t>
      </w:r>
      <w:r w:rsidRPr="00FE1F87">
        <w:rPr>
          <w:rFonts w:ascii="Times New Roman" w:hAnsi="Times New Roman" w:cs="Times New Roman"/>
        </w:rPr>
        <w:t xml:space="preserve">). Výhodou sociálního zemědělství je zapojení se do praktických činností, pocit smysluplnosti a odpovědnosti, zažívání variability počasí, sezónnosti, setkávání i se zdravými lidmi. </w:t>
      </w:r>
    </w:p>
    <w:p w:rsidR="0043515F" w:rsidRPr="00FE1F87" w:rsidRDefault="00BB0CCC" w:rsidP="006F64F0">
      <w:pPr>
        <w:spacing w:after="160" w:line="276" w:lineRule="auto"/>
        <w:jc w:val="both"/>
        <w:rPr>
          <w:rFonts w:ascii="Times New Roman" w:hAnsi="Times New Roman" w:cs="Times New Roman"/>
        </w:rPr>
      </w:pPr>
      <w:r>
        <w:rPr>
          <w:rFonts w:ascii="Times New Roman" w:hAnsi="Times New Roman" w:cs="Times New Roman"/>
          <w:b/>
        </w:rPr>
        <w:lastRenderedPageBreak/>
        <w:t>Cvičení</w:t>
      </w:r>
      <w:r w:rsidR="0043515F" w:rsidRPr="00FE1F87">
        <w:rPr>
          <w:rFonts w:ascii="Times New Roman" w:hAnsi="Times New Roman" w:cs="Times New Roman"/>
          <w:b/>
        </w:rPr>
        <w:t xml:space="preserve"> v přírodě</w:t>
      </w:r>
      <w:r w:rsidR="0043515F" w:rsidRPr="00FE1F87">
        <w:rPr>
          <w:rFonts w:ascii="Times New Roman" w:hAnsi="Times New Roman" w:cs="Times New Roman"/>
        </w:rPr>
        <w:t xml:space="preserve"> (Facilitated Green Exercice as Treatment): náleží do </w:t>
      </w:r>
      <w:r>
        <w:rPr>
          <w:rFonts w:ascii="Times New Roman" w:hAnsi="Times New Roman" w:cs="Times New Roman"/>
        </w:rPr>
        <w:t>pasivní oblasti Green care</w:t>
      </w:r>
      <w:r w:rsidR="0043515F" w:rsidRPr="00FE1F87">
        <w:rPr>
          <w:rFonts w:ascii="Times New Roman" w:hAnsi="Times New Roman" w:cs="Times New Roman"/>
        </w:rPr>
        <w:t>. Tento druh léčebných postupů může mít mnoho různých podob, od pohodlné chůze, přes turistiku nebo běh, až po jízdu na kole, na koni či horolezectví. Společnými cíli těchto cvičení je zlepšení tělesné kondice díky pohybu, který zmírňuje zatěžující duševní vlivy jako je stres, deprese, smutek</w:t>
      </w:r>
      <w:r>
        <w:rPr>
          <w:rFonts w:ascii="Times New Roman" w:hAnsi="Times New Roman" w:cs="Times New Roman"/>
        </w:rPr>
        <w:t>, příroda tyto pozitivní dopady pohybu umocňuje a přináší celkový mentální odpočinek</w:t>
      </w:r>
      <w:r w:rsidR="0043515F"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Ekoterapie</w:t>
      </w:r>
      <w:r w:rsidRPr="00FE1F87">
        <w:rPr>
          <w:rFonts w:ascii="Times New Roman" w:hAnsi="Times New Roman" w:cs="Times New Roman"/>
        </w:rPr>
        <w:t xml:space="preserve"> (Ecotherapy): se překrývá především se sociálními a terapeutickými zahradami a sociálním zemědělstvím. Při těchto aktivitách je kladena zvýšená pozornost na environmentální dopady činností, </w:t>
      </w:r>
      <w:r w:rsidR="00BB0CCC">
        <w:rPr>
          <w:rFonts w:ascii="Times New Roman" w:hAnsi="Times New Roman" w:cs="Times New Roman"/>
        </w:rPr>
        <w:t>a především vztahovou stránkou</w:t>
      </w:r>
      <w:r w:rsidRPr="00FE1F87">
        <w:rPr>
          <w:rFonts w:ascii="Times New Roman" w:hAnsi="Times New Roman" w:cs="Times New Roman"/>
        </w:rPr>
        <w:t xml:space="preserve"> mezi </w:t>
      </w:r>
      <w:r w:rsidR="00BB0CCC">
        <w:rPr>
          <w:rFonts w:ascii="Times New Roman" w:hAnsi="Times New Roman" w:cs="Times New Roman"/>
        </w:rPr>
        <w:t xml:space="preserve">živou i neživou </w:t>
      </w:r>
      <w:r w:rsidRPr="00FE1F87">
        <w:rPr>
          <w:rFonts w:ascii="Times New Roman" w:hAnsi="Times New Roman" w:cs="Times New Roman"/>
        </w:rPr>
        <w:t>přírodou</w:t>
      </w:r>
      <w:r w:rsidR="00BB0CCC">
        <w:rPr>
          <w:rFonts w:ascii="Times New Roman" w:hAnsi="Times New Roman" w:cs="Times New Roman"/>
        </w:rPr>
        <w:t>, prostředím jako takovým</w:t>
      </w:r>
      <w:r w:rsidRPr="00FE1F87">
        <w:rPr>
          <w:rFonts w:ascii="Times New Roman" w:hAnsi="Times New Roman" w:cs="Times New Roman"/>
        </w:rPr>
        <w:t xml:space="preserve"> a</w:t>
      </w:r>
      <w:r w:rsidR="00BB0CCC">
        <w:rPr>
          <w:rFonts w:ascii="Times New Roman" w:hAnsi="Times New Roman" w:cs="Times New Roman"/>
        </w:rPr>
        <w:t xml:space="preserve"> lidmi, na trvalou udržitelnost a</w:t>
      </w:r>
      <w:r w:rsidRPr="00FE1F87">
        <w:rPr>
          <w:rFonts w:ascii="Times New Roman" w:hAnsi="Times New Roman" w:cs="Times New Roman"/>
        </w:rPr>
        <w:t xml:space="preserve"> ekologii.</w:t>
      </w:r>
      <w:r w:rsidR="00BB0CCC">
        <w:rPr>
          <w:rFonts w:ascii="Times New Roman" w:hAnsi="Times New Roman" w:cs="Times New Roman"/>
        </w:rPr>
        <w:t xml:space="preserve"> Pouze ve zdravém prostředí může člověk dosáhnout plnosti života.</w:t>
      </w:r>
      <w:r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Terap</w:t>
      </w:r>
      <w:r>
        <w:rPr>
          <w:rFonts w:ascii="Times New Roman" w:hAnsi="Times New Roman" w:cs="Times New Roman"/>
          <w:b/>
        </w:rPr>
        <w:t>ie v divočině a terapie v lese</w:t>
      </w:r>
      <w:r w:rsidRPr="00FE1F87">
        <w:rPr>
          <w:rFonts w:ascii="Times New Roman" w:hAnsi="Times New Roman" w:cs="Times New Roman"/>
        </w:rPr>
        <w:t xml:space="preserve"> (Wilderness therapy; Nature therapy): využívá k léčebným cílům volné přírody – „divočiny“. Uplatňuje se především ve skupino</w:t>
      </w:r>
      <w:r>
        <w:rPr>
          <w:rFonts w:ascii="Times New Roman" w:hAnsi="Times New Roman" w:cs="Times New Roman"/>
        </w:rPr>
        <w:t xml:space="preserve">vé terapii, při které jde o posílení </w:t>
      </w:r>
      <w:r w:rsidRPr="00FE1F87">
        <w:rPr>
          <w:rFonts w:ascii="Times New Roman" w:hAnsi="Times New Roman" w:cs="Times New Roman"/>
        </w:rPr>
        <w:t>odpovědnosti, sebedůvěry, komunikace a kooperace ve skupině a osobní rozvoj na základě pobytu na odlehlém místě ve volné přírodě. Cílovou skupinou jsou hlavně děti a mladiství s problémovým chováním. Při tomto druhu terapie jsou odkázán</w:t>
      </w:r>
      <w:r>
        <w:rPr>
          <w:rFonts w:ascii="Times New Roman" w:hAnsi="Times New Roman" w:cs="Times New Roman"/>
        </w:rPr>
        <w:t>i</w:t>
      </w:r>
      <w:r w:rsidRPr="00FE1F87">
        <w:rPr>
          <w:rFonts w:ascii="Times New Roman" w:hAnsi="Times New Roman" w:cs="Times New Roman"/>
        </w:rPr>
        <w:t xml:space="preserve"> na vzájemnou podporu a pomoc</w:t>
      </w:r>
      <w:r w:rsidR="00BB0CCC">
        <w:rPr>
          <w:rFonts w:ascii="Times New Roman" w:hAnsi="Times New Roman" w:cs="Times New Roman"/>
        </w:rPr>
        <w:t>, někdy si až na dřeň mohou ozkoušet vlastní dovednosti silným emočním zážitkem</w:t>
      </w:r>
      <w:r w:rsidRPr="00FE1F87">
        <w:rPr>
          <w:rFonts w:ascii="Times New Roman" w:hAnsi="Times New Roman" w:cs="Times New Roman"/>
        </w:rPr>
        <w:t>.</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rPr>
        <w:t>Jednotlivé oblasti Green care nejsou striktně ohraničeny, ale mohou se překrývat. Každý druh „zelených“ léčebných postupů je navrhován a plánován dle individuálních potřeb účastníků, jejich motivací a dostupnosti prostředí. Ne vždy je třeba stanovovat postup popsaný výše</w:t>
      </w:r>
      <w:r w:rsidR="00BB0CCC">
        <w:rPr>
          <w:rFonts w:ascii="Times New Roman" w:hAnsi="Times New Roman" w:cs="Times New Roman"/>
        </w:rPr>
        <w:t xml:space="preserve">, </w:t>
      </w:r>
      <w:r w:rsidRPr="00FE1F87">
        <w:rPr>
          <w:rFonts w:ascii="Times New Roman" w:hAnsi="Times New Roman" w:cs="Times New Roman"/>
        </w:rPr>
        <w:t>ne v</w:t>
      </w:r>
      <w:r w:rsidR="00BB0CCC">
        <w:rPr>
          <w:rFonts w:ascii="Times New Roman" w:hAnsi="Times New Roman" w:cs="Times New Roman"/>
        </w:rPr>
        <w:t xml:space="preserve">ždy je nutný proškolený personál. </w:t>
      </w:r>
      <w:r w:rsidRPr="00FE1F87">
        <w:rPr>
          <w:rFonts w:ascii="Times New Roman" w:hAnsi="Times New Roman" w:cs="Times New Roman"/>
        </w:rPr>
        <w:t>Například na sociálních farmách je oceňován neformální přístup farmáře.</w:t>
      </w:r>
      <w:r w:rsidR="00BB0CCC">
        <w:rPr>
          <w:rFonts w:ascii="Times New Roman" w:hAnsi="Times New Roman" w:cs="Times New Roman"/>
        </w:rPr>
        <w:t xml:space="preserve"> Záleží však velmi na cílové skupině, jíž jsou tyto služby poskytovány. </w:t>
      </w:r>
      <w:r w:rsidRPr="00FE1F87">
        <w:rPr>
          <w:rFonts w:ascii="Times New Roman" w:hAnsi="Times New Roman" w:cs="Times New Roman"/>
        </w:rPr>
        <w:t xml:space="preserve">  </w:t>
      </w:r>
    </w:p>
    <w:p w:rsidR="0043515F" w:rsidRPr="00FE1F87" w:rsidRDefault="0043515F" w:rsidP="006F64F0">
      <w:pPr>
        <w:pStyle w:val="Default"/>
        <w:spacing w:after="160" w:line="276" w:lineRule="auto"/>
        <w:jc w:val="right"/>
        <w:rPr>
          <w:rFonts w:ascii="Times New Roman" w:hAnsi="Times New Roman" w:cs="Times New Roman"/>
          <w:i/>
          <w:iCs/>
          <w:color w:val="00000A"/>
        </w:rPr>
      </w:pP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hodinu šťastný, opij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tři dny šťastný, ožeň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šťastný navždy, staň se zahradníkem.“</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čínské přísloví</w:t>
      </w:r>
    </w:p>
    <w:p w:rsidR="0043515F" w:rsidRPr="00076390" w:rsidRDefault="0043515F" w:rsidP="006F64F0">
      <w:pPr>
        <w:pStyle w:val="Standard"/>
        <w:spacing w:after="160" w:line="276" w:lineRule="auto"/>
        <w:jc w:val="both"/>
        <w:rPr>
          <w:rFonts w:ascii="Times New Roman" w:hAnsi="Times New Roman" w:cs="Times New Roman"/>
          <w:b/>
          <w:bCs/>
        </w:rPr>
      </w:pPr>
    </w:p>
    <w:p w:rsidR="00BA34F5" w:rsidRPr="006F64F0" w:rsidRDefault="00BA34F5" w:rsidP="00BA34F5">
      <w:pPr>
        <w:pStyle w:val="Nadpis2"/>
        <w:numPr>
          <w:ilvl w:val="0"/>
          <w:numId w:val="11"/>
        </w:numPr>
        <w:spacing w:after="160"/>
      </w:pPr>
      <w:bookmarkStart w:id="4" w:name="_Toc508998654"/>
      <w:r w:rsidRPr="006F64F0">
        <w:t>Základní teorie zahradní terapie</w:t>
      </w:r>
      <w:bookmarkEnd w:id="4"/>
      <w:r w:rsidRPr="006F64F0">
        <w:t xml:space="preserve"> </w:t>
      </w:r>
    </w:p>
    <w:p w:rsidR="00BA34F5" w:rsidRDefault="0062571F" w:rsidP="00BA34F5">
      <w:pPr>
        <w:spacing w:after="160" w:line="276" w:lineRule="auto"/>
        <w:jc w:val="both"/>
      </w:pPr>
      <w:r>
        <w:t>Poznání, že příroda léčí a přináší uspokojení, sahá až do starověku. Přesto a</w:t>
      </w:r>
      <w:r w:rsidR="00382317">
        <w:t>ž</w:t>
      </w:r>
      <w:r>
        <w:t xml:space="preserve"> v druhé polovině dvacátého století byly prováděny nej</w:t>
      </w:r>
      <w:r w:rsidR="00382317">
        <w:t xml:space="preserve">různější výzkumy a měření, aby bylo </w:t>
      </w:r>
      <w:r>
        <w:t xml:space="preserve">možné přetavit </w:t>
      </w:r>
      <w:r w:rsidR="00382317">
        <w:t xml:space="preserve">zkušenost </w:t>
      </w:r>
      <w:r>
        <w:t xml:space="preserve">do odborného akademického a vědeckého jazyka. Za tímto účelem </w:t>
      </w:r>
      <w:r w:rsidR="00382317">
        <w:t>bylo předloženo několik teorií, které dokazují pozitivní účinky působení přírody na člověka. Souhrn teorií</w:t>
      </w:r>
      <w:r w:rsidR="00BA34F5">
        <w:t xml:space="preserve"> uvádí např. Haubenhofer, Enzenhoger, Kleber et al. (2013), v těchto skriptech ale představíme několik nejznámějších. </w:t>
      </w:r>
    </w:p>
    <w:p w:rsidR="00BA34F5" w:rsidRDefault="00BA34F5" w:rsidP="00BA34F5">
      <w:pPr>
        <w:spacing w:after="160" w:line="276" w:lineRule="auto"/>
        <w:jc w:val="both"/>
      </w:pPr>
      <w:r w:rsidRPr="00596763">
        <w:rPr>
          <w:b/>
        </w:rPr>
        <w:t>Psycho-evoluční teorie</w:t>
      </w:r>
      <w:r>
        <w:t xml:space="preserve"> Rogera Ulricha (1983)</w:t>
      </w:r>
      <w:r w:rsidRPr="0002424C">
        <w:t xml:space="preserve"> vysvětluje regenerační účinek přírody na člověka, v jehož důsledku je snižován stres. Podle autora je člověk v přírodě díky statisícileté evoluci natolik zakořeněn, že se v ní cítí „jako doma“. Ulrich tvrdí, že při pozorování přírody jsou stresové indikátory nahrazovány p</w:t>
      </w:r>
      <w:r>
        <w:t>ozitivní, regenerující náladou</w:t>
      </w:r>
      <w:r w:rsidR="00382317">
        <w:t>, která nahrazuje negativní pocity a myšlenky</w:t>
      </w:r>
      <w:r w:rsidRPr="0002424C">
        <w:t xml:space="preserve">. </w:t>
      </w:r>
    </w:p>
    <w:p w:rsidR="00BA34F5" w:rsidRDefault="00BA34F5" w:rsidP="00BA34F5">
      <w:pPr>
        <w:spacing w:after="160" w:line="276" w:lineRule="auto"/>
        <w:jc w:val="both"/>
      </w:pPr>
      <w:r w:rsidRPr="00596763">
        <w:rPr>
          <w:b/>
        </w:rPr>
        <w:lastRenderedPageBreak/>
        <w:t>Teorie obnovy pozornosti</w:t>
      </w:r>
      <w:r w:rsidRPr="0002424C">
        <w:t xml:space="preserve"> od Rache</w:t>
      </w:r>
      <w:r>
        <w:t>l a Stephena Kaplanových (1989)</w:t>
      </w:r>
      <w:r w:rsidRPr="0002424C">
        <w:t xml:space="preserve"> v zásadě rozlišuje dva druhy pozornosti: vědomou, zaměřenou pozornost, a pozornost bezděčnou, nezaměřenou. Většinu dne užíváme a vyčerpáváme aktivní, zaměřenou pozornost, což vyvolává duševní únavu. Příroda podle této teorie dovoluje mimovolné přesouvání pozornosti, která žádá pouze malou snahu. Bezděčná pozornost, již vzbuzuje příroda, vytváří prostor pro obnovu vědomé pozornosti, a tí</w:t>
      </w:r>
      <w:r>
        <w:t>m napomáhá regeneraci</w:t>
      </w:r>
      <w:r w:rsidRPr="0002424C">
        <w:t>. Faktory, které posilují bezděčnou pozornost</w:t>
      </w:r>
      <w:r>
        <w:t>, jsou fascinace a odpoutání se.</w:t>
      </w:r>
      <w:r w:rsidRPr="0002424C">
        <w:t xml:space="preserve"> </w:t>
      </w:r>
      <w:r>
        <w:t>Šíře a rozsáhlost, které odkazují</w:t>
      </w:r>
      <w:r w:rsidRPr="0002424C">
        <w:t xml:space="preserve"> na bohatou strukturu životního prostředí</w:t>
      </w:r>
      <w:r>
        <w:t>,</w:t>
      </w:r>
      <w:r w:rsidRPr="0002424C">
        <w:t xml:space="preserve"> a kompatibilita, neboli </w:t>
      </w:r>
      <w:r w:rsidR="00382317">
        <w:t>slučitelnost, pokud převládají,</w:t>
      </w:r>
      <w:r w:rsidRPr="0002424C">
        <w:t xml:space="preserve"> jsou v souladu s potřebami člověka</w:t>
      </w:r>
      <w:r>
        <w:t>.</w:t>
      </w:r>
    </w:p>
    <w:p w:rsidR="00BA34F5" w:rsidRDefault="00BA34F5" w:rsidP="00BA34F5">
      <w:pPr>
        <w:spacing w:after="160" w:line="276" w:lineRule="auto"/>
        <w:jc w:val="both"/>
      </w:pPr>
      <w:r w:rsidRPr="0002424C">
        <w:t xml:space="preserve">V neposlední řadě je to </w:t>
      </w:r>
      <w:r w:rsidRPr="00596763">
        <w:rPr>
          <w:b/>
        </w:rPr>
        <w:t>hypotéza tzv. biofilie</w:t>
      </w:r>
      <w:r>
        <w:t xml:space="preserve"> Edwarda Wilsona</w:t>
      </w:r>
      <w:r w:rsidRPr="0002424C">
        <w:t xml:space="preserve"> (1984), propagátora a zakladatele oboru sociobiologie</w:t>
      </w:r>
      <w:r w:rsidR="0043768C">
        <w:t>. Sociobiologie je vědní obor</w:t>
      </w:r>
      <w:r w:rsidRPr="0002424C">
        <w:t>, který využívá základní teze evoluční biologie, aby vysvětlil různorodost v sociálním uspořádání a chování v celé živočišné říši, včetně člověka. Sociální chování považuje za adaptivní a jeho projevy u jednotlivých skupin živočichů vysvětluje na základě genetické příbuznosti. Využívá při tom poznatků populační genetiky, etologie a evoluční biologie. Hypotéza biofilie říká, že na tvorbě lidského vzorce kognice s</w:t>
      </w:r>
      <w:r>
        <w:t>e</w:t>
      </w:r>
      <w:r w:rsidRPr="0002424C">
        <w:t> v procesu evoluce podílelo neživé prostředí přírody a sociální prostředí, ale také organismy jiných druhů</w:t>
      </w:r>
      <w:r>
        <w:t>.</w:t>
      </w:r>
      <w:r w:rsidRPr="0002424C">
        <w:t xml:space="preserve"> Biofilie je vrozená náklonnost k ostatním živým organismům, </w:t>
      </w:r>
      <w:r>
        <w:t xml:space="preserve">je základem </w:t>
      </w:r>
      <w:r w:rsidRPr="0002424C">
        <w:t>komplexní</w:t>
      </w:r>
      <w:r>
        <w:t>ch</w:t>
      </w:r>
      <w:r w:rsidRPr="0002424C">
        <w:t xml:space="preserve"> pravid</w:t>
      </w:r>
      <w:r>
        <w:t>e</w:t>
      </w:r>
      <w:r w:rsidRPr="0002424C">
        <w:t>l chování, která si člověk během evoluce osvojil a zakódova</w:t>
      </w:r>
      <w:r>
        <w:t xml:space="preserve">l. Wilson biofilii nazývá jako </w:t>
      </w:r>
      <w:r w:rsidRPr="0002424C">
        <w:t xml:space="preserve">vrozený pocit spřízněnosti lidských bytostí s jinými formami života, příchylnost, která je vzbuzována podle okolností potěšením nebo pocitem bezpečí, úžasu nebo dokonce fascinací smíšenou </w:t>
      </w:r>
      <w:r>
        <w:t>s odporem</w:t>
      </w:r>
      <w:r w:rsidRPr="0002424C">
        <w:t>. Prostřednictvím náklonnosti nebo odporu, popřípadě strachu, si člověk vytvořil adaptivní preference a averze, které ovlivňují naše chování a hodnoty vůči přírodě, např. strach z hadů a pavouků, nebo přítulnost k mláďatům savců. Pokud se člověk odpoutá od přírody, dle této teorie, nejsou biofilní p</w:t>
      </w:r>
      <w:r>
        <w:t>ravidla nahrazena novými, z čehož lze vyvodit, že pobyt a kontakt s přírodou stále zůstává otázkou přežití</w:t>
      </w:r>
      <w:r w:rsidRPr="0002424C">
        <w:t>.</w:t>
      </w:r>
    </w:p>
    <w:p w:rsidR="00BA34F5" w:rsidRDefault="00BA34F5" w:rsidP="00BA34F5">
      <w:pPr>
        <w:spacing w:after="160"/>
      </w:pPr>
    </w:p>
    <w:p w:rsidR="0043515F" w:rsidRPr="00DA7FEF" w:rsidRDefault="0043515F" w:rsidP="00BA34F5">
      <w:pPr>
        <w:pStyle w:val="Nadpis2"/>
        <w:numPr>
          <w:ilvl w:val="0"/>
          <w:numId w:val="11"/>
        </w:numPr>
        <w:spacing w:after="160"/>
      </w:pPr>
      <w:bookmarkStart w:id="5" w:name="_Toc508998655"/>
      <w:r>
        <w:t>Malý výlet do historie zahradní terapie</w:t>
      </w:r>
      <w:bookmarkEnd w:id="5"/>
    </w:p>
    <w:p w:rsidR="0043515F"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Již vznik prvních lidských obydlí byl krokem k prv</w:t>
      </w:r>
      <w:r>
        <w:rPr>
          <w:rFonts w:ascii="Times New Roman" w:hAnsi="Times New Roman" w:cs="Times New Roman"/>
        </w:rPr>
        <w:t>opočátku zahradní terapie. L</w:t>
      </w:r>
      <w:r w:rsidRPr="00FE1F87">
        <w:rPr>
          <w:rFonts w:ascii="Times New Roman" w:hAnsi="Times New Roman" w:cs="Times New Roman"/>
        </w:rPr>
        <w:t>idé využívali upravené okolí nejen pro obživu, ale i pro relaxaci. První zmínky o cíleně aplikované zahradní terapii máme ze starého Egypta, kde lékaři doporučovali pacientům, členům faraónovy rodiny trpícím duševní chorobou, procházky v zahradách. U římského lékaře Galéna z Pergamu (2. st. n. l.), který prohlásil „</w:t>
      </w:r>
      <w:r w:rsidRPr="00FE1F87">
        <w:rPr>
          <w:rFonts w:ascii="Times New Roman" w:hAnsi="Times New Roman" w:cs="Times New Roman"/>
          <w:i/>
        </w:rPr>
        <w:t>práci za nejlepší lék, jaký nám příroda dala</w:t>
      </w:r>
      <w:r w:rsidRPr="00FE1F87">
        <w:rPr>
          <w:rFonts w:ascii="Times New Roman" w:hAnsi="Times New Roman" w:cs="Times New Roman"/>
        </w:rPr>
        <w:t xml:space="preserve">“, lze vystopovat první prvky ergoterapie. Ve středověkých klášterech byly využívány zahrady, coby pozemské vyjádření rajské zahrady, nejen pro procházky a odpočinek, ale též pro aktivní práci </w:t>
      </w:r>
      <w:r>
        <w:rPr>
          <w:rFonts w:ascii="Times New Roman" w:hAnsi="Times New Roman" w:cs="Times New Roman"/>
        </w:rPr>
        <w:t xml:space="preserve">a jako léčebný prostředek </w:t>
      </w:r>
      <w:r w:rsidRPr="00FE1F87">
        <w:rPr>
          <w:rFonts w:ascii="Times New Roman" w:hAnsi="Times New Roman" w:cs="Times New Roman"/>
        </w:rPr>
        <w:t>v</w:t>
      </w:r>
      <w:r w:rsidR="0043768C">
        <w:rPr>
          <w:rFonts w:ascii="Times New Roman" w:hAnsi="Times New Roman" w:cs="Times New Roman"/>
        </w:rPr>
        <w:t> </w:t>
      </w:r>
      <w:r w:rsidRPr="00FE1F87">
        <w:rPr>
          <w:rFonts w:ascii="Times New Roman" w:hAnsi="Times New Roman" w:cs="Times New Roman"/>
        </w:rPr>
        <w:t xml:space="preserve">zeleninových a bylinkových zahradách a v sadech. Podobné, často samozásobitelské zahrady a farmy, byly budovány při klášterních nemocnicích, </w:t>
      </w:r>
      <w:r>
        <w:rPr>
          <w:rFonts w:ascii="Times New Roman" w:hAnsi="Times New Roman" w:cs="Times New Roman"/>
        </w:rPr>
        <w:t xml:space="preserve">invalidovnách, </w:t>
      </w:r>
      <w:r w:rsidRPr="00FE1F87">
        <w:rPr>
          <w:rFonts w:ascii="Times New Roman" w:hAnsi="Times New Roman" w:cs="Times New Roman"/>
        </w:rPr>
        <w:t>domech pro choromyslné</w:t>
      </w:r>
      <w:r>
        <w:rPr>
          <w:rFonts w:ascii="Times New Roman" w:hAnsi="Times New Roman" w:cs="Times New Roman"/>
        </w:rPr>
        <w:t>,</w:t>
      </w:r>
      <w:r w:rsidRPr="00FE1F87">
        <w:rPr>
          <w:rFonts w:ascii="Times New Roman" w:hAnsi="Times New Roman" w:cs="Times New Roman"/>
        </w:rPr>
        <w:t xml:space="preserve"> a dalších charitativn</w:t>
      </w:r>
      <w:r>
        <w:rPr>
          <w:rFonts w:ascii="Times New Roman" w:hAnsi="Times New Roman" w:cs="Times New Roman"/>
        </w:rPr>
        <w:t xml:space="preserve">ích zařízeních. </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 xml:space="preserve">Začátkem 19. století vzniklo ve Spojených státech amerických psychiatrické reformní hnutí, jehož hybatelem byl Benjamin Rush, který je často označován za praotce zahradní terapie. Její využití se rozšířilo po první světové válce a především po druhé světové válce, po jejím zahrnutí do rehabilitačních programů válečných veteránů. V roce 1955 se zahradní terapie stává samostatným </w:t>
      </w:r>
      <w:r w:rsidRPr="00FE1F87">
        <w:rPr>
          <w:rFonts w:ascii="Times New Roman" w:hAnsi="Times New Roman" w:cs="Times New Roman"/>
        </w:rPr>
        <w:lastRenderedPageBreak/>
        <w:t>studijním oborem a v témže roce vznikla první zahrada pro nevidomé v Botanické zahradě v Brooklynu. Roku 1973 vzniká AHTA, American Horticulture Therapy Association.</w:t>
      </w:r>
    </w:p>
    <w:p w:rsidR="0043515F" w:rsidRPr="00FE1F87"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V současnosti je zahradní terapie uznávaným oborem sdružujícím v profesních asociacích zahradní terapeuty po celém světě. Evropa nezůstala za Spojenými státy příliš pozadu a v dnešní době patří především Rakousko, Německo, Anglie, skandinávské země, Švýcarsko a Itálie mezi nejvýznamnější evropské státy propagující terapii s využitím zahrady.</w:t>
      </w:r>
    </w:p>
    <w:p w:rsidR="0043515F"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Česká republika se v znovuobjevování zahradní terapie jako podpůrné léčebné metody posunula v</w:t>
      </w:r>
      <w:r>
        <w:rPr>
          <w:rFonts w:ascii="Times New Roman" w:hAnsi="Times New Roman" w:cs="Times New Roman"/>
        </w:rPr>
        <w:t> </w:t>
      </w:r>
      <w:r w:rsidRPr="00FE1F87">
        <w:rPr>
          <w:rFonts w:ascii="Times New Roman" w:hAnsi="Times New Roman" w:cs="Times New Roman"/>
        </w:rPr>
        <w:t xml:space="preserve">posledních letech o zásadní krok vpřed. V rámci mezinárodního projektu </w:t>
      </w:r>
      <w:r w:rsidRPr="00FE1F87">
        <w:rPr>
          <w:rFonts w:ascii="Times New Roman" w:hAnsi="Times New Roman" w:cs="Times New Roman"/>
          <w:i/>
          <w:iCs/>
        </w:rPr>
        <w:t>Zahradní terapie - sociální zapojení a inkluze prostřednictvím zahradně-terapeutických opatření a aktivizací</w:t>
      </w:r>
      <w:r w:rsidRPr="00FE1F87">
        <w:rPr>
          <w:rFonts w:ascii="Times New Roman" w:hAnsi="Times New Roman" w:cs="Times New Roman"/>
        </w:rPr>
        <w:t xml:space="preserve"> (M00212) proběhlo několik mezinárodních konferencí na toto téma a vznikly odborné publikace v českém jazyce. Byly založeny první smyslové </w:t>
      </w:r>
      <w:r>
        <w:rPr>
          <w:rFonts w:ascii="Times New Roman" w:hAnsi="Times New Roman" w:cs="Times New Roman"/>
        </w:rPr>
        <w:t xml:space="preserve">a terapeutické </w:t>
      </w:r>
      <w:r w:rsidRPr="00FE1F87">
        <w:rPr>
          <w:rFonts w:ascii="Times New Roman" w:hAnsi="Times New Roman" w:cs="Times New Roman"/>
        </w:rPr>
        <w:t>zahrady, v mnoha zařízeních či parcích jsou k vidění různé zahradně-terapeutické prvky, jako např. hmatové stezky či vyvýšené záhony. V neposlední řadě se otevřela možnost i pro akreditované studium tohoto oboru. (Více o možnostech vzdělávání v ČR v</w:t>
      </w:r>
      <w:r w:rsidR="0043768C">
        <w:rPr>
          <w:rFonts w:ascii="Times New Roman" w:hAnsi="Times New Roman" w:cs="Times New Roman"/>
        </w:rPr>
        <w:t> </w:t>
      </w:r>
      <w:r w:rsidRPr="00FE1F87">
        <w:rPr>
          <w:rFonts w:ascii="Times New Roman" w:hAnsi="Times New Roman" w:cs="Times New Roman"/>
        </w:rPr>
        <w:t>závěru</w:t>
      </w:r>
      <w:r w:rsidR="0043768C">
        <w:rPr>
          <w:rFonts w:ascii="Times New Roman" w:hAnsi="Times New Roman" w:cs="Times New Roman"/>
        </w:rPr>
        <w:t xml:space="preserve"> </w:t>
      </w:r>
      <w:r w:rsidRPr="00FE1F87">
        <w:rPr>
          <w:rFonts w:ascii="Times New Roman" w:hAnsi="Times New Roman" w:cs="Times New Roman"/>
        </w:rPr>
        <w:t>těchto skript.)</w:t>
      </w:r>
    </w:p>
    <w:p w:rsidR="0043515F" w:rsidRPr="00076390" w:rsidRDefault="0043515F" w:rsidP="00596763">
      <w:pPr>
        <w:suppressAutoHyphens w:val="0"/>
        <w:jc w:val="right"/>
        <w:rPr>
          <w:rFonts w:ascii="Times New Roman" w:hAnsi="Times New Roman" w:cs="Times New Roman"/>
        </w:rPr>
      </w:pPr>
      <w:r w:rsidRPr="00076390">
        <w:rPr>
          <w:rFonts w:ascii="Times New Roman" w:hAnsi="Times New Roman" w:cs="Times New Roman"/>
          <w:i/>
          <w:iCs/>
        </w:rPr>
        <w:t>„Zahrada je příběh, který se vypráví sám.“</w:t>
      </w:r>
    </w:p>
    <w:p w:rsidR="0043515F" w:rsidRPr="00F07AD4" w:rsidRDefault="0043515F" w:rsidP="00596763">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neznámý autor</w:t>
      </w:r>
    </w:p>
    <w:p w:rsidR="00596763" w:rsidRPr="006F64F0" w:rsidRDefault="00596763" w:rsidP="006F64F0">
      <w:pPr>
        <w:spacing w:after="160"/>
      </w:pPr>
    </w:p>
    <w:p w:rsidR="0043515F" w:rsidRPr="0043515F" w:rsidRDefault="0043515F" w:rsidP="00BA34F5">
      <w:pPr>
        <w:pStyle w:val="Nadpis2"/>
        <w:numPr>
          <w:ilvl w:val="0"/>
          <w:numId w:val="11"/>
        </w:numPr>
        <w:spacing w:after="160"/>
      </w:pPr>
      <w:bookmarkStart w:id="6" w:name="_Toc508998656"/>
      <w:r w:rsidRPr="0043515F">
        <w:t xml:space="preserve">Základní přínosy </w:t>
      </w:r>
      <w:r w:rsidR="00BA34F5">
        <w:t>zahradní terapie</w:t>
      </w:r>
      <w:bookmarkEnd w:id="6"/>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Rozmanitost přírody nabízí zahradní terapii velmi širokou škálu možností a stejně tak zahradní terapie působí velmi rozmanitě. Přínosů je mnoho, mezi ty základní však patří vědomí souvislosti a sounáležitosti, sociální role, vliv na tělesné funkce a na pedagogický rozvoj.</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Vědomí souvislosti a sounáležitosti</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Většina lidí má k přírodě nějaký vztah, na jehož základě plánovaná a cílená zahradní terapie rozvíjí potenciál klientů, kdy je nejen možné, ba právě</w:t>
      </w:r>
      <w:r w:rsidRPr="00FE1F87">
        <w:rPr>
          <w:rFonts w:ascii="Times New Roman" w:hAnsi="Times New Roman" w:cs="Times New Roman"/>
          <w:b/>
        </w:rPr>
        <w:t xml:space="preserve"> potřebné zaměřovat se na podporu zdravých oblastí, místo sledování deficitů</w:t>
      </w:r>
      <w:r w:rsidRPr="00FE1F87">
        <w:rPr>
          <w:rFonts w:ascii="Times New Roman" w:hAnsi="Times New Roman" w:cs="Times New Roman"/>
        </w:rPr>
        <w:t xml:space="preserve">. Péče o rostlinu a aktivní zapojení se do přírodních procesů podporuje vědomí souvislostí a sounáležitosti. Rostlina se navíc může stát partnerem, který nevyžaduje příliš složité vztahové interakce a do budoucna může být mostem k dalším, již složitějším mezilidským vztahům. Pasivní forma zahradní terapie formou pouhého pobytu na zahradě nabízí možnost pro setkávání – skupinové, ale i </w:t>
      </w:r>
      <w:r w:rsidR="0043768C">
        <w:rPr>
          <w:rFonts w:ascii="Times New Roman" w:hAnsi="Times New Roman" w:cs="Times New Roman"/>
        </w:rPr>
        <w:t>soukromé, individuální</w:t>
      </w:r>
      <w:r w:rsidRPr="00FE1F87">
        <w:rPr>
          <w:rFonts w:ascii="Times New Roman" w:hAnsi="Times New Roman" w:cs="Times New Roman"/>
        </w:rPr>
        <w:t>. Pozorování proměn zahrady (den, noc, roční období) pomáhá klientům orientovat se v čase a prožívat přirozené rytmy života.</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Sociální role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Účastníci se zapojením do aktivních zahradnických činností stávají těmi, kteří pečují - jejich role opečovávaného se obrací a jsou to oni, kdo získávají touto cestou zpět pocit kontroly nad svým životem. Sociální ro</w:t>
      </w:r>
      <w:r>
        <w:rPr>
          <w:rFonts w:ascii="Times New Roman" w:hAnsi="Times New Roman" w:cs="Times New Roman"/>
        </w:rPr>
        <w:t xml:space="preserve">změr </w:t>
      </w:r>
      <w:r w:rsidRPr="00FE1F87">
        <w:rPr>
          <w:rFonts w:ascii="Times New Roman" w:hAnsi="Times New Roman" w:cs="Times New Roman"/>
        </w:rPr>
        <w:t xml:space="preserve">zahradní terapie </w:t>
      </w:r>
      <w:r>
        <w:rPr>
          <w:rFonts w:ascii="Times New Roman" w:hAnsi="Times New Roman" w:cs="Times New Roman"/>
        </w:rPr>
        <w:t xml:space="preserve">se vztahuje také na komunikaci a kooperaci s </w:t>
      </w:r>
      <w:r w:rsidRPr="00FE1F87">
        <w:rPr>
          <w:rFonts w:ascii="Times New Roman" w:hAnsi="Times New Roman" w:cs="Times New Roman"/>
        </w:rPr>
        <w:t>os</w:t>
      </w:r>
      <w:r>
        <w:rPr>
          <w:rFonts w:ascii="Times New Roman" w:hAnsi="Times New Roman" w:cs="Times New Roman"/>
        </w:rPr>
        <w:t xml:space="preserve">tatními účastníky </w:t>
      </w:r>
      <w:r w:rsidRPr="00FE1F87">
        <w:rPr>
          <w:rFonts w:ascii="Times New Roman" w:hAnsi="Times New Roman" w:cs="Times New Roman"/>
        </w:rPr>
        <w:t>terapie, poznávání komunikačních kompetencí a sociálních vztahů.</w:t>
      </w:r>
    </w:p>
    <w:p w:rsidR="006358CF" w:rsidRDefault="006358CF" w:rsidP="006F64F0">
      <w:pPr>
        <w:pStyle w:val="Standard"/>
        <w:spacing w:after="160" w:line="276" w:lineRule="auto"/>
        <w:jc w:val="both"/>
        <w:rPr>
          <w:rFonts w:ascii="Times New Roman" w:hAnsi="Times New Roman" w:cs="Times New Roman"/>
          <w:u w:val="single"/>
        </w:rPr>
      </w:pPr>
    </w:p>
    <w:p w:rsidR="006358CF" w:rsidRDefault="006358CF" w:rsidP="006F64F0">
      <w:pPr>
        <w:pStyle w:val="Standard"/>
        <w:spacing w:after="160" w:line="276" w:lineRule="auto"/>
        <w:jc w:val="both"/>
        <w:rPr>
          <w:rFonts w:ascii="Times New Roman" w:hAnsi="Times New Roman" w:cs="Times New Roman"/>
          <w:u w:val="single"/>
        </w:rPr>
      </w:pP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lastRenderedPageBreak/>
        <w:t>Vliv na tělesné funkce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Zahraniční výzkumy vědecky podložily pozitivní vliv pobytu člověka v přírodě na jeho fyzické zdraví. Nejde jen o vlastní fyzickou námahu, která zlepšuje svalový tonus, upravuje krevní tlak a frekvenci srdečního tepu. Kontakt s přírodou sniž</w:t>
      </w:r>
      <w:r>
        <w:rPr>
          <w:rFonts w:ascii="Times New Roman" w:hAnsi="Times New Roman" w:cs="Times New Roman"/>
        </w:rPr>
        <w:t xml:space="preserve">uje především hladinu stresu a </w:t>
      </w:r>
      <w:r w:rsidRPr="00FE1F87">
        <w:rPr>
          <w:rFonts w:ascii="Times New Roman" w:hAnsi="Times New Roman" w:cs="Times New Roman"/>
        </w:rPr>
        <w:t>zároveň jsou podněcovány všechny základní smysly, včetně chutě v případě ochutnávaní vlastních výpěstků.</w:t>
      </w:r>
    </w:p>
    <w:p w:rsidR="0043515F"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Pedagogická rovina</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color w:val="00000A"/>
        </w:rPr>
        <w:t xml:space="preserve">Již Komenský věděl, že nejlepší forma učení </w:t>
      </w:r>
      <w:r w:rsidR="0043768C">
        <w:rPr>
          <w:rFonts w:ascii="Times New Roman" w:hAnsi="Times New Roman" w:cs="Times New Roman"/>
          <w:color w:val="00000A"/>
        </w:rPr>
        <w:t xml:space="preserve">probíhá </w:t>
      </w:r>
      <w:r w:rsidRPr="00FE1F87">
        <w:rPr>
          <w:rFonts w:ascii="Times New Roman" w:hAnsi="Times New Roman" w:cs="Times New Roman"/>
          <w:color w:val="00000A"/>
        </w:rPr>
        <w:t>pomocí vlastní zkušenosti. Účastníci zahradní terapie se v jakémkoliv věku dozvídají poznatky z oboru, který jim možná do té doby nebyl nijak znám a získané znalosti a dovednosti někteří z nich mohou uplatnit i nadále. U některých skupin lidí se specifickými potřebami podporuje udržení či trénink paměti (reminiscenční techniky), rozhovory o rostlinách a jejich potřebné péči zlepšují komunikační dovednosti.</w:t>
      </w:r>
      <w:r w:rsidR="00BA34F5">
        <w:rPr>
          <w:rFonts w:ascii="Times New Roman" w:hAnsi="Times New Roman" w:cs="Times New Roman"/>
          <w:color w:val="00000A"/>
        </w:rPr>
        <w:t xml:space="preserve"> </w:t>
      </w:r>
    </w:p>
    <w:p w:rsidR="0043515F" w:rsidRPr="00076390" w:rsidRDefault="0043515F" w:rsidP="00596763">
      <w:pPr>
        <w:pStyle w:val="VchozLTGliederung1"/>
        <w:spacing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„Naše těla jsou zahrady, jež ošetřuje naše vůle - zahradník.</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Ta rozhoduje o tom, co z nich vyroste.“</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William Shakespeare</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p>
    <w:p w:rsidR="0043515F" w:rsidRPr="00DA7FEF" w:rsidRDefault="0043515F" w:rsidP="00BA34F5">
      <w:pPr>
        <w:pStyle w:val="Nadpis2"/>
        <w:numPr>
          <w:ilvl w:val="0"/>
          <w:numId w:val="11"/>
        </w:numPr>
        <w:spacing w:after="160"/>
      </w:pPr>
      <w:bookmarkStart w:id="7" w:name="_Toc508998657"/>
      <w:r>
        <w:t>Cíle a oblasti působení zahradní terapie</w:t>
      </w:r>
      <w:bookmarkEnd w:id="7"/>
    </w:p>
    <w:p w:rsidR="0043515F" w:rsidRDefault="0043515F" w:rsidP="006F64F0">
      <w:pPr>
        <w:pStyle w:val="VchozLTGliederung1"/>
        <w:spacing w:after="160" w:line="276" w:lineRule="auto"/>
        <w:jc w:val="both"/>
        <w:rPr>
          <w:rFonts w:ascii="Times New Roman" w:hAnsi="Times New Roman" w:cs="Times New Roman"/>
          <w:sz w:val="24"/>
        </w:rPr>
      </w:pPr>
      <w:r w:rsidRPr="00122090">
        <w:rPr>
          <w:rFonts w:ascii="Times New Roman" w:hAnsi="Times New Roman" w:cs="Times New Roman"/>
          <w:bCs/>
          <w:sz w:val="24"/>
        </w:rPr>
        <w:t>Primárním cílem</w:t>
      </w:r>
      <w:r w:rsidRPr="00122090">
        <w:rPr>
          <w:rFonts w:ascii="Times New Roman" w:hAnsi="Times New Roman" w:cs="Times New Roman"/>
          <w:sz w:val="24"/>
        </w:rPr>
        <w:t xml:space="preserve"> v zahradní terapii je </w:t>
      </w:r>
      <w:r w:rsidRPr="00122090">
        <w:rPr>
          <w:rFonts w:ascii="Times New Roman" w:hAnsi="Times New Roman" w:cs="Times New Roman"/>
          <w:b/>
          <w:bCs/>
          <w:sz w:val="24"/>
        </w:rPr>
        <w:t>udržování a zlepšování sociálního, psychického a tělesného zdraví a kvality života.</w:t>
      </w:r>
      <w:r w:rsidRPr="00122090">
        <w:rPr>
          <w:rFonts w:ascii="Times New Roman" w:hAnsi="Times New Roman" w:cs="Times New Roman"/>
          <w:sz w:val="24"/>
        </w:rPr>
        <w:t xml:space="preserve"> Předpokladem úspěšnosti je vznik vzájemného vztahu mezi </w:t>
      </w:r>
      <w:r w:rsidRPr="00122090">
        <w:rPr>
          <w:rFonts w:ascii="Times New Roman" w:hAnsi="Times New Roman" w:cs="Times New Roman"/>
          <w:color w:val="00000A"/>
          <w:sz w:val="24"/>
        </w:rPr>
        <w:t>pacientem a terapeutem, který musí dobře znát zdravotní stav účastníka terapie a jeho osobní historii. Individuální přístup napomáhá definovat cíle a sestavit terapeutický program, díky kterému mohou být uspokojeny potřeby</w:t>
      </w:r>
      <w:r w:rsidRPr="00122090">
        <w:rPr>
          <w:rFonts w:ascii="Times New Roman" w:hAnsi="Times New Roman" w:cs="Times New Roman"/>
          <w:sz w:val="24"/>
        </w:rPr>
        <w:t xml:space="preserve"> klienta. </w:t>
      </w:r>
    </w:p>
    <w:p w:rsidR="0043515F" w:rsidRPr="00122090" w:rsidRDefault="0043515F" w:rsidP="006F64F0">
      <w:pPr>
        <w:pStyle w:val="VchozLTGliederung1"/>
        <w:spacing w:after="160" w:line="276" w:lineRule="auto"/>
        <w:jc w:val="both"/>
        <w:rPr>
          <w:rFonts w:ascii="Times New Roman" w:hAnsi="Times New Roman" w:cs="Times New Roman"/>
          <w:b/>
          <w:color w:val="00000A"/>
          <w:sz w:val="24"/>
        </w:rPr>
      </w:pPr>
      <w:r w:rsidRPr="00122090">
        <w:rPr>
          <w:rFonts w:ascii="Times New Roman" w:hAnsi="Times New Roman" w:cs="Times New Roman"/>
          <w:b/>
          <w:color w:val="00000A"/>
          <w:sz w:val="24"/>
        </w:rPr>
        <w:t xml:space="preserve">Cíle jsou vždy stanoveny ve spolupráci s klientem - specifické potřeby klientů zahradní terapie se mohou lišit, stejně tak jako se mohou lišit potřeby klientů/pacientů se stejným onemocněním. Neexistuje žádné předem připravené schéma, cíle a jejich plnění jsou realizovány individuálně. </w:t>
      </w:r>
      <w:r>
        <w:rPr>
          <w:rFonts w:ascii="Times New Roman" w:hAnsi="Times New Roman" w:cs="Times New Roman"/>
          <w:b/>
          <w:color w:val="00000A"/>
          <w:sz w:val="24"/>
        </w:rPr>
        <w:t>Společné s</w:t>
      </w:r>
      <w:r w:rsidRPr="00122090">
        <w:rPr>
          <w:rFonts w:ascii="Times New Roman" w:hAnsi="Times New Roman" w:cs="Times New Roman"/>
          <w:b/>
          <w:color w:val="00000A"/>
          <w:sz w:val="24"/>
        </w:rPr>
        <w:t xml:space="preserve">estavování plánů a definování cílů </w:t>
      </w:r>
      <w:r>
        <w:rPr>
          <w:rFonts w:ascii="Times New Roman" w:hAnsi="Times New Roman" w:cs="Times New Roman"/>
          <w:b/>
          <w:color w:val="00000A"/>
          <w:sz w:val="24"/>
        </w:rPr>
        <w:t>podněcuje odpovědnost klient</w:t>
      </w:r>
      <w:r w:rsidR="0043768C">
        <w:rPr>
          <w:rFonts w:ascii="Times New Roman" w:hAnsi="Times New Roman" w:cs="Times New Roman"/>
          <w:b/>
          <w:color w:val="00000A"/>
          <w:sz w:val="24"/>
        </w:rPr>
        <w:t>a</w:t>
      </w:r>
      <w:r>
        <w:rPr>
          <w:rFonts w:ascii="Times New Roman" w:hAnsi="Times New Roman" w:cs="Times New Roman"/>
          <w:b/>
          <w:color w:val="00000A"/>
          <w:sz w:val="24"/>
        </w:rPr>
        <w:t xml:space="preserve"> k jejich plněn</w:t>
      </w:r>
      <w:r w:rsidR="0043768C">
        <w:rPr>
          <w:rFonts w:ascii="Times New Roman" w:hAnsi="Times New Roman" w:cs="Times New Roman"/>
          <w:b/>
          <w:color w:val="00000A"/>
          <w:sz w:val="24"/>
        </w:rPr>
        <w:t>í</w:t>
      </w:r>
      <w:r>
        <w:rPr>
          <w:rFonts w:ascii="Times New Roman" w:hAnsi="Times New Roman" w:cs="Times New Roman"/>
          <w:b/>
          <w:color w:val="00000A"/>
          <w:sz w:val="24"/>
        </w:rPr>
        <w:t xml:space="preserve"> a posiluje motivaci dosáhnout </w:t>
      </w:r>
      <w:r w:rsidRPr="00122090">
        <w:rPr>
          <w:rFonts w:ascii="Times New Roman" w:hAnsi="Times New Roman" w:cs="Times New Roman"/>
          <w:b/>
          <w:color w:val="00000A"/>
          <w:sz w:val="24"/>
        </w:rPr>
        <w:t xml:space="preserve">žádaných pozitivních změn. </w:t>
      </w:r>
    </w:p>
    <w:p w:rsidR="0043515F"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Je proto důležité si v počátku plánování cílů zahradní terapie položit </w:t>
      </w:r>
      <w:r>
        <w:rPr>
          <w:rFonts w:ascii="Times New Roman" w:hAnsi="Times New Roman" w:cs="Times New Roman"/>
        </w:rPr>
        <w:t xml:space="preserve">společně </w:t>
      </w:r>
      <w:r w:rsidRPr="00122090">
        <w:rPr>
          <w:rFonts w:ascii="Times New Roman" w:hAnsi="Times New Roman" w:cs="Times New Roman"/>
        </w:rPr>
        <w:t xml:space="preserve">otázku, </w:t>
      </w:r>
      <w:r w:rsidRPr="00122090">
        <w:rPr>
          <w:rFonts w:ascii="Times New Roman" w:hAnsi="Times New Roman" w:cs="Times New Roman"/>
          <w:b/>
        </w:rPr>
        <w:t>proč se</w:t>
      </w:r>
      <w:r>
        <w:rPr>
          <w:rFonts w:ascii="Times New Roman" w:hAnsi="Times New Roman" w:cs="Times New Roman"/>
          <w:b/>
        </w:rPr>
        <w:t xml:space="preserve"> </w:t>
      </w:r>
      <w:r w:rsidRPr="00122090">
        <w:rPr>
          <w:rFonts w:ascii="Times New Roman" w:hAnsi="Times New Roman" w:cs="Times New Roman"/>
          <w:b/>
        </w:rPr>
        <w:t xml:space="preserve">klient terapie účastní a jaké jsou jeho specifické potřeby včetně zachycení možných rizik, tzv. kritérií pro vyloučení – patří sem např. alergie, </w:t>
      </w:r>
      <w:r>
        <w:rPr>
          <w:rFonts w:ascii="Times New Roman" w:hAnsi="Times New Roman" w:cs="Times New Roman"/>
          <w:b/>
        </w:rPr>
        <w:t xml:space="preserve">snížená imunita, otevřené rány, fobie </w:t>
      </w:r>
      <w:r w:rsidRPr="00122090">
        <w:rPr>
          <w:rFonts w:ascii="Times New Roman" w:hAnsi="Times New Roman" w:cs="Times New Roman"/>
          <w:b/>
        </w:rPr>
        <w:t>atd</w:t>
      </w:r>
      <w:r w:rsidRPr="00122090">
        <w:rPr>
          <w:rFonts w:ascii="Times New Roman" w:hAnsi="Times New Roman" w:cs="Times New Roman"/>
        </w:rPr>
        <w:t>. Jako způsob stanovování cíl</w:t>
      </w:r>
      <w:r>
        <w:rPr>
          <w:rFonts w:ascii="Times New Roman" w:hAnsi="Times New Roman" w:cs="Times New Roman"/>
        </w:rPr>
        <w:t>ů může být použita např. m</w:t>
      </w:r>
      <w:r w:rsidRPr="00122090">
        <w:rPr>
          <w:rFonts w:ascii="Times New Roman" w:hAnsi="Times New Roman" w:cs="Times New Roman"/>
        </w:rPr>
        <w:t xml:space="preserve">etoda </w:t>
      </w:r>
      <w:r>
        <w:rPr>
          <w:rFonts w:ascii="Times New Roman" w:hAnsi="Times New Roman" w:cs="Times New Roman"/>
        </w:rPr>
        <w:t xml:space="preserve">plánování </w:t>
      </w:r>
      <w:r w:rsidRPr="00122090">
        <w:rPr>
          <w:rFonts w:ascii="Times New Roman" w:hAnsi="Times New Roman" w:cs="Times New Roman"/>
        </w:rPr>
        <w:t>zaměřeného na člověka, vycházející z</w:t>
      </w:r>
      <w:r>
        <w:rPr>
          <w:rFonts w:ascii="Times New Roman" w:hAnsi="Times New Roman" w:cs="Times New Roman"/>
        </w:rPr>
        <w:t> </w:t>
      </w:r>
      <w:r w:rsidRPr="00122090">
        <w:rPr>
          <w:rFonts w:ascii="Times New Roman" w:hAnsi="Times New Roman" w:cs="Times New Roman"/>
        </w:rPr>
        <w:t>Rogersova konceptu.</w:t>
      </w:r>
    </w:p>
    <w:p w:rsidR="0043515F" w:rsidRPr="00122090"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Nezanedbatelnou roli pro úspěšné dosažení cílů terapie hraje </w:t>
      </w:r>
      <w:r w:rsidRPr="00122090">
        <w:rPr>
          <w:rFonts w:ascii="Times New Roman" w:hAnsi="Times New Roman" w:cs="Times New Roman"/>
          <w:b/>
        </w:rPr>
        <w:t>průběžné zpětné vyhodnocování</w:t>
      </w:r>
      <w:r w:rsidRPr="00122090">
        <w:rPr>
          <w:rFonts w:ascii="Times New Roman" w:hAnsi="Times New Roman" w:cs="Times New Roman"/>
        </w:rPr>
        <w:t xml:space="preserve"> zvoleného terapeutického programu. Na základě výstupů jsou pak ve spolupráci s klienty a dalšími odborníky jednotlivé aktivity v daném programu modifikovány. Právě cílení na potřeby účastníků terapie a vyhodnocování zpětné vazby odlišuje zahradní terapii od pouhého zahradničení či pobytu na zahradě.</w:t>
      </w:r>
    </w:p>
    <w:p w:rsidR="0043515F" w:rsidRPr="00E34445" w:rsidRDefault="0043515F" w:rsidP="006F64F0">
      <w:pPr>
        <w:pStyle w:val="Textbody"/>
        <w:spacing w:after="160" w:line="276" w:lineRule="auto"/>
        <w:jc w:val="both"/>
        <w:rPr>
          <w:rFonts w:ascii="Times New Roman" w:hAnsi="Times New Roman" w:cs="Times New Roman"/>
        </w:rPr>
      </w:pPr>
      <w:r w:rsidRPr="00122090">
        <w:rPr>
          <w:rFonts w:ascii="Times New Roman" w:hAnsi="Times New Roman" w:cs="Times New Roman"/>
        </w:rPr>
        <w:lastRenderedPageBreak/>
        <w:t>Ergoterapeutka Maria Putz rozděluje účinky činností v rámci zahradní terapie do pěti oblastí, které se mohu prolínat s výše uvedenými přínosy zahradní terapie: fyziologická oblast, kognitivní oblast, psychicko-emocionální oblast, sociální oblast a oblast sebepojetí a zacházení s vlastním já.</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Fyziologická oblast</w:t>
      </w:r>
      <w:r w:rsidRPr="00E34445">
        <w:rPr>
          <w:rFonts w:ascii="Times New Roman" w:hAnsi="Times New Roman" w:cs="Times New Roman"/>
        </w:rPr>
        <w:t>: primárně jde o podporu, zlepšování a obnovu motorických funkcí v rámci rehabilitace, zlepšování koordinace, rovnováhy; patří sem i podpora smyslového vnímání.</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w:t>
      </w:r>
      <w:r w:rsidR="005D48AD" w:rsidRPr="00E34445">
        <w:rPr>
          <w:rFonts w:ascii="Times New Roman" w:hAnsi="Times New Roman" w:cs="Times New Roman"/>
        </w:rPr>
        <w:t xml:space="preserve">dochází </w:t>
      </w:r>
      <w:r w:rsidR="005D48AD">
        <w:rPr>
          <w:rFonts w:ascii="Times New Roman" w:hAnsi="Times New Roman" w:cs="Times New Roman"/>
        </w:rPr>
        <w:t xml:space="preserve">zde </w:t>
      </w:r>
      <w:r w:rsidR="005D48AD" w:rsidRPr="00E34445">
        <w:rPr>
          <w:rFonts w:ascii="Times New Roman" w:hAnsi="Times New Roman" w:cs="Times New Roman"/>
        </w:rPr>
        <w:t xml:space="preserve">k aktivaci psychických procesů - myšlení, vnímání, orientace, paměť, učení, kreativita, atd. </w:t>
      </w:r>
      <w:r w:rsidR="005D48AD">
        <w:rPr>
          <w:rFonts w:ascii="Times New Roman" w:hAnsi="Times New Roman" w:cs="Times New Roman"/>
        </w:rPr>
        <w:t>Z</w:t>
      </w:r>
      <w:r w:rsidRPr="00E34445">
        <w:rPr>
          <w:rFonts w:ascii="Times New Roman" w:hAnsi="Times New Roman" w:cs="Times New Roman"/>
        </w:rPr>
        <w:t>ahrnuje získávání nových schopností a dovedností, procvičování paměti, zlepšování časové a prostorové orientace, komunikačních schopností a porozumění.</w:t>
      </w:r>
    </w:p>
    <w:p w:rsidR="0043515F" w:rsidRPr="00E34445" w:rsidRDefault="005D48AD" w:rsidP="006F64F0">
      <w:pPr>
        <w:pStyle w:val="Textbody"/>
        <w:numPr>
          <w:ilvl w:val="0"/>
          <w:numId w:val="1"/>
        </w:numPr>
        <w:spacing w:after="160" w:line="276" w:lineRule="auto"/>
        <w:jc w:val="both"/>
        <w:rPr>
          <w:rFonts w:ascii="Times New Roman" w:hAnsi="Times New Roman" w:cs="Times New Roman"/>
        </w:rPr>
      </w:pPr>
      <w:r>
        <w:rPr>
          <w:rFonts w:ascii="Times New Roman" w:hAnsi="Times New Roman" w:cs="Times New Roman"/>
          <w:u w:val="single"/>
        </w:rPr>
        <w:t>E</w:t>
      </w:r>
      <w:r w:rsidR="0043515F" w:rsidRPr="00E34445">
        <w:rPr>
          <w:rFonts w:ascii="Times New Roman" w:hAnsi="Times New Roman" w:cs="Times New Roman"/>
          <w:u w:val="single"/>
        </w:rPr>
        <w:t>mocionální oblast</w:t>
      </w:r>
      <w:r w:rsidR="0043515F" w:rsidRPr="00E34445">
        <w:rPr>
          <w:rFonts w:ascii="Times New Roman" w:hAnsi="Times New Roman" w:cs="Times New Roman"/>
        </w:rPr>
        <w:t>: pozitivní účinky např. na sebehodnocení, flexibilitu, stabilitu, radost, toleranci frustrace a zájem o budoucnost, prožitek stát se tvůrcem i dárcem.</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Sociální oblast</w:t>
      </w:r>
      <w:r w:rsidRPr="00E34445">
        <w:rPr>
          <w:rFonts w:ascii="Times New Roman" w:hAnsi="Times New Roman" w:cs="Times New Roman"/>
        </w:rPr>
        <w:t>: týká se interakce, identifikace se skupinou a okolím, rostlina může působit jako prostředek komunikace a kontaktu ve skupině, jednání vůči sobě i okolí.</w:t>
      </w:r>
    </w:p>
    <w:p w:rsidR="0043515F"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Sebepojetí</w:t>
      </w:r>
      <w:r w:rsidRPr="00E34445">
        <w:rPr>
          <w:rFonts w:ascii="Times New Roman" w:hAnsi="Times New Roman" w:cs="Times New Roman"/>
        </w:rPr>
        <w:t>: zahrnuje zlepšení vnímání vlastního já, zvýšení vlastní hodnoty a příležitosti být potřebný, zjevná smysluplnost jednání, motivace, angažovanost, prožitek vlastních hranic v negativním i pozitivním smyslu a sebeuvědomování.</w:t>
      </w:r>
    </w:p>
    <w:p w:rsidR="00B21788" w:rsidRPr="00E34445" w:rsidRDefault="00B21788" w:rsidP="00B21788">
      <w:pPr>
        <w:pStyle w:val="Textbody"/>
        <w:spacing w:after="160" w:line="276" w:lineRule="auto"/>
        <w:ind w:left="720"/>
        <w:jc w:val="both"/>
        <w:rPr>
          <w:rFonts w:ascii="Times New Roman" w:hAnsi="Times New Roman" w:cs="Times New Roman"/>
        </w:rPr>
      </w:pPr>
    </w:p>
    <w:p w:rsidR="0043515F" w:rsidRPr="0040339B" w:rsidRDefault="0043515F" w:rsidP="00B21788">
      <w:pPr>
        <w:pStyle w:val="Nadpis2"/>
        <w:numPr>
          <w:ilvl w:val="0"/>
          <w:numId w:val="11"/>
        </w:numPr>
        <w:spacing w:after="160"/>
      </w:pPr>
      <w:bookmarkStart w:id="8" w:name="_Toc508998658"/>
      <w:r w:rsidRPr="0040339B">
        <w:t>Cílové skupiny</w:t>
      </w:r>
      <w:bookmarkEnd w:id="8"/>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Lidé, kteří se mohou účastnit zahradní terapie, nejsou omezeni věkem, původem, zdravotním omezením ani zručností či dovedností. Mezi </w:t>
      </w:r>
      <w:r w:rsidRPr="00E34445">
        <w:rPr>
          <w:rFonts w:ascii="Times New Roman" w:hAnsi="Times New Roman" w:cs="Times New Roman"/>
          <w:b/>
          <w:bCs/>
        </w:rPr>
        <w:t>cílové skupiny</w:t>
      </w:r>
      <w:r w:rsidRPr="00E34445">
        <w:rPr>
          <w:rFonts w:ascii="Times New Roman" w:hAnsi="Times New Roman" w:cs="Times New Roman"/>
        </w:rPr>
        <w:t xml:space="preserve"> patří osoby se specifickými potřebami, např. pacienti se stařeckou demencí, starší lidé, osoby s tělesným nebo duševním postižením, lidé s autismem, ale i lidé po úrazech a operacích. Jako metoda sociální integrace je zahradní terapie využívána v práci se skupinami sociálně znevýhodněných osob – např. osoby ve </w:t>
      </w:r>
      <w:r>
        <w:rPr>
          <w:rFonts w:ascii="Times New Roman" w:hAnsi="Times New Roman" w:cs="Times New Roman"/>
        </w:rPr>
        <w:t xml:space="preserve">nebo po </w:t>
      </w:r>
      <w:r w:rsidRPr="00E34445">
        <w:rPr>
          <w:rFonts w:ascii="Times New Roman" w:hAnsi="Times New Roman" w:cs="Times New Roman"/>
        </w:rPr>
        <w:t xml:space="preserve">výkonu trestu odnětí svobody, migranti, národnostní menšiny, zneužívané či závislé osoby, samoživitelky či dlouhodobě nezaměstnaní.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Přestože se při plánování zahradní terapie vychází z individuálních potřeb každého jedince, můžeme pozorovat u jednotlivých cílových skupin společné rysy, které je dobré si při plánování uvědomit. Podle nich je pak věnována jednotlivým aktivitám různá intenzita.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Pacienti se stařeckou demencí</w:t>
      </w:r>
      <w:r w:rsidRPr="00E34445">
        <w:rPr>
          <w:rFonts w:ascii="Times New Roman" w:hAnsi="Times New Roman" w:cs="Times New Roman"/>
        </w:rPr>
        <w:t>: dle výzkumů se u těchto pacientů zvyš</w:t>
      </w:r>
      <w:r>
        <w:rPr>
          <w:rFonts w:ascii="Times New Roman" w:hAnsi="Times New Roman" w:cs="Times New Roman"/>
        </w:rPr>
        <w:t>uje význam smyslového vnímání. D</w:t>
      </w:r>
      <w:r w:rsidRPr="00E34445">
        <w:rPr>
          <w:rFonts w:ascii="Times New Roman" w:hAnsi="Times New Roman" w:cs="Times New Roman"/>
        </w:rPr>
        <w:t xml:space="preserve">otyky věcí, lidí, </w:t>
      </w:r>
      <w:r>
        <w:rPr>
          <w:rFonts w:ascii="Times New Roman" w:hAnsi="Times New Roman" w:cs="Times New Roman"/>
        </w:rPr>
        <w:t>kontakt s půdou</w:t>
      </w:r>
      <w:r w:rsidRPr="00E34445">
        <w:rPr>
          <w:rFonts w:ascii="Times New Roman" w:hAnsi="Times New Roman" w:cs="Times New Roman"/>
        </w:rPr>
        <w:t xml:space="preserve"> nabývají na hodnotě. Pobyt v zahradě pomáhá udržet spojení s okolím a podporuje smyslové vnímání svou variabilitou aktivit. Při plánování zahrady by se mělo dbát na bezbariérovost, bezpečí prostoru, smysly stimulující prvky, proměnlivost a důvěryhodnost prostředí.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Starší lidé</w:t>
      </w:r>
      <w:r w:rsidRPr="00E34445">
        <w:rPr>
          <w:rFonts w:ascii="Times New Roman" w:hAnsi="Times New Roman" w:cs="Times New Roman"/>
        </w:rPr>
        <w:t xml:space="preserve">: v zahradní terapii se využívá reminiscenčních technik, tedy cílené práce se vzpomínkami, hledání cest, jak vzpomínky nacházet a vybavit si, co bylo v minulosti. Pletí, zalévání, sklízení, různé květiny, vůně atd. podněcují k propojování aktuálního stavu a dění </w:t>
      </w:r>
      <w:r w:rsidRPr="00E34445">
        <w:rPr>
          <w:rFonts w:ascii="Times New Roman" w:hAnsi="Times New Roman" w:cs="Times New Roman"/>
        </w:rPr>
        <w:lastRenderedPageBreak/>
        <w:t>se vzpomínkami na minulost. Zahrada by měla seniorům co nejvíce vytvořit domácký a bezpečný životní prostor.</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tělesným postižením</w:t>
      </w:r>
      <w:r w:rsidRPr="00E34445">
        <w:rPr>
          <w:rFonts w:ascii="Times New Roman" w:hAnsi="Times New Roman" w:cs="Times New Roman"/>
        </w:rPr>
        <w:t>: s ohledem na typ tělesného postižení by se mělo pracovat tak, aby měl jedinec při zahradnických činnostech pocit, že je zapojen do zcela běžného života bez omezení. Podle toho je třeba dbát na odpovídající výběr materiálů, fyziologické pozice, náročnost fyzických aktivit, volbu pracovních nástrojů (např. ergonomicky tvarované rukojeti), vyvýšené záhony, ochranu před sluncem. Práci je třeba v některých</w:t>
      </w:r>
      <w:r w:rsidR="006358CF">
        <w:rPr>
          <w:rFonts w:ascii="Times New Roman" w:hAnsi="Times New Roman" w:cs="Times New Roman"/>
        </w:rPr>
        <w:t xml:space="preserve"> případech zprostředkovat, třeba dopomocí</w:t>
      </w:r>
      <w:r w:rsidRPr="00E34445">
        <w:rPr>
          <w:rFonts w:ascii="Times New Roman" w:hAnsi="Times New Roman" w:cs="Times New Roman"/>
        </w:rPr>
        <w:t xml:space="preserve"> při obstarávání truhlíků.</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v rekonvalescenci po úrazech a operacích</w:t>
      </w:r>
      <w:r w:rsidRPr="00E34445">
        <w:rPr>
          <w:rFonts w:ascii="Times New Roman" w:hAnsi="Times New Roman" w:cs="Times New Roman"/>
        </w:rPr>
        <w:t>: zahrada nabízí škálu činností, které vedou k obnoven</w:t>
      </w:r>
      <w:r w:rsidR="006358CF">
        <w:rPr>
          <w:rFonts w:ascii="Times New Roman" w:hAnsi="Times New Roman" w:cs="Times New Roman"/>
        </w:rPr>
        <w:t xml:space="preserve">í tělesných funkcí, ale i k opětovnému </w:t>
      </w:r>
      <w:r w:rsidRPr="00E34445">
        <w:rPr>
          <w:rFonts w:ascii="Times New Roman" w:hAnsi="Times New Roman" w:cs="Times New Roman"/>
        </w:rPr>
        <w:t>zapojení do sociálního života a posílení vlastní osobnosti. Při terapeutickém procesu na zahradě je třeba brát podobné ohledy jako u léčby lidí s tělesn</w:t>
      </w:r>
      <w:r w:rsidR="006358CF">
        <w:rPr>
          <w:rFonts w:ascii="Times New Roman" w:hAnsi="Times New Roman" w:cs="Times New Roman"/>
        </w:rPr>
        <w:t>ým postižením, vždy je ale nutné</w:t>
      </w:r>
      <w:r w:rsidRPr="00E34445">
        <w:rPr>
          <w:rFonts w:ascii="Times New Roman" w:hAnsi="Times New Roman" w:cs="Times New Roman"/>
        </w:rPr>
        <w:t xml:space="preserve"> znát lékařskou zprávu.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se smyslovým postižením</w:t>
      </w:r>
      <w:r w:rsidRPr="00E34445">
        <w:rPr>
          <w:rFonts w:ascii="Times New Roman" w:hAnsi="Times New Roman" w:cs="Times New Roman"/>
        </w:rPr>
        <w:t>: zahrada svým multidimenzionálním rozměrem dokáže stimulovat všechny smysly. Je třeba podpořit ty funkční a vytvořit pro to adekvátní prostředí. Lidé trpící slabozrakostí nebo nevidomí ocení využití barevných kontrastů, přehlednost, pořádek, orientační pomůcky na zahradě</w:t>
      </w:r>
      <w:r w:rsidR="006358CF">
        <w:rPr>
          <w:rFonts w:ascii="Times New Roman" w:hAnsi="Times New Roman" w:cs="Times New Roman"/>
        </w:rPr>
        <w:t xml:space="preserve"> a různou strukturu povrchu</w:t>
      </w:r>
      <w:r w:rsidRPr="00E34445">
        <w:rPr>
          <w:rFonts w:ascii="Times New Roman" w:hAnsi="Times New Roman" w:cs="Times New Roman"/>
        </w:rPr>
        <w:t xml:space="preserve"> (zábradlí, studna, rozličné podlahové krytiny), použití velkých semen, květiny s charakteristickou vůní atd.</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autismem</w:t>
      </w:r>
      <w:r w:rsidRPr="00E34445">
        <w:rPr>
          <w:rFonts w:ascii="Times New Roman" w:hAnsi="Times New Roman" w:cs="Times New Roman"/>
        </w:rPr>
        <w:t>: autismus představuje pervazivní narušení osobnosti v oblasti sociální interakce, verbální i neverbální komunikace a představivosti. Jedinec kvůli této poruše dobře nerozumí tomu, co vidí, slyší a prožívá, proto ji doprovází specifické vzorce chování. Vnější svět se svými nároky vyvolává u těchto jedinců stres. Zahrada naopak nabízí bezpečné místo, mizí zde vnější podněty, dochází ke zklidnění, poskytuje vlastní časový rámec a rytmus, nestrukturované, ale smysluplné činnosti a jejich variabilitu.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s mentálním postižením</w:t>
      </w:r>
      <w:r w:rsidRPr="00E34445">
        <w:rPr>
          <w:rFonts w:ascii="Times New Roman" w:hAnsi="Times New Roman" w:cs="Times New Roman"/>
        </w:rPr>
        <w:t>: je třeba odhadnout míru schopností a podle toho plánovat terapeutické činnosti. Předávané informace se musí zakládat na manipulaci, často s praktickou ukázkou, přiměné úkoly je třeba zadávat po malých krocích, postupně kontrolovat</w:t>
      </w:r>
      <w:r w:rsidR="006358CF">
        <w:rPr>
          <w:rFonts w:ascii="Times New Roman" w:hAnsi="Times New Roman" w:cs="Times New Roman"/>
        </w:rPr>
        <w:t>, motivovat</w:t>
      </w:r>
      <w:r w:rsidRPr="00E34445">
        <w:rPr>
          <w:rFonts w:ascii="Times New Roman" w:hAnsi="Times New Roman" w:cs="Times New Roman"/>
        </w:rPr>
        <w:t xml:space="preserve"> a chválit. Práce v zahradě přináší různorodé činnosti, podléhá rytmu přírody a podle toho je dobré jednotlivé aktivity plánovat a vykonávat. </w:t>
      </w:r>
    </w:p>
    <w:p w:rsidR="0043515F"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ze skupin ohrožených sociálním vyloučením</w:t>
      </w:r>
      <w:r w:rsidRPr="00E34445">
        <w:rPr>
          <w:rFonts w:ascii="Times New Roman" w:hAnsi="Times New Roman" w:cs="Times New Roman"/>
        </w:rPr>
        <w:t xml:space="preserve"> (lidé se zkušeností závislosti na návykových látkách, mladí lidé s výchovnými problémy, lidé opouštějící zařízení výchovné a ochranné péče, lidé po výkonu trestu odnětí svobody, lidé z etnických menšin či dlouhodobě nezaměstnaní) si kromě terapeutických účinků práce na zahradě všímají především sociálních výhod práce v kolektivu při smysluplné činnosti. Společná práce podporuje komunikaci a kontakty se zdravými lidmi, vytváří léčivou komunitu. Zlepšuje fyzickou i psychickou stránku osobnosti, podporuje chuť k jídlu a kvalitu spánku. Pravidelná denní náplň obnovuje pracovní návyky, zároveň se podílí na odpovědnosti za odvedenou práci. Více než v terapeutických zahradách se uplatňuje na komunitních / sociálních zahradách či sociálních farmách, kde nedochází ke stigmatizaci ze strany odborného personálu.</w:t>
      </w:r>
    </w:p>
    <w:p w:rsidR="00BA34F5" w:rsidRDefault="00BA34F5" w:rsidP="006F64F0">
      <w:pPr>
        <w:pStyle w:val="Standard"/>
        <w:spacing w:after="160" w:line="276" w:lineRule="auto"/>
        <w:jc w:val="right"/>
        <w:rPr>
          <w:rFonts w:ascii="Times New Roman" w:hAnsi="Times New Roman" w:cs="Times New Roman"/>
          <w:i/>
          <w:iCs/>
          <w:sz w:val="26"/>
          <w:szCs w:val="26"/>
        </w:rPr>
      </w:pPr>
    </w:p>
    <w:p w:rsidR="006358CF" w:rsidRDefault="006358CF" w:rsidP="006F64F0">
      <w:pPr>
        <w:pStyle w:val="Standard"/>
        <w:spacing w:after="160" w:line="276" w:lineRule="auto"/>
        <w:jc w:val="right"/>
        <w:rPr>
          <w:rFonts w:ascii="Times New Roman" w:hAnsi="Times New Roman" w:cs="Times New Roman"/>
          <w:i/>
          <w:iCs/>
          <w:sz w:val="26"/>
          <w:szCs w:val="26"/>
        </w:rPr>
      </w:pPr>
    </w:p>
    <w:p w:rsidR="0043515F" w:rsidRPr="00076390" w:rsidRDefault="0043515F" w:rsidP="006F64F0">
      <w:pPr>
        <w:pStyle w:val="Standard"/>
        <w:spacing w:after="160" w:line="276" w:lineRule="auto"/>
        <w:jc w:val="right"/>
        <w:rPr>
          <w:rFonts w:ascii="Times New Roman" w:hAnsi="Times New Roman" w:cs="Times New Roman"/>
          <w:i/>
          <w:iCs/>
        </w:rPr>
      </w:pPr>
      <w:r w:rsidRPr="00F07AD4">
        <w:rPr>
          <w:rFonts w:ascii="Times New Roman" w:hAnsi="Times New Roman" w:cs="Times New Roman"/>
          <w:i/>
          <w:iCs/>
          <w:sz w:val="26"/>
          <w:szCs w:val="26"/>
        </w:rPr>
        <w:t>„</w:t>
      </w:r>
      <w:r w:rsidRPr="00076390">
        <w:rPr>
          <w:rFonts w:ascii="Times New Roman" w:hAnsi="Times New Roman" w:cs="Times New Roman"/>
          <w:i/>
          <w:iCs/>
        </w:rPr>
        <w:t>Hloupí se štvou, chytří čekají, moudří jdou do zahrady.“</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r w:rsidRPr="00076390">
        <w:rPr>
          <w:rFonts w:ascii="Times New Roman" w:hAnsi="Times New Roman" w:cs="Times New Roman"/>
          <w:i/>
          <w:iCs/>
        </w:rPr>
        <w:t>Thákur Rabíndranáth</w:t>
      </w:r>
    </w:p>
    <w:p w:rsidR="0043515F" w:rsidRDefault="0043515F" w:rsidP="00BA34F5">
      <w:pPr>
        <w:pStyle w:val="Nadpis2"/>
        <w:numPr>
          <w:ilvl w:val="0"/>
          <w:numId w:val="11"/>
        </w:numPr>
        <w:spacing w:after="160"/>
      </w:pPr>
      <w:bookmarkStart w:id="9" w:name="_Toc508998659"/>
      <w:r w:rsidRPr="0043515F">
        <w:t>Forma a aktivity zahradní terapie</w:t>
      </w:r>
      <w:bookmarkEnd w:id="9"/>
    </w:p>
    <w:p w:rsidR="0043515F"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Hlavní pozornost zahradní terapie není zaměřena na místo, kde probíhá, ale na </w:t>
      </w:r>
      <w:r w:rsidRPr="00E34445">
        <w:rPr>
          <w:rFonts w:ascii="Times New Roman" w:hAnsi="Times New Roman" w:cs="Times New Roman"/>
          <w:u w:val="single"/>
        </w:rPr>
        <w:t>proces</w:t>
      </w:r>
      <w:r w:rsidRPr="00E34445">
        <w:rPr>
          <w:rFonts w:ascii="Times New Roman" w:hAnsi="Times New Roman" w:cs="Times New Roman"/>
        </w:rPr>
        <w:t>, který má splnit terapeutický účinek. Terapie nemusí tudíž probíhat pouze na zahradě zřízené právě pro tento účel, ale též na terase, ve společenské místnosti nebo přímo v pokoji klienta. Záleží tedy jen na potřebách účastníků, kde bude zahradní terapie probíhat.</w:t>
      </w:r>
      <w:r>
        <w:rPr>
          <w:rFonts w:ascii="Times New Roman" w:hAnsi="Times New Roman" w:cs="Times New Roman"/>
        </w:rPr>
        <w:t xml:space="preserve">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Dle definovaných potřeb klienta a v závislosti na možnostech se zahradní terapie dělí na</w:t>
      </w:r>
      <w:r>
        <w:rPr>
          <w:rFonts w:ascii="Times New Roman" w:hAnsi="Times New Roman" w:cs="Times New Roman"/>
        </w:rPr>
        <w:t xml:space="preserve"> pasivní (</w:t>
      </w:r>
      <w:r w:rsidRPr="00E34445">
        <w:rPr>
          <w:rFonts w:ascii="Times New Roman" w:hAnsi="Times New Roman" w:cs="Times New Roman"/>
        </w:rPr>
        <w:t>receptivní</w:t>
      </w:r>
      <w:r>
        <w:rPr>
          <w:rFonts w:ascii="Times New Roman" w:hAnsi="Times New Roman" w:cs="Times New Roman"/>
        </w:rPr>
        <w:t>)</w:t>
      </w:r>
      <w:r w:rsidRPr="00E34445">
        <w:rPr>
          <w:rFonts w:ascii="Times New Roman" w:hAnsi="Times New Roman" w:cs="Times New Roman"/>
        </w:rPr>
        <w:t xml:space="preserve"> a aktivní.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Při </w:t>
      </w:r>
      <w:r w:rsidRPr="00E34445">
        <w:rPr>
          <w:rFonts w:ascii="Times New Roman" w:hAnsi="Times New Roman" w:cs="Times New Roman"/>
          <w:b/>
          <w:u w:val="single"/>
        </w:rPr>
        <w:t>pasivní</w:t>
      </w:r>
      <w:r w:rsidRPr="00E34445">
        <w:rPr>
          <w:rFonts w:ascii="Times New Roman" w:hAnsi="Times New Roman" w:cs="Times New Roman"/>
        </w:rPr>
        <w:t xml:space="preserve"> terapii působí na klienta už jen samotný pobyt v přírodě, výhled z okna a pozorování života na zahradě či pouhý kontakt s živou květinou a přírodním materiálem přímo na lůžku v pokoji. </w:t>
      </w:r>
      <w:r>
        <w:rPr>
          <w:rFonts w:ascii="Times New Roman" w:hAnsi="Times New Roman" w:cs="Times New Roman"/>
          <w:color w:val="00000A"/>
        </w:rPr>
        <w:t>Jde tedy</w:t>
      </w:r>
      <w:r w:rsidRPr="00E34445">
        <w:rPr>
          <w:rFonts w:ascii="Times New Roman" w:hAnsi="Times New Roman" w:cs="Times New Roman"/>
          <w:color w:val="00000A"/>
        </w:rPr>
        <w:t xml:space="preserve"> především o vnímání přírody a </w:t>
      </w:r>
      <w:r>
        <w:rPr>
          <w:rFonts w:ascii="Times New Roman" w:hAnsi="Times New Roman" w:cs="Times New Roman"/>
          <w:color w:val="00000A"/>
        </w:rPr>
        <w:t xml:space="preserve">samotný </w:t>
      </w:r>
      <w:r w:rsidRPr="00E34445">
        <w:rPr>
          <w:rFonts w:ascii="Times New Roman" w:hAnsi="Times New Roman" w:cs="Times New Roman"/>
          <w:color w:val="00000A"/>
        </w:rPr>
        <w:t>pobyt v přírodě (zahradě)</w:t>
      </w:r>
      <w:r>
        <w:rPr>
          <w:rFonts w:ascii="Times New Roman" w:hAnsi="Times New Roman" w:cs="Times New Roman"/>
          <w:color w:val="00000A"/>
        </w:rPr>
        <w:t>, který</w:t>
      </w:r>
      <w:r w:rsidRPr="00E34445">
        <w:rPr>
          <w:rFonts w:ascii="Times New Roman" w:hAnsi="Times New Roman" w:cs="Times New Roman"/>
        </w:rPr>
        <w:t xml:space="preserve"> má autoterapeutický potenciál. Dobrým příkladem je sledování biory</w:t>
      </w:r>
      <w:r>
        <w:rPr>
          <w:rFonts w:ascii="Times New Roman" w:hAnsi="Times New Roman" w:cs="Times New Roman"/>
        </w:rPr>
        <w:t xml:space="preserve">tmu rostlin (výsev-květy-plody) a jejich </w:t>
      </w:r>
      <w:r w:rsidRPr="00E34445">
        <w:rPr>
          <w:rFonts w:ascii="Times New Roman" w:hAnsi="Times New Roman" w:cs="Times New Roman"/>
        </w:rPr>
        <w:t>potřeb</w:t>
      </w:r>
      <w:r>
        <w:rPr>
          <w:rFonts w:ascii="Times New Roman" w:hAnsi="Times New Roman" w:cs="Times New Roman"/>
        </w:rPr>
        <w:t>, které pak zpětně napo</w:t>
      </w:r>
      <w:r w:rsidR="006358CF">
        <w:rPr>
          <w:rFonts w:ascii="Times New Roman" w:hAnsi="Times New Roman" w:cs="Times New Roman"/>
        </w:rPr>
        <w:t>máhají</w:t>
      </w:r>
      <w:r w:rsidRPr="00E34445">
        <w:rPr>
          <w:rFonts w:ascii="Times New Roman" w:hAnsi="Times New Roman" w:cs="Times New Roman"/>
        </w:rPr>
        <w:t xml:space="preserve"> klientům uvědomit si a pochopit své vlastní potřeby.</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b/>
          <w:u w:val="single"/>
        </w:rPr>
        <w:t>Aktivní</w:t>
      </w:r>
      <w:r w:rsidRPr="00E34445">
        <w:rPr>
          <w:rFonts w:ascii="Times New Roman" w:hAnsi="Times New Roman" w:cs="Times New Roman"/>
        </w:rPr>
        <w:t xml:space="preserve"> forma terapie pak zahrnuje různé typy činností, které je nutné vykonávat fyzicky, ať již individuálně</w:t>
      </w:r>
      <w:r w:rsidR="006358CF">
        <w:rPr>
          <w:rFonts w:ascii="Times New Roman" w:hAnsi="Times New Roman" w:cs="Times New Roman"/>
        </w:rPr>
        <w:t>,</w:t>
      </w:r>
      <w:r w:rsidRPr="00E34445">
        <w:rPr>
          <w:rFonts w:ascii="Times New Roman" w:hAnsi="Times New Roman" w:cs="Times New Roman"/>
        </w:rPr>
        <w:t xml:space="preserve"> nebo ve skupině</w:t>
      </w:r>
      <w:r w:rsidR="006358CF">
        <w:rPr>
          <w:rFonts w:ascii="Times New Roman" w:hAnsi="Times New Roman" w:cs="Times New Roman"/>
        </w:rPr>
        <w:t>, při nichž je příroda přetvářena</w:t>
      </w:r>
      <w:r w:rsidRPr="00E34445">
        <w:rPr>
          <w:rFonts w:ascii="Times New Roman" w:hAnsi="Times New Roman" w:cs="Times New Roman"/>
        </w:rPr>
        <w:t>.</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fyzickou námahu:</w:t>
      </w:r>
      <w:r w:rsidRPr="00E34445">
        <w:rPr>
          <w:rFonts w:ascii="Times New Roman" w:hAnsi="Times New Roman" w:cs="Times New Roman"/>
          <w:color w:val="00000A"/>
          <w:sz w:val="24"/>
        </w:rPr>
        <w:t xml:space="preserve"> budování záhonů, tvorba a údržba kompostu, přesazování keřů/rostlin, stříhání živých plotů, prořez</w:t>
      </w:r>
      <w:r>
        <w:rPr>
          <w:rFonts w:ascii="Times New Roman" w:hAnsi="Times New Roman" w:cs="Times New Roman"/>
          <w:color w:val="00000A"/>
          <w:sz w:val="24"/>
        </w:rPr>
        <w:t xml:space="preserve"> stromů, atd. - jedná se o</w:t>
      </w:r>
      <w:r w:rsidRPr="00E34445">
        <w:rPr>
          <w:rFonts w:ascii="Times New Roman" w:hAnsi="Times New Roman" w:cs="Times New Roman"/>
          <w:color w:val="00000A"/>
          <w:sz w:val="24"/>
        </w:rPr>
        <w:t xml:space="preserve"> fyzicky namáhavé činnosti, které mohou klientům pomoci uvědomit si hranice vlastních možností, schopnost soustředit se na danou práci a také ji dokončit, stejně jako snížit agresivitu a vybít přebytečnou energii.</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jemnou motoriku a lokomoci</w:t>
      </w:r>
      <w:r w:rsidRPr="00E34445">
        <w:rPr>
          <w:rFonts w:ascii="Times New Roman" w:hAnsi="Times New Roman" w:cs="Times New Roman"/>
          <w:color w:val="00000A"/>
          <w:sz w:val="24"/>
        </w:rPr>
        <w:t>: sázení rostlin, p</w:t>
      </w:r>
      <w:r w:rsidRPr="00E34445">
        <w:rPr>
          <w:rFonts w:ascii="Times New Roman" w:hAnsi="Times New Roman" w:cs="Times New Roman"/>
          <w:sz w:val="24"/>
        </w:rPr>
        <w:t>řesazování rostlin, sběr plodů, hrabání listí, stříhání stromů, pletení z proutí, pedigu a jiných přírodních materiálů, zpracovávání přírodních materiálů (medy, džemy, masti, soli, kapky…), floristika, semenaření atd.</w:t>
      </w:r>
    </w:p>
    <w:p w:rsidR="0043515F" w:rsidRPr="00E34445" w:rsidRDefault="0043515F" w:rsidP="006F64F0">
      <w:pPr>
        <w:pStyle w:val="VchozLTGliederung1"/>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sz w:val="24"/>
        </w:rPr>
      </w:pPr>
      <w:r w:rsidRPr="00E34445">
        <w:rPr>
          <w:rFonts w:ascii="Times New Roman" w:hAnsi="Times New Roman" w:cs="Times New Roman"/>
          <w:sz w:val="24"/>
          <w:u w:val="single"/>
        </w:rPr>
        <w:t>Senzomotorická oblast</w:t>
      </w:r>
      <w:r w:rsidRPr="00E34445">
        <w:rPr>
          <w:rFonts w:ascii="Times New Roman" w:hAnsi="Times New Roman" w:cs="Times New Roman"/>
          <w:sz w:val="24"/>
        </w:rPr>
        <w:t>: sledování vůní, barev, textury, pohybu, zvuků, teploty, různých chutí apod</w:t>
      </w:r>
      <w:r w:rsidRPr="006358CF">
        <w:rPr>
          <w:rFonts w:ascii="Times New Roman" w:hAnsi="Times New Roman" w:cs="Times New Roman"/>
          <w:sz w:val="24"/>
        </w:rPr>
        <w:t>.</w:t>
      </w:r>
      <w:r w:rsidRPr="00E34445">
        <w:rPr>
          <w:rFonts w:ascii="Times New Roman" w:hAnsi="Times New Roman" w:cs="Times New Roman"/>
          <w:b/>
          <w:sz w:val="24"/>
        </w:rPr>
        <w:t xml:space="preserve"> - </w:t>
      </w:r>
      <w:r w:rsidRPr="00E34445">
        <w:rPr>
          <w:rFonts w:ascii="Times New Roman" w:hAnsi="Times New Roman" w:cs="Times New Roman"/>
          <w:sz w:val="24"/>
        </w:rPr>
        <w:t>sběr a sušení bylinek, focení, odlévání do pryskyřice atd.; pozorování rostlin a jejich okolí podpoří kontakt s realitou; identifikace s rostlinami ovlivňuje citový život klienta, stejně jako rostlina lidé rostou a umírají.</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dochází k aktivaci psychických procesů - myšlení, vnímání, orientace, paměť, učení, kreativita, atd. - zpracovávání produktů ze zahrady, vyrábění z přírodních materiálů (mýdla, masti, čaje).</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Hra a volný čas:</w:t>
      </w:r>
      <w:r w:rsidRPr="00E34445">
        <w:rPr>
          <w:rFonts w:ascii="Times New Roman" w:hAnsi="Times New Roman" w:cs="Times New Roman"/>
        </w:rPr>
        <w:t xml:space="preserve"> zahrada (příroda) slouží jako prostor pro hru i receptivní aktivity. Prožívání volného času vychází vždy z osobnostního zaměření člověka, s ohledem na jeho zájmy popř. biografii (senioři). Někteří lidé hledají na zahradě aktivity, jiní naopak rádi relaxují.</w:t>
      </w:r>
    </w:p>
    <w:p w:rsidR="0043515F"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lastRenderedPageBreak/>
        <w:t>Sociální schopnosti:</w:t>
      </w:r>
      <w:r w:rsidRPr="00E34445">
        <w:rPr>
          <w:rFonts w:ascii="Times New Roman" w:hAnsi="Times New Roman" w:cs="Times New Roman"/>
        </w:rPr>
        <w:t xml:space="preserve"> Aktivita s přírodním materiálem pomáhá překonat komunikační bariéry, popř. usnadňuje obtíže, které ovlivňují sociální schopnosti. Zahrada a aktivity, které je zde možné realizovat, nabízí prostor pro otevřený sociální dialog, podporuje trénink spolupráce, verbální i neverbální komunikaci.</w:t>
      </w:r>
    </w:p>
    <w:p w:rsidR="00D74AC0" w:rsidRDefault="00D74AC0" w:rsidP="00D74AC0">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ind w:left="360"/>
        <w:jc w:val="both"/>
        <w:rPr>
          <w:rFonts w:ascii="Times New Roman" w:hAnsi="Times New Roman" w:cs="Times New Roman"/>
        </w:rPr>
      </w:pPr>
    </w:p>
    <w:p w:rsidR="00AF3B99" w:rsidRDefault="005D48AD" w:rsidP="00BA34F5">
      <w:pPr>
        <w:pStyle w:val="Nadpis2"/>
        <w:numPr>
          <w:ilvl w:val="0"/>
          <w:numId w:val="11"/>
        </w:numPr>
        <w:spacing w:after="160"/>
      </w:pPr>
      <w:bookmarkStart w:id="10" w:name="_Toc508998660"/>
      <w:r>
        <w:t>T</w:t>
      </w:r>
      <w:r w:rsidR="00AF3B99" w:rsidRPr="00596763">
        <w:t>vorb</w:t>
      </w:r>
      <w:r>
        <w:t>a</w:t>
      </w:r>
      <w:r w:rsidR="00AF3B99" w:rsidRPr="00596763">
        <w:t xml:space="preserve"> zahradně terapeutických programů</w:t>
      </w:r>
      <w:bookmarkEnd w:id="10"/>
      <w:r w:rsidR="00AF3B99" w:rsidRPr="00596763">
        <w:t xml:space="preserve"> </w:t>
      </w:r>
    </w:p>
    <w:p w:rsidR="005D48AD" w:rsidRDefault="005D48AD" w:rsidP="005D48AD">
      <w:pPr>
        <w:spacing w:line="276" w:lineRule="auto"/>
        <w:jc w:val="both"/>
      </w:pPr>
      <w:r>
        <w:t>Zahradní terapie je proces plánovaný v kooperaci terapeuta a klienta. Přesto existují jisté zákonitosti, jež by měl mít na mysli především terapeut a to v závislosti na tom, zda se jedná o zahradní terapii individuální či skupinovou, na potřebách klientů. a na cílech, jichž chceme dosáhnout.</w:t>
      </w:r>
    </w:p>
    <w:p w:rsidR="005D48AD" w:rsidRDefault="005D48AD" w:rsidP="005D48AD">
      <w:pPr>
        <w:spacing w:line="276" w:lineRule="auto"/>
        <w:jc w:val="both"/>
      </w:pPr>
    </w:p>
    <w:p w:rsidR="00FC32B6" w:rsidRDefault="00FC32B6" w:rsidP="005D48AD">
      <w:pPr>
        <w:spacing w:line="276" w:lineRule="auto"/>
        <w:jc w:val="both"/>
      </w:pPr>
      <w:r>
        <w:t xml:space="preserve">V tabulce uvádíme základní zásady, na které je třeba během přípravy </w:t>
      </w:r>
      <w:r w:rsidR="00EF189E">
        <w:t xml:space="preserve">a realizace </w:t>
      </w:r>
      <w:r>
        <w:t>zahradně terapeutického programu myslet, na co si dát pozor, co je třeba si zajisti, s kým je dobré spolupracovat atd., aby byl program jako celek úspěšný a přínosný pro klienty i terapeuty.</w:t>
      </w:r>
    </w:p>
    <w:p w:rsidR="00FC32B6" w:rsidRPr="00FC32B6" w:rsidRDefault="00FC32B6" w:rsidP="00FC32B6"/>
    <w:tbl>
      <w:tblPr>
        <w:tblStyle w:val="Mkatabulky"/>
        <w:tblW w:w="0" w:type="auto"/>
        <w:tblLook w:val="04A0" w:firstRow="1" w:lastRow="0" w:firstColumn="1" w:lastColumn="0" w:noHBand="0" w:noVBand="1"/>
      </w:tblPr>
      <w:tblGrid>
        <w:gridCol w:w="4814"/>
        <w:gridCol w:w="4814"/>
      </w:tblGrid>
      <w:tr w:rsidR="00FC32B6" w:rsidTr="005D48AD">
        <w:tc>
          <w:tcPr>
            <w:tcW w:w="4814" w:type="dxa"/>
          </w:tcPr>
          <w:p w:rsidR="00FC32B6" w:rsidRDefault="00FC32B6" w:rsidP="00EF189E">
            <w:pPr>
              <w:spacing w:after="120"/>
            </w:pPr>
            <w:r w:rsidRPr="00596763">
              <w:t>Dělám to pro klienty</w:t>
            </w:r>
          </w:p>
        </w:tc>
        <w:tc>
          <w:tcPr>
            <w:tcW w:w="4814" w:type="dxa"/>
          </w:tcPr>
          <w:p w:rsidR="00FC32B6" w:rsidRDefault="00FC32B6" w:rsidP="00EF189E">
            <w:pPr>
              <w:spacing w:after="120"/>
            </w:pPr>
            <w:r w:rsidRPr="00596763">
              <w:t>Časová náročnost: příprava, provedení, dokončení, průběžné udržovací prá</w:t>
            </w:r>
            <w:r>
              <w:t>ce</w:t>
            </w:r>
          </w:p>
        </w:tc>
      </w:tr>
      <w:tr w:rsidR="00FC32B6" w:rsidTr="005D48AD">
        <w:tc>
          <w:tcPr>
            <w:tcW w:w="4814" w:type="dxa"/>
          </w:tcPr>
          <w:p w:rsidR="00FC32B6" w:rsidRDefault="00FC32B6" w:rsidP="00EF189E">
            <w:pPr>
              <w:spacing w:after="120"/>
            </w:pPr>
            <w:r w:rsidRPr="00596763">
              <w:t>Dobrovolnost</w:t>
            </w:r>
          </w:p>
        </w:tc>
        <w:tc>
          <w:tcPr>
            <w:tcW w:w="4814" w:type="dxa"/>
          </w:tcPr>
          <w:p w:rsidR="00FC32B6" w:rsidRDefault="00FC32B6" w:rsidP="00EF189E">
            <w:pPr>
              <w:spacing w:after="120"/>
            </w:pPr>
            <w:r w:rsidRPr="00596763">
              <w:t>Kdo z personálu se bude podílet</w:t>
            </w:r>
          </w:p>
        </w:tc>
      </w:tr>
      <w:tr w:rsidR="00FC32B6" w:rsidTr="005D48AD">
        <w:tc>
          <w:tcPr>
            <w:tcW w:w="4814" w:type="dxa"/>
          </w:tcPr>
          <w:p w:rsidR="00FC32B6" w:rsidRDefault="00FC32B6" w:rsidP="00EF189E">
            <w:pPr>
              <w:spacing w:after="120"/>
            </w:pPr>
            <w:r w:rsidRPr="00596763">
              <w:t>Kreativita: všichni nemusí dělat totéž</w:t>
            </w:r>
          </w:p>
        </w:tc>
        <w:tc>
          <w:tcPr>
            <w:tcW w:w="4814" w:type="dxa"/>
          </w:tcPr>
          <w:p w:rsidR="00FC32B6" w:rsidRDefault="00FC32B6" w:rsidP="00EF189E">
            <w:pPr>
              <w:spacing w:after="120"/>
            </w:pPr>
            <w:r w:rsidRPr="00596763">
              <w:t>Obtížnost</w:t>
            </w:r>
          </w:p>
        </w:tc>
      </w:tr>
      <w:tr w:rsidR="00FC32B6" w:rsidTr="005D48AD">
        <w:tc>
          <w:tcPr>
            <w:tcW w:w="4814" w:type="dxa"/>
          </w:tcPr>
          <w:p w:rsidR="00FC32B6" w:rsidRDefault="00FC32B6" w:rsidP="00EF189E">
            <w:pPr>
              <w:spacing w:after="120"/>
            </w:pPr>
            <w:r w:rsidRPr="00596763">
              <w:t>Plán B, plánování !!!</w:t>
            </w:r>
          </w:p>
        </w:tc>
        <w:tc>
          <w:tcPr>
            <w:tcW w:w="4814" w:type="dxa"/>
          </w:tcPr>
          <w:p w:rsidR="00FC32B6" w:rsidRDefault="00FC32B6" w:rsidP="00EF189E">
            <w:pPr>
              <w:spacing w:after="120"/>
            </w:pPr>
            <w:r w:rsidRPr="00596763">
              <w:t>Potřebný materiál</w:t>
            </w:r>
          </w:p>
        </w:tc>
      </w:tr>
      <w:tr w:rsidR="00FC32B6" w:rsidTr="005D48AD">
        <w:tc>
          <w:tcPr>
            <w:tcW w:w="4814" w:type="dxa"/>
          </w:tcPr>
          <w:p w:rsidR="00FC32B6" w:rsidRDefault="00FC32B6" w:rsidP="00EF189E">
            <w:pPr>
              <w:spacing w:after="120"/>
            </w:pPr>
            <w:r w:rsidRPr="00596763">
              <w:t>Prostředí: společenská místnost, pokoj klienta, zahrada, domácí místo, výjezd</w:t>
            </w:r>
          </w:p>
        </w:tc>
        <w:tc>
          <w:tcPr>
            <w:tcW w:w="4814" w:type="dxa"/>
          </w:tcPr>
          <w:p w:rsidR="00FC32B6" w:rsidRDefault="00FC32B6" w:rsidP="00EF189E">
            <w:pPr>
              <w:spacing w:after="120"/>
            </w:pPr>
            <w:r w:rsidRPr="00596763">
              <w:t>Odhadované náklady</w:t>
            </w:r>
          </w:p>
        </w:tc>
      </w:tr>
      <w:tr w:rsidR="00FC32B6" w:rsidTr="005D48AD">
        <w:tc>
          <w:tcPr>
            <w:tcW w:w="4814" w:type="dxa"/>
          </w:tcPr>
          <w:p w:rsidR="00FC32B6" w:rsidRDefault="00FC32B6" w:rsidP="00EF189E">
            <w:pPr>
              <w:spacing w:after="120"/>
            </w:pPr>
            <w:r w:rsidRPr="00596763">
              <w:t>Počet osob</w:t>
            </w:r>
          </w:p>
        </w:tc>
        <w:tc>
          <w:tcPr>
            <w:tcW w:w="4814" w:type="dxa"/>
          </w:tcPr>
          <w:p w:rsidR="00FC32B6" w:rsidRDefault="00FC32B6" w:rsidP="00EF189E">
            <w:pPr>
              <w:spacing w:after="120"/>
            </w:pPr>
            <w:r w:rsidRPr="00596763">
              <w:t xml:space="preserve">Rozdělit si úkoly mezi </w:t>
            </w:r>
            <w:r>
              <w:t>sebe</w:t>
            </w:r>
          </w:p>
        </w:tc>
      </w:tr>
      <w:tr w:rsidR="00FC32B6" w:rsidTr="005D48AD">
        <w:tc>
          <w:tcPr>
            <w:tcW w:w="4814" w:type="dxa"/>
          </w:tcPr>
          <w:p w:rsidR="00FC32B6" w:rsidRDefault="00FC32B6" w:rsidP="00EF189E">
            <w:pPr>
              <w:spacing w:after="120"/>
            </w:pPr>
            <w:r w:rsidRPr="00596763">
              <w:t>Cílová skupina, bezpečnost pro uživatele</w:t>
            </w:r>
          </w:p>
        </w:tc>
        <w:tc>
          <w:tcPr>
            <w:tcW w:w="4814" w:type="dxa"/>
          </w:tcPr>
          <w:p w:rsidR="00FC32B6" w:rsidRDefault="00FC32B6" w:rsidP="00EF189E">
            <w:pPr>
              <w:spacing w:after="120"/>
            </w:pPr>
            <w:r>
              <w:t>P</w:t>
            </w:r>
            <w:r w:rsidRPr="00596763">
              <w:t>ostup</w:t>
            </w:r>
          </w:p>
        </w:tc>
      </w:tr>
      <w:tr w:rsidR="00FC32B6" w:rsidTr="005D48AD">
        <w:tc>
          <w:tcPr>
            <w:tcW w:w="4814" w:type="dxa"/>
          </w:tcPr>
          <w:p w:rsidR="00FC32B6" w:rsidRDefault="00FC32B6" w:rsidP="00EF189E">
            <w:pPr>
              <w:spacing w:after="120"/>
            </w:pPr>
            <w:r w:rsidRPr="00596763">
              <w:t>Cíl terapie / možné účinky, stanovuje se ve spolupráci s</w:t>
            </w:r>
            <w:r>
              <w:t> </w:t>
            </w:r>
            <w:r w:rsidRPr="00596763">
              <w:t>klientem</w:t>
            </w:r>
            <w:r>
              <w:t xml:space="preserve"> (rozvoj motoriky, relaxace, aktivace smyslů, …)</w:t>
            </w:r>
          </w:p>
        </w:tc>
        <w:tc>
          <w:tcPr>
            <w:tcW w:w="4814" w:type="dxa"/>
          </w:tcPr>
          <w:p w:rsidR="00FC32B6" w:rsidRPr="00596763" w:rsidRDefault="00FC32B6" w:rsidP="00EF189E">
            <w:pPr>
              <w:spacing w:after="120"/>
            </w:pPr>
            <w:r w:rsidRPr="00596763">
              <w:t>Průběžná kontrola, co máme, co je třeba zajistit</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Disponibilita vody</w:t>
            </w:r>
          </w:p>
          <w:p w:rsidR="00FC32B6" w:rsidRPr="00596763" w:rsidRDefault="00FC32B6" w:rsidP="00EF189E">
            <w:pPr>
              <w:spacing w:after="120"/>
            </w:pPr>
          </w:p>
        </w:tc>
        <w:tc>
          <w:tcPr>
            <w:tcW w:w="4814" w:type="dxa"/>
          </w:tcPr>
          <w:p w:rsidR="00FC32B6" w:rsidRPr="00596763" w:rsidRDefault="00FC32B6" w:rsidP="00EF189E">
            <w:pPr>
              <w:spacing w:after="120"/>
            </w:pPr>
            <w:r w:rsidRPr="00596763">
              <w:t>Zapisovat si programy, portfolio nápadů</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Klima a podnební pod</w:t>
            </w:r>
            <w:r>
              <w:t>mínky</w:t>
            </w:r>
          </w:p>
        </w:tc>
        <w:tc>
          <w:tcPr>
            <w:tcW w:w="4814" w:type="dxa"/>
          </w:tcPr>
          <w:p w:rsidR="00FC32B6" w:rsidRDefault="00FC32B6" w:rsidP="00EF189E">
            <w:pPr>
              <w:spacing w:after="120"/>
            </w:pPr>
            <w:r>
              <w:t>N</w:t>
            </w:r>
            <w:r w:rsidRPr="00596763">
              <w:t>e vždy se vydaří stanovený cíl</w:t>
            </w:r>
          </w:p>
        </w:tc>
      </w:tr>
      <w:tr w:rsidR="00FC32B6" w:rsidTr="005D48AD">
        <w:tc>
          <w:tcPr>
            <w:tcW w:w="4814" w:type="dxa"/>
          </w:tcPr>
          <w:p w:rsidR="00FC32B6" w:rsidRPr="00596763" w:rsidRDefault="00FC32B6" w:rsidP="00EF189E">
            <w:pPr>
              <w:spacing w:after="120"/>
            </w:pPr>
            <w:r w:rsidRPr="00596763">
              <w:t>Rizika</w:t>
            </w:r>
          </w:p>
          <w:p w:rsidR="00FC32B6" w:rsidRPr="00596763" w:rsidRDefault="00FC32B6" w:rsidP="00EF189E">
            <w:pPr>
              <w:spacing w:after="120"/>
            </w:pPr>
          </w:p>
        </w:tc>
        <w:tc>
          <w:tcPr>
            <w:tcW w:w="4814" w:type="dxa"/>
          </w:tcPr>
          <w:p w:rsidR="00FC32B6" w:rsidRDefault="00FC32B6" w:rsidP="00EF189E">
            <w:pPr>
              <w:spacing w:after="120"/>
            </w:pPr>
            <w:r w:rsidRPr="00596763">
              <w:t>Klienti mají mít vhodnou obuv, oblečení, nářadí, pokrývku hlavy, opalovací krém</w:t>
            </w:r>
          </w:p>
        </w:tc>
      </w:tr>
      <w:tr w:rsidR="00FC32B6" w:rsidTr="005D48AD">
        <w:tc>
          <w:tcPr>
            <w:tcW w:w="4814" w:type="dxa"/>
          </w:tcPr>
          <w:p w:rsidR="00FC32B6" w:rsidRPr="00596763" w:rsidRDefault="00FC32B6" w:rsidP="00EF189E">
            <w:pPr>
              <w:spacing w:after="120"/>
            </w:pPr>
            <w:r w:rsidRPr="00596763">
              <w:t>Spolupráce s lékaři a dalšími odborníky, nutná opatření</w:t>
            </w:r>
          </w:p>
        </w:tc>
        <w:tc>
          <w:tcPr>
            <w:tcW w:w="4814" w:type="dxa"/>
          </w:tcPr>
          <w:p w:rsidR="00FC32B6" w:rsidRPr="00596763" w:rsidRDefault="00FC32B6" w:rsidP="00EF189E">
            <w:pPr>
              <w:spacing w:after="120"/>
            </w:pPr>
            <w:r w:rsidRPr="00596763">
              <w:t>Společný úklid</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Přestávky, čaj</w:t>
            </w:r>
            <w:r>
              <w:t>, pitný režim</w:t>
            </w:r>
          </w:p>
        </w:tc>
        <w:tc>
          <w:tcPr>
            <w:tcW w:w="4814" w:type="dxa"/>
          </w:tcPr>
          <w:p w:rsidR="00FC32B6" w:rsidRPr="00596763" w:rsidRDefault="00FC32B6" w:rsidP="00EF189E">
            <w:pPr>
              <w:spacing w:after="120"/>
            </w:pPr>
            <w:r w:rsidRPr="00596763">
              <w:t>Empatie a respektující přístup</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Konzultace, co se podařilo, co ne</w:t>
            </w:r>
          </w:p>
        </w:tc>
        <w:tc>
          <w:tcPr>
            <w:tcW w:w="4814" w:type="dxa"/>
          </w:tcPr>
          <w:p w:rsidR="00FC32B6" w:rsidRDefault="00FC32B6" w:rsidP="00EF189E">
            <w:pPr>
              <w:spacing w:after="120"/>
            </w:pPr>
            <w:r w:rsidRPr="00596763">
              <w:t>Nenutit klienty do činn</w:t>
            </w:r>
            <w:r>
              <w:t>osti</w:t>
            </w:r>
          </w:p>
        </w:tc>
      </w:tr>
      <w:tr w:rsidR="00FC32B6" w:rsidTr="005D48AD">
        <w:tc>
          <w:tcPr>
            <w:tcW w:w="4814" w:type="dxa"/>
          </w:tcPr>
          <w:p w:rsidR="00FC32B6" w:rsidRPr="00596763" w:rsidRDefault="00FC32B6" w:rsidP="00EF189E">
            <w:pPr>
              <w:spacing w:after="120"/>
            </w:pPr>
            <w:r>
              <w:lastRenderedPageBreak/>
              <w:t>Z</w:t>
            </w:r>
            <w:r w:rsidRPr="00596763">
              <w:t>T má přinášet zážitky radosti</w:t>
            </w:r>
          </w:p>
        </w:tc>
        <w:tc>
          <w:tcPr>
            <w:tcW w:w="4814" w:type="dxa"/>
          </w:tcPr>
          <w:p w:rsidR="00FC32B6" w:rsidRPr="00596763" w:rsidRDefault="00FC32B6" w:rsidP="00EF189E">
            <w:pPr>
              <w:spacing w:after="120"/>
            </w:pPr>
            <w:r w:rsidRPr="00596763">
              <w:t>Opakované zažívání pozitivní zkušenosti</w:t>
            </w:r>
          </w:p>
        </w:tc>
      </w:tr>
      <w:tr w:rsidR="00FC32B6" w:rsidTr="005D48AD">
        <w:tc>
          <w:tcPr>
            <w:tcW w:w="4814" w:type="dxa"/>
          </w:tcPr>
          <w:p w:rsidR="00FC32B6" w:rsidRDefault="00FC32B6" w:rsidP="00EF189E">
            <w:pPr>
              <w:spacing w:after="120"/>
            </w:pPr>
            <w:r w:rsidRPr="00596763">
              <w:t>Zábava</w:t>
            </w:r>
          </w:p>
        </w:tc>
        <w:tc>
          <w:tcPr>
            <w:tcW w:w="4814" w:type="dxa"/>
          </w:tcPr>
          <w:p w:rsidR="00FC32B6" w:rsidRPr="00596763" w:rsidRDefault="00FC32B6" w:rsidP="00EF189E">
            <w:pPr>
              <w:spacing w:after="120"/>
            </w:pPr>
            <w:r w:rsidRPr="00596763">
              <w:t>Rozvíjet slabé, podporovat silné</w:t>
            </w:r>
          </w:p>
        </w:tc>
      </w:tr>
      <w:tr w:rsidR="00FC32B6" w:rsidTr="005D48AD">
        <w:tc>
          <w:tcPr>
            <w:tcW w:w="4814" w:type="dxa"/>
          </w:tcPr>
          <w:p w:rsidR="00FC32B6" w:rsidRPr="00596763" w:rsidRDefault="00FC32B6" w:rsidP="00EF189E">
            <w:pPr>
              <w:spacing w:after="120"/>
            </w:pPr>
            <w:r w:rsidRPr="00596763">
              <w:t>Propojování informací s kontextem (smysluplná činnost, časový rámec)</w:t>
            </w:r>
          </w:p>
        </w:tc>
        <w:tc>
          <w:tcPr>
            <w:tcW w:w="4814" w:type="dxa"/>
          </w:tcPr>
          <w:p w:rsidR="00FC32B6" w:rsidRPr="00596763" w:rsidRDefault="00FC32B6" w:rsidP="00EF189E">
            <w:pPr>
              <w:spacing w:after="120"/>
            </w:pPr>
            <w:r w:rsidRPr="00596763">
              <w:t>Trvale udržitelný rozvoj, důraz na proces, ne na výsledek</w:t>
            </w:r>
          </w:p>
        </w:tc>
      </w:tr>
      <w:tr w:rsidR="00FC32B6" w:rsidTr="005D48AD">
        <w:tc>
          <w:tcPr>
            <w:tcW w:w="4814" w:type="dxa"/>
          </w:tcPr>
          <w:p w:rsidR="00FC32B6" w:rsidRPr="00596763" w:rsidRDefault="00FC32B6" w:rsidP="00EF189E">
            <w:pPr>
              <w:spacing w:after="120"/>
            </w:pPr>
            <w:r w:rsidRPr="00596763">
              <w:t>Vstupní informace o klientech</w:t>
            </w:r>
          </w:p>
        </w:tc>
        <w:tc>
          <w:tcPr>
            <w:tcW w:w="4814" w:type="dxa"/>
          </w:tcPr>
          <w:p w:rsidR="00FC32B6" w:rsidRPr="00596763" w:rsidRDefault="00FC32B6" w:rsidP="00EF189E">
            <w:pPr>
              <w:spacing w:after="120"/>
            </w:pPr>
            <w:r w:rsidRPr="00596763">
              <w:t>Pozorovat klientovy reakce</w:t>
            </w:r>
          </w:p>
        </w:tc>
      </w:tr>
      <w:tr w:rsidR="00FC32B6" w:rsidTr="005D48AD">
        <w:tc>
          <w:tcPr>
            <w:tcW w:w="4814" w:type="dxa"/>
          </w:tcPr>
          <w:p w:rsidR="00FC32B6" w:rsidRPr="00596763" w:rsidRDefault="00FC32B6" w:rsidP="00EF189E">
            <w:pPr>
              <w:spacing w:after="120"/>
            </w:pPr>
            <w:r w:rsidRPr="00596763">
              <w:t>Vylepšování programů a dokumentac</w:t>
            </w:r>
            <w:r>
              <w:t>e</w:t>
            </w:r>
          </w:p>
        </w:tc>
        <w:tc>
          <w:tcPr>
            <w:tcW w:w="4814" w:type="dxa"/>
          </w:tcPr>
          <w:p w:rsidR="00FC32B6" w:rsidRPr="00596763" w:rsidRDefault="00FC32B6" w:rsidP="00EF189E">
            <w:pPr>
              <w:spacing w:after="120"/>
            </w:pPr>
            <w:r w:rsidRPr="00596763">
              <w:t>Učit se za pochodu, neustálá inspirace (knihy, internet, televize, ostatní organizace,…</w:t>
            </w:r>
          </w:p>
        </w:tc>
      </w:tr>
      <w:tr w:rsidR="00FC32B6" w:rsidTr="005D48AD">
        <w:tc>
          <w:tcPr>
            <w:tcW w:w="4814" w:type="dxa"/>
          </w:tcPr>
          <w:p w:rsidR="00FC32B6" w:rsidRPr="00596763" w:rsidRDefault="00FC32B6" w:rsidP="00EF189E">
            <w:pPr>
              <w:spacing w:after="120"/>
            </w:pPr>
            <w:r w:rsidRPr="00596763">
              <w:t>Organizační záležitosti (čas, místo, pomůcky a materiál, spolupracovníci, …)</w:t>
            </w:r>
          </w:p>
        </w:tc>
        <w:tc>
          <w:tcPr>
            <w:tcW w:w="4814" w:type="dxa"/>
          </w:tcPr>
          <w:p w:rsidR="00FC32B6" w:rsidRPr="00596763" w:rsidRDefault="00EF189E" w:rsidP="00EF189E">
            <w:pPr>
              <w:spacing w:after="120"/>
            </w:pPr>
            <w:r>
              <w:t>Spolupráce s rodinnou a dalšími odborníky</w:t>
            </w:r>
          </w:p>
        </w:tc>
      </w:tr>
      <w:tr w:rsidR="00EF189E" w:rsidTr="005D48AD">
        <w:tc>
          <w:tcPr>
            <w:tcW w:w="4814" w:type="dxa"/>
          </w:tcPr>
          <w:p w:rsidR="00EF189E" w:rsidRPr="00596763" w:rsidRDefault="00EF189E" w:rsidP="00EF189E">
            <w:pPr>
              <w:spacing w:after="120"/>
            </w:pPr>
            <w:r w:rsidRPr="00EF189E">
              <w:t>Pouze ty aktivity, se kterými má terapeut pozitivní zkušenost</w:t>
            </w:r>
          </w:p>
        </w:tc>
        <w:tc>
          <w:tcPr>
            <w:tcW w:w="4814" w:type="dxa"/>
          </w:tcPr>
          <w:p w:rsidR="00EF189E" w:rsidRPr="00EF189E" w:rsidRDefault="00EF189E" w:rsidP="00EF189E">
            <w:r w:rsidRPr="00EF189E">
              <w:t>Vysvětlit, co a proč dělám</w:t>
            </w:r>
          </w:p>
          <w:p w:rsidR="00EF189E" w:rsidRDefault="00EF189E" w:rsidP="00EF189E">
            <w:pPr>
              <w:spacing w:after="120"/>
            </w:pPr>
          </w:p>
        </w:tc>
      </w:tr>
      <w:tr w:rsidR="00EF189E" w:rsidTr="005D48AD">
        <w:tc>
          <w:tcPr>
            <w:tcW w:w="4814" w:type="dxa"/>
          </w:tcPr>
          <w:p w:rsidR="00EF189E" w:rsidRPr="00EF189E" w:rsidRDefault="00EF189E" w:rsidP="00EF189E">
            <w:r w:rsidRPr="00EF189E">
              <w:t>Zpětná vazba klienta</w:t>
            </w:r>
          </w:p>
        </w:tc>
        <w:tc>
          <w:tcPr>
            <w:tcW w:w="4814" w:type="dxa"/>
          </w:tcPr>
          <w:p w:rsidR="00EF189E" w:rsidRPr="00EF189E" w:rsidRDefault="00EF189E" w:rsidP="00EF189E">
            <w:r w:rsidRPr="00EF189E">
              <w:t>Úspěch – zážitek vlastní kompetence</w:t>
            </w:r>
          </w:p>
        </w:tc>
      </w:tr>
      <w:tr w:rsidR="00EF189E" w:rsidTr="005D48AD">
        <w:tc>
          <w:tcPr>
            <w:tcW w:w="4814" w:type="dxa"/>
          </w:tcPr>
          <w:p w:rsidR="00EF189E" w:rsidRPr="00EF189E" w:rsidRDefault="00EF189E" w:rsidP="00EF189E">
            <w:r w:rsidRPr="00EF189E">
              <w:t>Učit se od klientů</w:t>
            </w:r>
          </w:p>
        </w:tc>
        <w:tc>
          <w:tcPr>
            <w:tcW w:w="4814" w:type="dxa"/>
          </w:tcPr>
          <w:p w:rsidR="00EF189E" w:rsidRPr="00EF189E" w:rsidRDefault="00EF189E" w:rsidP="00EF189E">
            <w:r w:rsidRPr="00EF189E">
              <w:t>Potřeba kontroly</w:t>
            </w:r>
          </w:p>
        </w:tc>
      </w:tr>
    </w:tbl>
    <w:p w:rsidR="00596763" w:rsidRPr="00596763" w:rsidRDefault="00596763" w:rsidP="00596763"/>
    <w:p w:rsidR="00431237" w:rsidRPr="00596763" w:rsidRDefault="00431237" w:rsidP="00FC32B6">
      <w:pPr>
        <w:ind w:left="720"/>
      </w:pPr>
    </w:p>
    <w:p w:rsidR="00AF3B99" w:rsidRDefault="00AF3B99" w:rsidP="00BA34F5">
      <w:pPr>
        <w:pStyle w:val="Nadpis2"/>
        <w:numPr>
          <w:ilvl w:val="0"/>
          <w:numId w:val="11"/>
        </w:numPr>
        <w:spacing w:after="160"/>
        <w:rPr>
          <w:rFonts w:ascii="Times New Roman" w:hAnsi="Times New Roman" w:cs="Times New Roman"/>
        </w:rPr>
      </w:pPr>
      <w:bookmarkStart w:id="11" w:name="_Toc508998661"/>
      <w:r w:rsidRPr="00EF189E">
        <w:t>Rámec aktivizačního programu</w:t>
      </w:r>
      <w:bookmarkEnd w:id="11"/>
      <w:r w:rsidRPr="00EF189E">
        <w:rPr>
          <w:rFonts w:ascii="Times New Roman" w:hAnsi="Times New Roman" w:cs="Times New Roman"/>
        </w:rPr>
        <w:t xml:space="preserve"> </w:t>
      </w:r>
    </w:p>
    <w:p w:rsidR="00EF189E" w:rsidRDefault="00EF189E" w:rsidP="005D48AD">
      <w:pPr>
        <w:spacing w:after="120" w:line="276" w:lineRule="auto"/>
        <w:jc w:val="both"/>
      </w:pPr>
      <w:r>
        <w:t>Příklad zahradně terapeutického programu z neidentifikovatelného domova pro seniory. Je třeba myslet na individuální potřeby každého z účastníků, dobrovolné zapojení, bezpečnost prostředí atd., viz výše uvedené zásady.</w:t>
      </w:r>
    </w:p>
    <w:p w:rsidR="00EF189E" w:rsidRDefault="00EF189E" w:rsidP="005D48AD">
      <w:pPr>
        <w:spacing w:after="120" w:line="276" w:lineRule="auto"/>
        <w:jc w:val="both"/>
      </w:pPr>
      <w:r>
        <w:t>Aktivizační program musí být v souladu s Individuálním plánem uživatele, pokud se jedná o program v rámci poskytov</w:t>
      </w:r>
      <w:r w:rsidR="005D48AD">
        <w:t xml:space="preserve">ání </w:t>
      </w:r>
      <w:r>
        <w:t xml:space="preserve">sociální služby.   </w:t>
      </w:r>
    </w:p>
    <w:p w:rsidR="00EF189E" w:rsidRDefault="00EF189E" w:rsidP="005D48AD">
      <w:pPr>
        <w:spacing w:after="120" w:line="276" w:lineRule="auto"/>
        <w:jc w:val="both"/>
      </w:pPr>
    </w:p>
    <w:p w:rsidR="00431237" w:rsidRPr="00EF189E" w:rsidRDefault="00B95EBE" w:rsidP="005D48AD">
      <w:pPr>
        <w:numPr>
          <w:ilvl w:val="0"/>
          <w:numId w:val="25"/>
        </w:numPr>
        <w:spacing w:after="120" w:line="276" w:lineRule="auto"/>
        <w:jc w:val="both"/>
      </w:pPr>
      <w:r w:rsidRPr="00EF189E">
        <w:t>Každý týden 8:45-12:00, dlouhodobě, ale docházka dobrovolná, volný odchod a příchod</w:t>
      </w:r>
    </w:p>
    <w:p w:rsidR="00431237" w:rsidRPr="00EF189E" w:rsidRDefault="00B95EBE" w:rsidP="005D48AD">
      <w:pPr>
        <w:numPr>
          <w:ilvl w:val="0"/>
          <w:numId w:val="25"/>
        </w:numPr>
        <w:spacing w:after="120" w:line="276" w:lineRule="auto"/>
        <w:jc w:val="both"/>
      </w:pPr>
      <w:r w:rsidRPr="00EF189E">
        <w:t>8:45, příprava, přivítání, pití čaje</w:t>
      </w:r>
    </w:p>
    <w:p w:rsidR="00431237" w:rsidRPr="00EF189E" w:rsidRDefault="00B95EBE" w:rsidP="005D48AD">
      <w:pPr>
        <w:numPr>
          <w:ilvl w:val="0"/>
          <w:numId w:val="25"/>
        </w:numPr>
        <w:spacing w:after="120" w:line="276" w:lineRule="auto"/>
        <w:jc w:val="both"/>
      </w:pPr>
      <w:r w:rsidRPr="00EF189E">
        <w:t>9:00, „ranní kolečko“, zdravotní stav jednotlivců, události, pozorování, otázky, problémy a návrhy řešení. Upoutávka, co je třeba udělat, jak, co k tomu třeba – svoboda rozhodování (aktivizace, zvyšování samostatnosti), sepsán protokol</w:t>
      </w:r>
    </w:p>
    <w:p w:rsidR="00431237" w:rsidRPr="00EF189E" w:rsidRDefault="00B95EBE" w:rsidP="005D48AD">
      <w:pPr>
        <w:numPr>
          <w:ilvl w:val="0"/>
          <w:numId w:val="25"/>
        </w:numPr>
        <w:spacing w:after="120" w:line="276" w:lineRule="auto"/>
        <w:jc w:val="both"/>
      </w:pPr>
      <w:r w:rsidRPr="00EF189E">
        <w:t>10:00, samotná činnost, vhodné nářadí, dostatek přestávek, nepřetěžování, nedostatek zátěže, pitný režim, stín (přesazování a pletí květin ve vyvýšeném záhonu)</w:t>
      </w:r>
    </w:p>
    <w:p w:rsidR="00431237" w:rsidRPr="00EF189E" w:rsidRDefault="00B95EBE" w:rsidP="005D48AD">
      <w:pPr>
        <w:numPr>
          <w:ilvl w:val="0"/>
          <w:numId w:val="25"/>
        </w:numPr>
        <w:spacing w:after="120" w:line="276" w:lineRule="auto"/>
        <w:jc w:val="both"/>
      </w:pPr>
      <w:r w:rsidRPr="00EF189E">
        <w:t>11:15, čištění a uklízení nářadí, odpadu, zabalení lahví, podložek na sezení, úklid a umytí nádobí, rozloučení</w:t>
      </w:r>
    </w:p>
    <w:p w:rsidR="00431237" w:rsidRPr="00EF189E" w:rsidRDefault="00B95EBE" w:rsidP="005D48AD">
      <w:pPr>
        <w:numPr>
          <w:ilvl w:val="0"/>
          <w:numId w:val="25"/>
        </w:numPr>
        <w:spacing w:after="120" w:line="276" w:lineRule="auto"/>
        <w:jc w:val="both"/>
      </w:pPr>
      <w:r w:rsidRPr="00EF189E">
        <w:t xml:space="preserve">11:50, poznámky do protokolu, údaje o programu a účastnících </w:t>
      </w:r>
    </w:p>
    <w:p w:rsidR="00EF189E" w:rsidRPr="00EF189E" w:rsidRDefault="00EF189E" w:rsidP="00EF189E"/>
    <w:p w:rsidR="00EF189E" w:rsidRDefault="00EF189E" w:rsidP="00BA34F5">
      <w:pPr>
        <w:pStyle w:val="Nadpis2"/>
        <w:numPr>
          <w:ilvl w:val="0"/>
          <w:numId w:val="11"/>
        </w:numPr>
        <w:spacing w:after="160"/>
      </w:pPr>
      <w:bookmarkStart w:id="12" w:name="_Toc508998662"/>
      <w:r>
        <w:t>Náměty na aktivizační činnost</w:t>
      </w:r>
      <w:bookmarkEnd w:id="12"/>
    </w:p>
    <w:p w:rsidR="00EF189E" w:rsidRDefault="00EF189E" w:rsidP="005D48AD">
      <w:pPr>
        <w:spacing w:after="160" w:line="276" w:lineRule="auto"/>
      </w:pPr>
      <w:r>
        <w:t xml:space="preserve">Zdroj inspirace pro činnosti v rámci zahradní terapie plyne ze samotné přírody a zahrady, která nám je učitelkou. </w:t>
      </w:r>
      <w:r w:rsidR="00BA34F5">
        <w:t xml:space="preserve">V průběhu roku se ale pravidelně opakují příležitosti, které představují snadný podnět pro naše zahradně terapeutická setkání. </w:t>
      </w:r>
    </w:p>
    <w:p w:rsidR="00431237" w:rsidRPr="00BA34F5" w:rsidRDefault="005D48AD" w:rsidP="005D48AD">
      <w:pPr>
        <w:numPr>
          <w:ilvl w:val="0"/>
          <w:numId w:val="26"/>
        </w:numPr>
        <w:spacing w:after="160" w:line="276" w:lineRule="auto"/>
      </w:pPr>
      <w:r>
        <w:lastRenderedPageBreak/>
        <w:t>Zahradní rok (jaro – setí a sázení</w:t>
      </w:r>
      <w:r w:rsidR="00B95EBE" w:rsidRPr="00BA34F5">
        <w:t xml:space="preserve">, léto – </w:t>
      </w:r>
      <w:r>
        <w:t>péče</w:t>
      </w:r>
      <w:r w:rsidR="00B95EBE" w:rsidRPr="00BA34F5">
        <w:t>, podzim – zpracování, zima – příprava)</w:t>
      </w:r>
    </w:p>
    <w:p w:rsidR="00431237" w:rsidRPr="00BA34F5" w:rsidRDefault="00B95EBE" w:rsidP="005D48AD">
      <w:pPr>
        <w:numPr>
          <w:ilvl w:val="0"/>
          <w:numId w:val="26"/>
        </w:numPr>
        <w:spacing w:after="160" w:line="276" w:lineRule="auto"/>
      </w:pPr>
      <w:r w:rsidRPr="00BA34F5">
        <w:t>Přírodní rok (jaro – zelená barva, sedět, užívat si sluníčka, pozorovat přírodu, léto – voda, chůze v mokré trávě, mlhoviště, podzim – barvy, ukončení vegetačního roku, zima – zpracování letních květin, bylin, dárky)</w:t>
      </w:r>
    </w:p>
    <w:p w:rsidR="00431237" w:rsidRPr="00BA34F5" w:rsidRDefault="00B95EBE" w:rsidP="005D48AD">
      <w:pPr>
        <w:numPr>
          <w:ilvl w:val="0"/>
          <w:numId w:val="26"/>
        </w:numPr>
        <w:spacing w:after="160" w:line="276" w:lineRule="auto"/>
      </w:pPr>
      <w:r w:rsidRPr="00BA34F5">
        <w:t>Narozeniny / oslavy</w:t>
      </w:r>
    </w:p>
    <w:p w:rsidR="00431237" w:rsidRPr="00BA34F5" w:rsidRDefault="00B95EBE" w:rsidP="005D48AD">
      <w:pPr>
        <w:numPr>
          <w:ilvl w:val="0"/>
          <w:numId w:val="26"/>
        </w:numPr>
        <w:spacing w:after="160" w:line="276" w:lineRule="auto"/>
      </w:pPr>
      <w:r w:rsidRPr="00BA34F5">
        <w:t>Mezigenerační setkání a spolupráce</w:t>
      </w:r>
    </w:p>
    <w:p w:rsidR="00431237" w:rsidRPr="00BA34F5" w:rsidRDefault="00B95EBE" w:rsidP="005D48AD">
      <w:pPr>
        <w:numPr>
          <w:ilvl w:val="0"/>
          <w:numId w:val="26"/>
        </w:numPr>
        <w:spacing w:after="160" w:line="276" w:lineRule="auto"/>
      </w:pPr>
      <w:r w:rsidRPr="00BA34F5">
        <w:t>Hosté a odborníci</w:t>
      </w:r>
    </w:p>
    <w:p w:rsidR="00431237" w:rsidRPr="00BA34F5" w:rsidRDefault="00B95EBE" w:rsidP="005D48AD">
      <w:pPr>
        <w:numPr>
          <w:ilvl w:val="0"/>
          <w:numId w:val="26"/>
        </w:numPr>
        <w:spacing w:after="160" w:line="276" w:lineRule="auto"/>
      </w:pPr>
      <w:r w:rsidRPr="00BA34F5">
        <w:t>Tematické procházky, krmení zvířat, pasivní ZT, bazální stimulace</w:t>
      </w:r>
    </w:p>
    <w:p w:rsidR="00BA34F5" w:rsidRDefault="005D48AD" w:rsidP="005D48AD">
      <w:pPr>
        <w:spacing w:after="160" w:line="276" w:lineRule="auto"/>
      </w:pPr>
      <w:r>
        <w:t>Bezedným zdrojem inspirace jsou</w:t>
      </w:r>
      <w:r w:rsidR="00BA34F5">
        <w:t xml:space="preserve"> samozřejmě internet, knížky, zkušenosti z jiných zařízení. Zde uvádíme některé příklady aktivit:</w:t>
      </w:r>
    </w:p>
    <w:p w:rsidR="00BA34F5" w:rsidRPr="00BA34F5" w:rsidRDefault="00BA34F5" w:rsidP="005D48AD">
      <w:pPr>
        <w:spacing w:after="160" w:line="276" w:lineRule="auto"/>
        <w:jc w:val="both"/>
      </w:pPr>
      <w:r w:rsidRPr="00BA34F5">
        <w:t>Lisování květin, květů, listů; výroba mastí; tvorba záložek a kartiček s vylisovaným kvítím; pečení; sklízení; loupání; krájení ovoce a zeleniny; mnutí levandule, bylinek; odstraňování stonků; přesívání; plnění vonných sáčků; sušení okvětních lístků (růže, jiřiny, měsíček); sušení na čaj; výroba bylinných sirupů; vázání květin do kytic; setí pokojových rostlin; přepichování; dělení pokojových rostlin; pletí; tvorba květinového aranžmá; loupání semínek; společné vaření; vycházky; procházky; relaxace; klíčení; třídění semen; řízkování; nakupování zahradnických potřeb; prohlížení knih</w:t>
      </w:r>
      <w:r>
        <w:t>.</w:t>
      </w:r>
      <w:r w:rsidRPr="00BA34F5">
        <w:t xml:space="preserve"> </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line="276" w:lineRule="auto"/>
        <w:jc w:val="right"/>
        <w:rPr>
          <w:rFonts w:ascii="Times New Roman" w:hAnsi="Times New Roman" w:cs="Times New Roman"/>
        </w:rPr>
      </w:pPr>
      <w:r w:rsidRPr="00076390">
        <w:rPr>
          <w:rFonts w:ascii="Times New Roman" w:hAnsi="Times New Roman" w:cs="Times New Roman"/>
          <w:i/>
        </w:rPr>
        <w:t>„B</w:t>
      </w:r>
      <w:r w:rsidRPr="00076390">
        <w:rPr>
          <w:rFonts w:ascii="Times New Roman" w:hAnsi="Times New Roman" w:cs="Times New Roman"/>
          <w:i/>
          <w:iCs/>
        </w:rPr>
        <w:t>ůh stvořil zahradu</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 xml:space="preserve"> a vložil do ní člověka, aby se o ní staral.“</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lidové přísloví</w:t>
      </w:r>
    </w:p>
    <w:p w:rsidR="0043515F" w:rsidRPr="00DA7FEF" w:rsidRDefault="0043515F" w:rsidP="005D48AD">
      <w:pPr>
        <w:pStyle w:val="Nadpis2"/>
        <w:numPr>
          <w:ilvl w:val="0"/>
          <w:numId w:val="11"/>
        </w:numPr>
        <w:spacing w:after="160" w:line="276" w:lineRule="auto"/>
      </w:pPr>
      <w:bookmarkStart w:id="13" w:name="_Toc508998663"/>
      <w:r>
        <w:t>Stručná historie zahrad a terapeutická zahrada</w:t>
      </w:r>
      <w:bookmarkEnd w:id="13"/>
    </w:p>
    <w:p w:rsidR="0043515F" w:rsidRPr="00F07AD4" w:rsidRDefault="0043515F" w:rsidP="005D48AD">
      <w:pPr>
        <w:pStyle w:val="Standard"/>
        <w:spacing w:after="160" w:line="276" w:lineRule="auto"/>
        <w:jc w:val="both"/>
        <w:rPr>
          <w:rFonts w:ascii="Times New Roman" w:hAnsi="Times New Roman" w:cs="Times New Roman"/>
          <w:sz w:val="26"/>
          <w:szCs w:val="26"/>
          <w:u w:val="single"/>
        </w:rPr>
      </w:pPr>
      <w:r w:rsidRPr="00F07AD4">
        <w:rPr>
          <w:rFonts w:ascii="Times New Roman" w:hAnsi="Times New Roman" w:cs="Times New Roman"/>
          <w:sz w:val="26"/>
          <w:szCs w:val="26"/>
          <w:u w:val="single"/>
        </w:rPr>
        <w:t>Z přírody jsi a do přírody se navrátíš...</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Za pramatku všech zahrad je považována tzv. Rajská zahrada – místo, z kterého byl Adam a Eva vyhnáni a zároveň i místo, kterého</w:t>
      </w:r>
      <w:r>
        <w:rPr>
          <w:rFonts w:ascii="Times New Roman" w:hAnsi="Times New Roman" w:cs="Times New Roman"/>
        </w:rPr>
        <w:t xml:space="preserve"> může</w:t>
      </w:r>
      <w:r w:rsidRPr="00B67441">
        <w:rPr>
          <w:rFonts w:ascii="Times New Roman" w:hAnsi="Times New Roman" w:cs="Times New Roman"/>
        </w:rPr>
        <w:t xml:space="preserve"> každý správný křesťan dosáhnout po smrti. Biblická tradice nám vykresluje obraz Edenu jako zahradu plnou krásných stromů s chutnými plody, z nichž především dva měl</w:t>
      </w:r>
      <w:r>
        <w:rPr>
          <w:rFonts w:ascii="Times New Roman" w:hAnsi="Times New Roman" w:cs="Times New Roman"/>
        </w:rPr>
        <w:t>y</w:t>
      </w:r>
      <w:r w:rsidRPr="00B67441">
        <w:rPr>
          <w:rFonts w:ascii="Times New Roman" w:hAnsi="Times New Roman" w:cs="Times New Roman"/>
        </w:rPr>
        <w:t xml:space="preserve"> symbolickou důležitost: Strom života, jehož plody zaručovaly nesmrtelnost a Strom poznání dobrého a zlého. Člověk měl jen jeden úkol – kultivovat tuto zem a starat se o ní. V</w:t>
      </w:r>
      <w:r>
        <w:rPr>
          <w:rFonts w:ascii="Times New Roman" w:hAnsi="Times New Roman" w:cs="Times New Roman"/>
        </w:rPr>
        <w:t> </w:t>
      </w:r>
      <w:r w:rsidRPr="00B67441">
        <w:rPr>
          <w:rFonts w:ascii="Times New Roman" w:hAnsi="Times New Roman" w:cs="Times New Roman"/>
        </w:rPr>
        <w:t>přeneseném slova smyslu můžeme tedy tvrdit, že měl „zahradničit“ :-)</w:t>
      </w:r>
      <w:r>
        <w:rPr>
          <w:rFonts w:ascii="Times New Roman" w:hAnsi="Times New Roman" w:cs="Times New Roman"/>
        </w:rPr>
        <w:t>.</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Existují však i vědecké studie a hypotézy zaměřené na vztah člověka a přírody jako dvou propojených komplexních systémů. Namátkou psycholog Gebhard (2009) ukazuje dějiny lidstva na </w:t>
      </w:r>
      <w:r>
        <w:rPr>
          <w:rFonts w:ascii="Times New Roman" w:hAnsi="Times New Roman" w:cs="Times New Roman"/>
        </w:rPr>
        <w:t>obrazu</w:t>
      </w:r>
      <w:r w:rsidRPr="00B67441">
        <w:rPr>
          <w:rFonts w:ascii="Times New Roman" w:hAnsi="Times New Roman" w:cs="Times New Roman"/>
        </w:rPr>
        <w:t xml:space="preserve"> 75letého člověka, který 72 let svého života trávil v Africe a z pohledu vývoje člověka žije v dnešní průmyslové době pouhé dva až tři dny. </w:t>
      </w:r>
      <w:r>
        <w:rPr>
          <w:rFonts w:ascii="Times New Roman" w:hAnsi="Times New Roman" w:cs="Times New Roman"/>
        </w:rPr>
        <w:t xml:space="preserve">Tedy téměř celý svůj život tedy strávil v úzkém spojení s přírodou, což v něm vytvořilo genetické stopy po přilnavosti k ní. </w:t>
      </w:r>
      <w:r w:rsidRPr="00B67441">
        <w:rPr>
          <w:rFonts w:ascii="Times New Roman" w:hAnsi="Times New Roman" w:cs="Times New Roman"/>
        </w:rPr>
        <w:t>Podobně americký biolog Wilson (1984) předpokládá u člověka určitý vrozený podklad environmentální etiky, tj. hodnot, které přisuzujeme přírodním jevům, a nazývá jej biofilií.</w:t>
      </w:r>
    </w:p>
    <w:p w:rsidR="0043515F"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Název biofilie, angl. biophilia (z řečtiny bios = život a filein = milovat) naznačuje pozitivní vztah člověka k životu. Podle Wilsona jsou hodnoty, které přisuzujeme přírodě vrozené, imanentní, uložené </w:t>
      </w:r>
      <w:r w:rsidRPr="00B67441">
        <w:rPr>
          <w:rFonts w:ascii="Times New Roman" w:hAnsi="Times New Roman" w:cs="Times New Roman"/>
        </w:rPr>
        <w:lastRenderedPageBreak/>
        <w:t xml:space="preserve">hluboko v nás. Soudí, že se do našeho chápání životního prostředí a vnímání našeho bytí v něm </w:t>
      </w:r>
      <w:r>
        <w:rPr>
          <w:rFonts w:ascii="Times New Roman" w:hAnsi="Times New Roman" w:cs="Times New Roman"/>
        </w:rPr>
        <w:t xml:space="preserve">promítá historie života na Zemi. Naše </w:t>
      </w:r>
      <w:r w:rsidRPr="00B67441">
        <w:rPr>
          <w:rFonts w:ascii="Times New Roman" w:hAnsi="Times New Roman" w:cs="Times New Roman"/>
        </w:rPr>
        <w:t xml:space="preserve">mysl </w:t>
      </w:r>
      <w:r>
        <w:rPr>
          <w:rFonts w:ascii="Times New Roman" w:hAnsi="Times New Roman" w:cs="Times New Roman"/>
        </w:rPr>
        <w:t xml:space="preserve">navíc </w:t>
      </w:r>
      <w:r w:rsidRPr="00B67441">
        <w:rPr>
          <w:rFonts w:ascii="Times New Roman" w:hAnsi="Times New Roman" w:cs="Times New Roman"/>
        </w:rPr>
        <w:t>disponuje fylogenetickou pamětí, která je předávaná po generace a pochází potenciálně již od dávných předchůdců člověka. Biofilii lze v souladu s touto linií výkladu chápat jako „vrozený pocit, že jsem součástí života", tj. prociťování fylogenetické příbuznosti všeho života na Zemi.</w:t>
      </w:r>
    </w:p>
    <w:p w:rsidR="00D74AC0" w:rsidRDefault="00D74AC0" w:rsidP="005D48AD">
      <w:pPr>
        <w:pStyle w:val="Standard"/>
        <w:spacing w:after="160" w:line="276" w:lineRule="auto"/>
        <w:jc w:val="both"/>
        <w:rPr>
          <w:rFonts w:ascii="Times New Roman" w:hAnsi="Times New Roman" w:cs="Times New Roman"/>
          <w:u w:val="single"/>
        </w:rPr>
      </w:pPr>
    </w:p>
    <w:p w:rsidR="0043515F" w:rsidRPr="00B67441" w:rsidRDefault="0043515F" w:rsidP="006F64F0">
      <w:pPr>
        <w:pStyle w:val="Standard"/>
        <w:spacing w:after="160" w:line="276" w:lineRule="auto"/>
        <w:jc w:val="both"/>
        <w:rPr>
          <w:rFonts w:ascii="Times New Roman" w:hAnsi="Times New Roman" w:cs="Times New Roman"/>
          <w:u w:val="single"/>
        </w:rPr>
      </w:pPr>
      <w:r w:rsidRPr="00B67441">
        <w:rPr>
          <w:rFonts w:ascii="Times New Roman" w:hAnsi="Times New Roman" w:cs="Times New Roman"/>
          <w:u w:val="single"/>
        </w:rPr>
        <w:t>To ZA HRADem</w:t>
      </w:r>
    </w:p>
    <w:p w:rsidR="0043515F" w:rsidRPr="00B67441" w:rsidRDefault="0043515F" w:rsidP="006F64F0">
      <w:pPr>
        <w:pStyle w:val="VchozLTGliederung1"/>
        <w:spacing w:before="54" w:after="160" w:line="276" w:lineRule="auto"/>
        <w:jc w:val="both"/>
        <w:rPr>
          <w:rFonts w:ascii="Times New Roman" w:hAnsi="Times New Roman" w:cs="Times New Roman"/>
          <w:sz w:val="24"/>
        </w:rPr>
      </w:pPr>
      <w:r w:rsidRPr="00B67441">
        <w:rPr>
          <w:rFonts w:ascii="Times New Roman" w:hAnsi="Times New Roman" w:cs="Times New Roman"/>
          <w:color w:val="00000A"/>
          <w:sz w:val="24"/>
        </w:rPr>
        <w:t xml:space="preserve">Zahrada je slovo dávného původu, písemně zaznamenané už roku 1250. Byl to název důležitého města </w:t>
      </w:r>
      <w:r w:rsidRPr="00B67441">
        <w:rPr>
          <w:rFonts w:ascii="Times New Roman" w:hAnsi="Times New Roman" w:cs="Times New Roman"/>
          <w:b/>
          <w:bCs/>
          <w:i/>
          <w:iCs/>
          <w:color w:val="00000A"/>
          <w:sz w:val="24"/>
        </w:rPr>
        <w:t>Sagard</w:t>
      </w:r>
      <w:r w:rsidRPr="00B67441">
        <w:rPr>
          <w:rFonts w:ascii="Times New Roman" w:hAnsi="Times New Roman" w:cs="Times New Roman"/>
          <w:color w:val="00000A"/>
          <w:sz w:val="24"/>
        </w:rPr>
        <w:t xml:space="preserve"> na ostrově Rujana, které v praslovanštině znamená město s hradbou (Za-hrad). Slovo posléze přeneseně označovalo už nikoli ohrazené město, ale ohrazené místo. Ohrazené proto, že bylo chráněno před nežádoucími zásahy zvenčí</w:t>
      </w:r>
      <w:r>
        <w:rPr>
          <w:rFonts w:ascii="Times New Roman" w:hAnsi="Times New Roman" w:cs="Times New Roman"/>
          <w:color w:val="00000A"/>
          <w:sz w:val="24"/>
        </w:rPr>
        <w:t xml:space="preserve"> a také před nebezpečnou a divokou přírodou</w:t>
      </w:r>
      <w:r w:rsidRPr="00B67441">
        <w:rPr>
          <w:rFonts w:ascii="Times New Roman" w:hAnsi="Times New Roman" w:cs="Times New Roman"/>
          <w:color w:val="00000A"/>
          <w:sz w:val="24"/>
        </w:rPr>
        <w:t xml:space="preserve">. </w:t>
      </w:r>
      <w:r>
        <w:rPr>
          <w:rFonts w:ascii="Times New Roman" w:hAnsi="Times New Roman" w:cs="Times New Roman"/>
          <w:color w:val="00000A"/>
          <w:sz w:val="24"/>
        </w:rPr>
        <w:t xml:space="preserve">Za hradbou (za plotem) mohlo být kultivováno – </w:t>
      </w:r>
      <w:r w:rsidRPr="00B67441">
        <w:rPr>
          <w:rFonts w:ascii="Times New Roman" w:hAnsi="Times New Roman" w:cs="Times New Roman"/>
          <w:color w:val="00000A"/>
          <w:sz w:val="24"/>
        </w:rPr>
        <w:t xml:space="preserve">osázeno, obděláváno, využíváno. To už byla naše zahrada. </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Historie zahrad a jejich vývoj úzce souvisel s historií lidstva – od místa sloužících k samozásobování potravinami až k místům rekreačním plnícím více roli estetickou. Můžeme </w:t>
      </w:r>
      <w:r>
        <w:rPr>
          <w:rFonts w:ascii="Times New Roman" w:hAnsi="Times New Roman" w:cs="Times New Roman"/>
          <w:color w:val="00000A"/>
          <w:sz w:val="24"/>
        </w:rPr>
        <w:t xml:space="preserve">tak říci, že dnes je zahrada </w:t>
      </w:r>
      <w:r w:rsidRPr="00B67441">
        <w:rPr>
          <w:rFonts w:ascii="Times New Roman" w:hAnsi="Times New Roman" w:cs="Times New Roman"/>
          <w:color w:val="00000A"/>
          <w:sz w:val="24"/>
        </w:rPr>
        <w:t>především místem:</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pobývá, kde žije, kde se setkává</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se člověk stará o to, co roste</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může být kreativní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člověk vlastní, které mu patří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se časem vyvíjí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odráží vlastní identitu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kontrolu a poskytuje svobodu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produktivní činnost</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kam se člověk může uchýlit</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Potřeba člověka něco si zasadit a sám vypěstovat přežívá i v našem 21. století</w:t>
      </w:r>
      <w:r>
        <w:rPr>
          <w:rFonts w:ascii="Times New Roman" w:hAnsi="Times New Roman" w:cs="Times New Roman"/>
          <w:color w:val="00000A"/>
          <w:sz w:val="24"/>
        </w:rPr>
        <w:t>, které často přírodu ze svého života vytlačuje</w:t>
      </w:r>
      <w:r w:rsidRPr="00B67441">
        <w:rPr>
          <w:rFonts w:ascii="Times New Roman" w:hAnsi="Times New Roman" w:cs="Times New Roman"/>
          <w:color w:val="00000A"/>
          <w:sz w:val="24"/>
        </w:rPr>
        <w:t xml:space="preserve"> – rozvoj nebo </w:t>
      </w:r>
      <w:r w:rsidRPr="00B67441">
        <w:rPr>
          <w:rFonts w:ascii="Times New Roman" w:hAnsi="Times New Roman" w:cs="Times New Roman"/>
          <w:b/>
          <w:color w:val="00000A"/>
          <w:sz w:val="24"/>
        </w:rPr>
        <w:t>obnova městského a komunitního zahradničení</w:t>
      </w:r>
      <w:r w:rsidRPr="00B67441">
        <w:rPr>
          <w:rFonts w:ascii="Times New Roman" w:hAnsi="Times New Roman" w:cs="Times New Roman"/>
          <w:color w:val="00000A"/>
          <w:sz w:val="24"/>
        </w:rPr>
        <w:t xml:space="preserve"> a údržba klasického zahrádkářství v posledních letech je toho důkazem.</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Za předchůdce dnešních speciálně navrhovaných terapeutických zahrad lze považovat lázeňské parky, které byly převážně budovány v blízkosti sanatorií, aby pacienti při procházkách mohli vdechovat čistý vzduch a čerpat z jejich estetiky. Stejně tak nemocniční zahrady, jejichž původní</w:t>
      </w:r>
      <w:r>
        <w:rPr>
          <w:rFonts w:ascii="Times New Roman" w:hAnsi="Times New Roman" w:cs="Times New Roman"/>
          <w:color w:val="00000A"/>
          <w:sz w:val="24"/>
        </w:rPr>
        <w:t>m</w:t>
      </w:r>
      <w:r w:rsidRPr="00B67441">
        <w:rPr>
          <w:rFonts w:ascii="Times New Roman" w:hAnsi="Times New Roman" w:cs="Times New Roman"/>
          <w:color w:val="00000A"/>
          <w:sz w:val="24"/>
        </w:rPr>
        <w:t xml:space="preserve"> účel</w:t>
      </w:r>
      <w:r>
        <w:rPr>
          <w:rFonts w:ascii="Times New Roman" w:hAnsi="Times New Roman" w:cs="Times New Roman"/>
          <w:color w:val="00000A"/>
          <w:sz w:val="24"/>
        </w:rPr>
        <w:t>em</w:t>
      </w:r>
      <w:r w:rsidRPr="00B67441">
        <w:rPr>
          <w:rFonts w:ascii="Times New Roman" w:hAnsi="Times New Roman" w:cs="Times New Roman"/>
          <w:color w:val="00000A"/>
          <w:sz w:val="24"/>
        </w:rPr>
        <w:t xml:space="preserve"> bylo samozásobitelství, se v dnešní době stále více využívají jako součást léčebného procesu. Zajímavostí je Central Park v New Yorku, jenž měl být původně terapeutickou zahradou.</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Postupující průmyslová doba přinesla na druhé straně zvýšený zájem o přírodu a jejích ochranu v její původní podobě, a tak se v 70. letech objevují první přírodní zahrady, které v dnešní době zažívají </w:t>
      </w:r>
      <w:r w:rsidRPr="00B67441">
        <w:rPr>
          <w:rFonts w:ascii="Times New Roman" w:hAnsi="Times New Roman" w:cs="Times New Roman"/>
          <w:color w:val="00000A"/>
          <w:sz w:val="24"/>
        </w:rPr>
        <w:lastRenderedPageBreak/>
        <w:t>boom. Následovaly smyslové, meditační, fyzioterapeutické, ortopedické a jiné specializované zahrady.</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Má-li být terapeutická zahrada opravdu využívána ke svému účelu, je velmi důležité dbát na správný postup při jejím plánování: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1. stanovit cíle (terapeutické cíle a cílová skupina, pro kterou je zahrada budována)</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2. promyslet a definovat nutná opatření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3. vlastní plánovaní zahrady – již definované cíle a opatření určují, jaké struktury mají být v</w:t>
      </w:r>
      <w:r>
        <w:rPr>
          <w:rFonts w:ascii="Times New Roman" w:hAnsi="Times New Roman" w:cs="Times New Roman"/>
          <w:color w:val="00000A"/>
          <w:sz w:val="24"/>
        </w:rPr>
        <w:t> </w:t>
      </w:r>
      <w:r w:rsidRPr="00B67441">
        <w:rPr>
          <w:rFonts w:ascii="Times New Roman" w:hAnsi="Times New Roman" w:cs="Times New Roman"/>
          <w:color w:val="00000A"/>
          <w:sz w:val="24"/>
        </w:rPr>
        <w:t>zahradě k dispozici:</w:t>
      </w:r>
    </w:p>
    <w:p w:rsidR="00D74AC0" w:rsidRDefault="00D74AC0" w:rsidP="00D74AC0">
      <w:pPr>
        <w:pStyle w:val="Standard"/>
        <w:spacing w:after="160" w:line="276" w:lineRule="auto"/>
        <w:ind w:left="1440"/>
        <w:jc w:val="both"/>
        <w:rPr>
          <w:rFonts w:ascii="Times New Roman" w:hAnsi="Times New Roman" w:cs="Times New Roman"/>
        </w:rPr>
      </w:pP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bezbariérovost – chodníky šířka a materiál, madla, Braillovo písmo</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dostupnost vody, toalet</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jasnot a přehlednost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orientace, ohraničení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místa k sezení – počet, vzdálenosti, výška</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místo pro odpočinek i při dešti, zákoutí, soukromí</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terapeutické prvky – vyvýšené záhony a výběr vhodných rostlin, smyslové chodníky, smyslové záhony, voda, zvukové prvky, živočichové a jejich místa úkrytu, herní prvky</w:t>
      </w:r>
    </w:p>
    <w:p w:rsidR="00AF3B99" w:rsidRPr="00D74AC0" w:rsidRDefault="0043515F" w:rsidP="006F64F0">
      <w:pPr>
        <w:pStyle w:val="Standard"/>
        <w:numPr>
          <w:ilvl w:val="2"/>
          <w:numId w:val="2"/>
        </w:numPr>
        <w:spacing w:after="160" w:line="276" w:lineRule="auto"/>
        <w:jc w:val="both"/>
        <w:rPr>
          <w:rFonts w:ascii="Times New Roman" w:hAnsi="Times New Roman" w:cs="Times New Roman"/>
          <w:sz w:val="26"/>
          <w:szCs w:val="26"/>
        </w:rPr>
      </w:pPr>
      <w:r w:rsidRPr="00B67441">
        <w:rPr>
          <w:rFonts w:ascii="Times New Roman" w:hAnsi="Times New Roman" w:cs="Times New Roman"/>
        </w:rPr>
        <w:t>relaxační a rehabilitační prvky – houpací sítě, senior hřiště</w:t>
      </w:r>
    </w:p>
    <w:p w:rsidR="0043515F" w:rsidRPr="00F07AD4" w:rsidRDefault="0043515F" w:rsidP="006F64F0">
      <w:pPr>
        <w:spacing w:after="160"/>
        <w:rPr>
          <w:rFonts w:ascii="Times New Roman" w:hAnsi="Times New Roman" w:cs="Times New Roman"/>
        </w:rPr>
      </w:pP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„Až když bude pokácen poslední strom,</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otrávena poslední řeka, chycena poslední ryba,</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zjistíme, že peníze se nedají jíst.“</w:t>
      </w:r>
    </w:p>
    <w:p w:rsidR="0043515F"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indické přísloví</w:t>
      </w:r>
    </w:p>
    <w:p w:rsidR="0043515F" w:rsidRDefault="0043515F" w:rsidP="006F64F0">
      <w:pPr>
        <w:pStyle w:val="VchozLTGliederung1"/>
        <w:spacing w:before="0" w:after="160" w:line="276" w:lineRule="auto"/>
        <w:jc w:val="right"/>
        <w:rPr>
          <w:rFonts w:ascii="Times New Roman" w:hAnsi="Times New Roman" w:cs="Times New Roman"/>
          <w:i/>
          <w:iCs/>
          <w:color w:val="00000A"/>
          <w:sz w:val="24"/>
        </w:rPr>
      </w:pPr>
    </w:p>
    <w:p w:rsidR="0043515F" w:rsidRPr="0043515F" w:rsidRDefault="0043515F" w:rsidP="00BA34F5">
      <w:pPr>
        <w:pStyle w:val="Nadpis2"/>
        <w:numPr>
          <w:ilvl w:val="0"/>
          <w:numId w:val="11"/>
        </w:numPr>
        <w:spacing w:after="160"/>
      </w:pPr>
      <w:bookmarkStart w:id="14" w:name="_Toc508998664"/>
      <w:r w:rsidRPr="0043515F">
        <w:t>Další zdroje informací a inspirace</w:t>
      </w:r>
      <w:bookmarkEnd w:id="14"/>
    </w:p>
    <w:p w:rsidR="0043515F" w:rsidRPr="005D48AD" w:rsidRDefault="0043515F" w:rsidP="006F64F0">
      <w:pPr>
        <w:pStyle w:val="Textbody"/>
        <w:spacing w:after="160" w:line="276" w:lineRule="auto"/>
        <w:jc w:val="both"/>
        <w:rPr>
          <w:rFonts w:ascii="Times New Roman" w:hAnsi="Times New Roman" w:cs="Times New Roman"/>
          <w:sz w:val="26"/>
          <w:szCs w:val="26"/>
          <w:u w:val="single"/>
        </w:rPr>
      </w:pPr>
      <w:r w:rsidRPr="005D48AD">
        <w:rPr>
          <w:rFonts w:ascii="Times New Roman" w:hAnsi="Times New Roman" w:cs="Times New Roman"/>
          <w:sz w:val="26"/>
          <w:szCs w:val="26"/>
          <w:u w:val="single"/>
        </w:rPr>
        <w:t>Vzdělávání</w:t>
      </w:r>
    </w:p>
    <w:p w:rsidR="0043515F" w:rsidRPr="005D48AD" w:rsidRDefault="0043515F" w:rsidP="00CA4EFB">
      <w:pPr>
        <w:pStyle w:val="Standard"/>
        <w:spacing w:after="160" w:line="276" w:lineRule="auto"/>
        <w:jc w:val="both"/>
        <w:rPr>
          <w:rFonts w:ascii="Times New Roman" w:hAnsi="Times New Roman" w:cs="Times New Roman"/>
        </w:rPr>
      </w:pPr>
      <w:r w:rsidRPr="005D48AD">
        <w:rPr>
          <w:rFonts w:ascii="Times New Roman" w:hAnsi="Times New Roman" w:cs="Times New Roman"/>
          <w:b/>
          <w:bCs/>
        </w:rPr>
        <w:t>Zahradnická fakulta Mendelovy univerzity v Brně ve spolupráci s pedagogy Masarykovy univerzity v Brně a Českou vědeckou zahradnickou společností</w:t>
      </w:r>
      <w:r w:rsidRPr="005D48AD">
        <w:rPr>
          <w:rFonts w:ascii="Times New Roman" w:hAnsi="Times New Roman" w:cs="Times New Roman"/>
          <w:bCs/>
        </w:rPr>
        <w:t xml:space="preserve"> </w:t>
      </w:r>
      <w:r w:rsidR="00CA4EFB">
        <w:rPr>
          <w:rFonts w:ascii="Times New Roman" w:hAnsi="Times New Roman" w:cs="Times New Roman"/>
          <w:bCs/>
        </w:rPr>
        <w:t xml:space="preserve">dvakrát uspořádaly </w:t>
      </w:r>
      <w:r w:rsidRPr="005D48AD">
        <w:rPr>
          <w:rFonts w:ascii="Times New Roman" w:hAnsi="Times New Roman" w:cs="Times New Roman"/>
          <w:bCs/>
        </w:rPr>
        <w:t>akreditovaný vzdě</w:t>
      </w:r>
      <w:r w:rsidR="00CA4EFB">
        <w:rPr>
          <w:rFonts w:ascii="Times New Roman" w:hAnsi="Times New Roman" w:cs="Times New Roman"/>
          <w:bCs/>
        </w:rPr>
        <w:t>lávací kurz Zahradní terapie. Byl</w:t>
      </w:r>
      <w:r w:rsidRPr="005D48AD">
        <w:rPr>
          <w:rFonts w:ascii="Times New Roman" w:hAnsi="Times New Roman" w:cs="Times New Roman"/>
          <w:bCs/>
        </w:rPr>
        <w:t xml:space="preserve"> určen zejména pro ergoterapeuty, zdravotníky, speciální pedagogy, sociální pracovníky, manažery komunitních akt</w:t>
      </w:r>
      <w:r w:rsidR="00CA4EFB">
        <w:rPr>
          <w:rFonts w:ascii="Times New Roman" w:hAnsi="Times New Roman" w:cs="Times New Roman"/>
          <w:bCs/>
        </w:rPr>
        <w:t>ivit a zahradníky. Kurz zahrnoval</w:t>
      </w:r>
      <w:r w:rsidRPr="005D48AD">
        <w:rPr>
          <w:rFonts w:ascii="Times New Roman" w:hAnsi="Times New Roman" w:cs="Times New Roman"/>
          <w:bCs/>
        </w:rPr>
        <w:t xml:space="preserve"> 120 výukových hodin rozčleněných do čtyř modulů.</w:t>
      </w:r>
      <w:r w:rsidR="00CA4EFB">
        <w:rPr>
          <w:rFonts w:ascii="Times New Roman" w:hAnsi="Times New Roman" w:cs="Times New Roman"/>
          <w:bCs/>
        </w:rPr>
        <w:t xml:space="preserve"> Nyní se připravuje nová akreditace.</w:t>
      </w:r>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lastRenderedPageBreak/>
        <w:t>Lipka</w:t>
      </w:r>
      <w:r w:rsidRPr="00B67441">
        <w:rPr>
          <w:rFonts w:ascii="Times New Roman" w:hAnsi="Times New Roman" w:cs="Times New Roman"/>
        </w:rPr>
        <w:t xml:space="preserve"> – školské zařízení pro environmentální vzdělávání, příspěvková organizace Jihomoravského kraje, nabízí školám a školkám ekologické výukové programy, nabízí přírodovědné a tvořivé kroužky pro děti i řemeslné kurzy pro dospělé, zajišťuje vzdělávání environmentalistiky na VŠ a systematické vzdělávání pedagogických pracovníků. Kromě EVVO se zasazuje o osvětu v zahradní terapii a sociální inkluzi prostřednictvím zahradně-terapeutických opatření a aktivizaci v ČR. Lipka byla jedna ze spolupracujících organizací mezinárodního projektu přeshraniční spolupráce Zahradní terapie.</w:t>
      </w: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Lipka také nabízí akreditované kurzy zahradní terapie pro pedagogické i sociální pracovníky, ergoterapeuty, zahradní terapeuty i širokou veřejnost. Ke sledování kalendář akcí. </w:t>
      </w:r>
    </w:p>
    <w:p w:rsidR="0043515F" w:rsidRPr="00B67441" w:rsidRDefault="001814DF" w:rsidP="006F64F0">
      <w:pPr>
        <w:spacing w:after="160"/>
        <w:jc w:val="both"/>
        <w:rPr>
          <w:rFonts w:ascii="Times New Roman" w:hAnsi="Times New Roman" w:cs="Times New Roman"/>
        </w:rPr>
      </w:pPr>
      <w:hyperlink r:id="rId17">
        <w:r w:rsidR="0043515F" w:rsidRPr="00B67441">
          <w:rPr>
            <w:rStyle w:val="Internetovodkaz"/>
            <w:rFonts w:ascii="Times New Roman" w:hAnsi="Times New Roman" w:cs="Times New Roman"/>
          </w:rPr>
          <w:t>http://www.lipka.cz/</w:t>
        </w:r>
      </w:hyperlink>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Chaloupky, o.p.s.</w:t>
      </w:r>
      <w:r w:rsidRPr="00B67441">
        <w:rPr>
          <w:rFonts w:ascii="Times New Roman" w:hAnsi="Times New Roman" w:cs="Times New Roman"/>
        </w:rPr>
        <w:t xml:space="preserve"> – soukromé školské zařízení zabývají se environmentální výchovu a vzděláváním (především pak výchovou k ochraně přírody a trvale udržitelnému rozvoji). Podobně jako Lipka stály u zrodu environmentální výchovy v ČR, inspirovaly se v zahraničí, především ve Velké Británii a Nizozemí. Své vzdělávací výukové programy nabízí v jednodenní i vícedenní formě školkám, školám, dětem, pedagogickými pracovníkům, žákům se specifickými potřebami, mezi jejich pracoviště také náleží pedagogická sociální farma.</w:t>
      </w:r>
    </w:p>
    <w:p w:rsidR="00D74AC0"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Chaloupky byly koordinující organizací projektu Zahradní terapie, na který navázaly nabídkou vzdělávacích kurzů v zahradní terapii pro laickou i odbornou veřejnost. Ke sledování aktualit viz kalendář akcí. </w:t>
      </w:r>
    </w:p>
    <w:p w:rsidR="0043515F" w:rsidRPr="00B67441" w:rsidRDefault="001814DF" w:rsidP="006F64F0">
      <w:pPr>
        <w:spacing w:after="160"/>
        <w:jc w:val="both"/>
        <w:rPr>
          <w:rFonts w:ascii="Times New Roman" w:hAnsi="Times New Roman" w:cs="Times New Roman"/>
        </w:rPr>
      </w:pPr>
      <w:hyperlink r:id="rId18">
        <w:r w:rsidR="0043515F" w:rsidRPr="00B67441">
          <w:rPr>
            <w:rStyle w:val="Internetovodkaz"/>
            <w:rFonts w:ascii="Times New Roman" w:hAnsi="Times New Roman" w:cs="Times New Roman"/>
          </w:rPr>
          <w:t>http://www.chaloupky.cz/cs/</w:t>
        </w:r>
      </w:hyperlink>
    </w:p>
    <w:p w:rsidR="0043515F" w:rsidRPr="00B67441" w:rsidRDefault="0043515F" w:rsidP="006F64F0">
      <w:pPr>
        <w:spacing w:after="160"/>
        <w:jc w:val="both"/>
        <w:rPr>
          <w:rFonts w:ascii="Times New Roman" w:hAnsi="Times New Roman" w:cs="Times New Roman"/>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Jabok – VOŠ sociálně pedagogická a teologická</w:t>
      </w:r>
      <w:r w:rsidRPr="00B67441">
        <w:rPr>
          <w:rFonts w:ascii="Times New Roman" w:hAnsi="Times New Roman" w:cs="Times New Roman"/>
        </w:rPr>
        <w:t xml:space="preserve"> </w:t>
      </w:r>
      <w:r w:rsidR="00CA4EFB">
        <w:rPr>
          <w:rFonts w:ascii="Times New Roman" w:hAnsi="Times New Roman" w:cs="Times New Roman"/>
        </w:rPr>
        <w:t>v</w:t>
      </w:r>
      <w:r w:rsidRPr="00B67441">
        <w:rPr>
          <w:rFonts w:ascii="Times New Roman" w:hAnsi="Times New Roman" w:cs="Times New Roman"/>
        </w:rPr>
        <w:t xml:space="preserve">e svém studijním programu nabízí výběrový kurz Zahradní terapie a </w:t>
      </w:r>
      <w:r>
        <w:rPr>
          <w:rFonts w:ascii="Times New Roman" w:hAnsi="Times New Roman" w:cs="Times New Roman"/>
        </w:rPr>
        <w:t>jako nabídku dalšího vzdělávání také kurzy</w:t>
      </w:r>
      <w:r w:rsidRPr="00B67441">
        <w:rPr>
          <w:rFonts w:ascii="Times New Roman" w:hAnsi="Times New Roman" w:cs="Times New Roman"/>
        </w:rPr>
        <w:t xml:space="preserve"> Úvod do zahradní terapie a Praktické dovednosti pro zahradní terapii, vypisované jedenkrát za rok. </w:t>
      </w:r>
      <w:r>
        <w:rPr>
          <w:rFonts w:ascii="Times New Roman" w:hAnsi="Times New Roman" w:cs="Times New Roman"/>
        </w:rPr>
        <w:t xml:space="preserve">V rámci přístupů Green care také nabízí akreditovaný kurz Úvod do sociálního zemědělství. </w:t>
      </w:r>
    </w:p>
    <w:p w:rsidR="0043515F" w:rsidRPr="00B67441" w:rsidRDefault="001814DF" w:rsidP="006F64F0">
      <w:pPr>
        <w:spacing w:after="160"/>
        <w:jc w:val="both"/>
        <w:rPr>
          <w:rFonts w:ascii="Times New Roman" w:hAnsi="Times New Roman" w:cs="Times New Roman"/>
        </w:rPr>
      </w:pPr>
      <w:hyperlink r:id="rId19">
        <w:r w:rsidR="0043515F" w:rsidRPr="00B67441">
          <w:rPr>
            <w:rStyle w:val="Internetovodkaz"/>
            <w:rFonts w:ascii="Times New Roman" w:hAnsi="Times New Roman" w:cs="Times New Roman"/>
          </w:rPr>
          <w:t>http://www.jabok.cz/cs</w:t>
        </w:r>
      </w:hyperlink>
    </w:p>
    <w:p w:rsidR="0043515F" w:rsidRPr="00F07AD4" w:rsidRDefault="0043515F" w:rsidP="006F64F0">
      <w:pPr>
        <w:spacing w:after="160"/>
        <w:jc w:val="both"/>
        <w:rPr>
          <w:rFonts w:ascii="Times New Roman" w:hAnsi="Times New Roman" w:cs="Times New Roman"/>
          <w:sz w:val="26"/>
          <w:szCs w:val="26"/>
        </w:rPr>
      </w:pPr>
    </w:p>
    <w:p w:rsidR="0043515F" w:rsidRPr="00CA4EFB" w:rsidRDefault="0043515F" w:rsidP="006F64F0">
      <w:pPr>
        <w:pStyle w:val="Standard"/>
        <w:spacing w:after="160"/>
        <w:jc w:val="both"/>
        <w:rPr>
          <w:rFonts w:ascii="Times New Roman" w:hAnsi="Times New Roman" w:cs="Times New Roman"/>
          <w:sz w:val="26"/>
          <w:szCs w:val="26"/>
          <w:u w:val="single"/>
        </w:rPr>
      </w:pPr>
      <w:r w:rsidRPr="00CA4EFB">
        <w:rPr>
          <w:rFonts w:ascii="Times New Roman" w:hAnsi="Times New Roman" w:cs="Times New Roman"/>
          <w:sz w:val="26"/>
          <w:szCs w:val="26"/>
          <w:u w:val="single"/>
        </w:rPr>
        <w:t>Příklady dobré praxe</w:t>
      </w:r>
    </w:p>
    <w:p w:rsidR="0043515F" w:rsidRPr="00B67441" w:rsidRDefault="0043515F" w:rsidP="006F64F0">
      <w:pPr>
        <w:pStyle w:val="Standard"/>
        <w:spacing w:after="160"/>
        <w:jc w:val="both"/>
        <w:rPr>
          <w:rFonts w:ascii="Times New Roman" w:hAnsi="Times New Roman" w:cs="Times New Roman"/>
          <w:b/>
          <w:bCs/>
        </w:rPr>
      </w:pP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
          <w:bCs/>
        </w:rPr>
        <w:t>Lipka</w:t>
      </w:r>
    </w:p>
    <w:p w:rsidR="0043515F" w:rsidRPr="00B67441" w:rsidRDefault="0043515F" w:rsidP="006F64F0">
      <w:pPr>
        <w:pStyle w:val="Standard"/>
        <w:spacing w:after="160"/>
        <w:jc w:val="both"/>
        <w:rPr>
          <w:rFonts w:ascii="Times New Roman" w:hAnsi="Times New Roman" w:cs="Times New Roman"/>
        </w:rPr>
      </w:pPr>
      <w:r w:rsidRPr="00B67441">
        <w:rPr>
          <w:rFonts w:ascii="Times New Roman" w:hAnsi="Times New Roman" w:cs="Times New Roman"/>
          <w:bCs/>
        </w:rPr>
        <w:t xml:space="preserve">Pracoviště Rozmarýnek skýtá unikátní ekodům s ekologickými technologiemi, spolu s permakulturní zahradou tvoří základ vzdělávacích aktivit. V zahradě jsou informační cedulky s poznatky a zajímavostmi také v Braillově písmu, různé typy kompostérů, solární sušička, využití šedé dešťové vody. Je zde také umístěn králičí kopeček a výběhy s jezírkem pro drůbež. Zahrada má bezbariérový kompostovací záchod a bezbariérový přístup. </w:t>
      </w: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Cs/>
        </w:rPr>
        <w:t xml:space="preserve">Pracoviště Jezírko je obklopeno lesy, které představují ideální biotop k prozkoumání. Kromě Bylinkových a zeleninových záhonů se zde uplatňují se zde i prvky zahradní terapie, některé záhony jsou vyvýšené pro lepší přístup starších a hendikepovaných návštěvníků.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lastRenderedPageBreak/>
        <w:t xml:space="preserve">Zahrada pracoviště Kamenná nabízí ukázku přírodní zahrady v historické městské zástavbě. I na velmi malém prostoru dokáže vytvořit prostor s nejrůznějšími zajímavými prvky. Probíhají zde akce pro seniory i další vzdělávací akce.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t xml:space="preserve">Zahrada na pracovišti Lipová je určena programům pro děti mladšího školního věku, je zde mnoho prvků vyluzující nejrůznější zvuky (dutá jabloň, dendrofon, zvonička ze dřeva i kamene), nechybí živé ploty sloužící jako potrava i úkryt pro živočichy, kamenné suché zídky, vyvýšené záhony pro zeleninu, okrasné květiny i léčivé bylinky. </w:t>
      </w:r>
    </w:p>
    <w:p w:rsidR="0043515F" w:rsidRPr="00B67441" w:rsidRDefault="0043515F" w:rsidP="006F64F0">
      <w:pPr>
        <w:pStyle w:val="Normlnweb"/>
        <w:spacing w:before="360" w:after="160"/>
        <w:jc w:val="both"/>
      </w:pPr>
      <w:r w:rsidRPr="00B67441">
        <w:rPr>
          <w:b/>
        </w:rPr>
        <w:t>Chaloupky, o.p.s.</w:t>
      </w:r>
    </w:p>
    <w:p w:rsidR="0043515F" w:rsidRPr="00B67441" w:rsidRDefault="0043515F" w:rsidP="006F64F0">
      <w:pPr>
        <w:pStyle w:val="Normlnweb"/>
        <w:spacing w:before="0" w:after="160"/>
        <w:jc w:val="both"/>
      </w:pPr>
      <w:r w:rsidRPr="00B67441">
        <w:t xml:space="preserve">Ekocentrum Chaloupky Horní Krupá vybudovala vlastní certifikovanou přírodní zahradu s ukázkovými přírodními prvky pro jednodenní výukové programy pro žáky MŠ, ZŠ i SŠ. Ekocentrum Chaloupky dále provozuje své výukové činnosti ve Velkém Meziříčí, toto centrum rovněž disponuje přilehlou zahradu, která slouží k terapeutickým aktivitám. </w:t>
      </w:r>
    </w:p>
    <w:p w:rsidR="0043515F" w:rsidRPr="00B67441" w:rsidRDefault="0043515F" w:rsidP="006F64F0">
      <w:pPr>
        <w:pStyle w:val="Normlnweb"/>
        <w:spacing w:after="160"/>
        <w:jc w:val="both"/>
      </w:pPr>
      <w:r w:rsidRPr="00B67441">
        <w:t>Ústředním místem pro zahradní terapii je Ekocentrum Chaloupky Baliny, které sídlí v zrekonstruované zemědělské usedlosti uprostřed přírodního parku Balinské údolí. Návštěvníci mají možnost využít bezbariérové prostory s ojedinělou zážitkovou zahradou, které reflektuje specifické potřeby lidí s handicapem. Jednorázové programy pro dospělé i seniory v</w:t>
      </w:r>
      <w:r w:rsidRPr="00B67441">
        <w:rPr>
          <w:rFonts w:eastAsia="Calibri"/>
          <w:lang w:eastAsia="en-US"/>
        </w:rPr>
        <w:t xml:space="preserve"> oblasti zahradní terapie pro osoby se zdravotním znevýhodněním poskytuje v rámci pravidelné činnosti sociální rehabilitace prostřednictvím Klubu Lebeda.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Brno Bohunice</w:t>
      </w:r>
    </w:p>
    <w:p w:rsidR="0043515F" w:rsidRPr="00B67441" w:rsidRDefault="0043515F" w:rsidP="006F64F0">
      <w:pPr>
        <w:pStyle w:val="Normlnweb"/>
        <w:spacing w:before="0" w:after="160"/>
        <w:jc w:val="both"/>
      </w:pPr>
      <w:r w:rsidRPr="00B67441">
        <w:rPr>
          <w:rFonts w:eastAsia="Calibri"/>
          <w:lang w:eastAsia="en-US"/>
        </w:rPr>
        <w:t>Aktivity zahradní terapie probíhají u Psychiatrické kliniky, kde probíhá pod vedením ergoterapeutek alternativní léčba pomocí práce na zahradě. Zahrada je členěna na klidovou zónu pouze pro pacienty a také zónu pro veřejnost. Jsou zde vodní prvky, vyvýšené záhony, bosonohá stezka, her</w:t>
      </w:r>
      <w:r>
        <w:rPr>
          <w:rFonts w:eastAsia="Calibri"/>
          <w:lang w:eastAsia="en-US"/>
        </w:rPr>
        <w:t>ní prvky, jedlé keře, bylinková</w:t>
      </w:r>
      <w:r w:rsidRPr="00B67441">
        <w:rPr>
          <w:rFonts w:eastAsia="Calibri"/>
          <w:lang w:eastAsia="en-US"/>
        </w:rPr>
        <w:t xml:space="preserve"> spirál</w:t>
      </w:r>
      <w:r>
        <w:rPr>
          <w:rFonts w:eastAsia="Calibri"/>
          <w:lang w:eastAsia="en-US"/>
        </w:rPr>
        <w:t>a</w:t>
      </w:r>
      <w:r w:rsidRPr="00B67441">
        <w:rPr>
          <w:rFonts w:eastAsia="Calibri"/>
          <w:lang w:eastAsia="en-US"/>
        </w:rPr>
        <w:t xml:space="preserve">, ovocné stromy, zeleninové záhony, lavičky pro odpočinek. </w:t>
      </w:r>
      <w:r w:rsidRPr="00B67441">
        <w:t xml:space="preserve">Část zahrady, chráněná zahrada, tvoří uzavřený prostor pro pacienty v postakutní fázi psychického onemocnění, kteří potřebují doprovod zdravotnického personálu. Na terapeutické zahradě je také část vyčleněná pro dětské pacienty Psychiatrické kliniky, kteří kromě hry, odpočinku a dalších aktivit na zahradě, mohou aktivně zahradničit a seznamovat se s bylinami, keři a stromy. Zahrada slouží jako místo relaxace, odpočinku, hry, aktivit tvorby v krajině, jako </w:t>
      </w:r>
      <w:r>
        <w:t xml:space="preserve">výstavní místo pro </w:t>
      </w:r>
      <w:r w:rsidRPr="00B67441">
        <w:t>tvorb</w:t>
      </w:r>
      <w:r>
        <w:t>u</w:t>
      </w:r>
      <w:r w:rsidRPr="00B67441">
        <w:t xml:space="preserve"> pacientů, kteří zde při léčbě tráví 6-8 týdnů.  </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Psychiatrická FN Brno Bohunice byla partnerskou organizací projektu Zahradní terapie. </w:t>
      </w:r>
    </w:p>
    <w:p w:rsidR="0043515F" w:rsidRPr="0043515F" w:rsidRDefault="001814DF" w:rsidP="006F64F0">
      <w:pPr>
        <w:pStyle w:val="Normlnweb"/>
        <w:spacing w:before="0" w:after="160"/>
        <w:jc w:val="both"/>
        <w:rPr>
          <w:rStyle w:val="Internetlink"/>
          <w:rFonts w:eastAsia="Calibri"/>
        </w:rPr>
      </w:pPr>
      <w:hyperlink r:id="rId20" w:history="1">
        <w:r w:rsidR="0043515F" w:rsidRPr="0043515F">
          <w:rPr>
            <w:rStyle w:val="Internetlink"/>
            <w:rFonts w:eastAsia="Calibri"/>
          </w:rPr>
          <w:t>http://www.fnbrno.cz/terapeuticka-zahrada/t4598</w:t>
        </w:r>
      </w:hyperlink>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Motol v Praze</w:t>
      </w:r>
      <w:r w:rsidRPr="00B67441">
        <w:rPr>
          <w:rFonts w:eastAsia="Calibri"/>
          <w:lang w:eastAsia="en-US"/>
        </w:rPr>
        <w:t xml:space="preserve"> </w:t>
      </w:r>
    </w:p>
    <w:p w:rsidR="0043515F" w:rsidRPr="00B67441" w:rsidRDefault="0043515F" w:rsidP="006F64F0">
      <w:pPr>
        <w:pStyle w:val="Normlnweb"/>
        <w:spacing w:before="0" w:after="160"/>
        <w:jc w:val="both"/>
        <w:rPr>
          <w:rFonts w:eastAsia="Calibri"/>
          <w:lang w:eastAsia="en-US"/>
        </w:rPr>
      </w:pPr>
      <w:r>
        <w:rPr>
          <w:rFonts w:eastAsia="Calibri"/>
          <w:lang w:eastAsia="en-US"/>
        </w:rPr>
        <w:t>FN Motol o</w:t>
      </w:r>
      <w:r w:rsidRPr="00B67441">
        <w:rPr>
          <w:rFonts w:eastAsia="Calibri"/>
          <w:lang w:eastAsia="en-US"/>
        </w:rPr>
        <w:t xml:space="preserve">tevřela terapeutickou zahradu dětským pacientům v roce 2014, která vznikla z iniciativy primáře Kliniky dětské hematologie a onkologie Vladimíra Komrsky. Cílem je poskytnout dětem alespoň kousek živé přírody v kultivovaném prostředí, aby se mohly proběhnout na čerstvém vzduchu </w:t>
      </w:r>
      <w:r>
        <w:rPr>
          <w:rFonts w:eastAsia="Calibri"/>
          <w:lang w:eastAsia="en-US"/>
        </w:rPr>
        <w:t>a při společných hrách zapomněly</w:t>
      </w:r>
      <w:r w:rsidRPr="00B67441">
        <w:rPr>
          <w:rFonts w:eastAsia="Calibri"/>
          <w:lang w:eastAsia="en-US"/>
        </w:rPr>
        <w:t xml:space="preserve"> na své zdravotní obtíže. Jsou zde nenáročné herní prvky sloužící k rozptýlení, protažení, kreativnímu tvoření a uvolnění při dlouhé hospitalizaci, ale také lavičky pro starší pacienty. Terén je upraven i pro pacienty na kolečkové židli.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Projekt Grand Garden</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lastRenderedPageBreak/>
        <w:t xml:space="preserve">Cílem projektu je realizace terapeutických zahrad v domovech pro seniory, poskytování zahradní terapie pro seniory (pomoc a podpora ve všech fázích vytváření zahrady i plánování a vedení terapie. </w:t>
      </w:r>
    </w:p>
    <w:p w:rsidR="0043515F" w:rsidRPr="00B67441" w:rsidRDefault="001814DF" w:rsidP="006F64F0">
      <w:pPr>
        <w:pStyle w:val="Normlnweb"/>
        <w:spacing w:before="120" w:after="160"/>
        <w:jc w:val="both"/>
      </w:pPr>
      <w:hyperlink r:id="rId21">
        <w:r w:rsidR="0043515F" w:rsidRPr="00B67441">
          <w:rPr>
            <w:rStyle w:val="Internetovodkaz"/>
            <w:rFonts w:eastAsia="Calibri"/>
            <w:lang w:eastAsia="en-US"/>
          </w:rPr>
          <w:t>http://grandgarden.wixsite.com/grand-garden</w:t>
        </w:r>
      </w:hyperlink>
      <w:r w:rsidR="0043515F" w:rsidRPr="00B67441">
        <w:rPr>
          <w:rFonts w:eastAsia="Calibri"/>
          <w:lang w:eastAsia="en-US"/>
        </w:rPr>
        <w:t xml:space="preserve">.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Kokoza, o.p.s.</w:t>
      </w:r>
      <w:r w:rsidRPr="00B67441">
        <w:rPr>
          <w:rFonts w:eastAsia="Calibri"/>
          <w:lang w:eastAsia="en-US"/>
        </w:rPr>
        <w:t xml:space="preserve"> – komunita, kompostování, zahrada, nabízí výukové programy a exkurzemi po městských komunitních zahradách i příměstských farmách. Na jejím webu také mapa komunitních zahrad, KPZ, komunitních kompostů, přírodních balkónů atd. </w:t>
      </w:r>
    </w:p>
    <w:p w:rsidR="0043515F" w:rsidRPr="00B67441" w:rsidRDefault="001814DF" w:rsidP="006F64F0">
      <w:pPr>
        <w:pStyle w:val="Normlnweb"/>
        <w:spacing w:before="0" w:after="160"/>
        <w:jc w:val="both"/>
      </w:pPr>
      <w:hyperlink r:id="rId22">
        <w:r w:rsidR="0043515F" w:rsidRPr="00B67441">
          <w:rPr>
            <w:rStyle w:val="Internetovodkaz"/>
            <w:rFonts w:eastAsia="Calibri"/>
            <w:lang w:eastAsia="en-US"/>
          </w:rPr>
          <w:t>http://www.kokoza.cz/</w:t>
        </w:r>
      </w:hyperlink>
    </w:p>
    <w:p w:rsidR="0043515F" w:rsidRPr="00B67441" w:rsidRDefault="0043515F" w:rsidP="006F64F0">
      <w:pPr>
        <w:pStyle w:val="Normlnweb"/>
        <w:spacing w:after="160"/>
        <w:jc w:val="both"/>
        <w:rPr>
          <w:rFonts w:eastAsia="Calibri"/>
          <w:lang w:eastAsia="en-US"/>
        </w:rPr>
      </w:pPr>
      <w:r w:rsidRPr="00B67441">
        <w:rPr>
          <w:rFonts w:eastAsia="Calibri"/>
          <w:lang w:eastAsia="en-US"/>
        </w:rPr>
        <w:t>Další místa, kde je realizována zahradní terapie</w:t>
      </w:r>
      <w:r>
        <w:rPr>
          <w:rFonts w:eastAsia="Calibri"/>
          <w:lang w:eastAsia="en-US"/>
        </w:rPr>
        <w:t>:</w:t>
      </w:r>
      <w:r w:rsidRPr="00B67441">
        <w:rPr>
          <w:rFonts w:eastAsia="Calibri"/>
          <w:lang w:eastAsia="en-US"/>
        </w:rPr>
        <w:t xml:space="preserve"> </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Centrum Kociánka, Brno</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Denní centrum Barevný svět, Jaroměřice nad Rokytnou</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Diakonie v Čáslavi a Kolíně</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Jabloňová</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pod hradem Žampach</w:t>
      </w:r>
    </w:p>
    <w:p w:rsidR="0043515F" w:rsidRPr="00C70C0B" w:rsidRDefault="0043515F" w:rsidP="006F64F0">
      <w:pPr>
        <w:pStyle w:val="Normlnweb"/>
        <w:numPr>
          <w:ilvl w:val="0"/>
          <w:numId w:val="7"/>
        </w:numPr>
        <w:spacing w:before="0" w:after="160"/>
        <w:jc w:val="both"/>
        <w:rPr>
          <w:rFonts w:eastAsia="Calibri"/>
          <w:lang w:eastAsia="en-US"/>
        </w:rPr>
      </w:pPr>
      <w:r w:rsidRPr="00C70C0B">
        <w:rPr>
          <w:rFonts w:eastAsia="Calibri"/>
          <w:lang w:eastAsia="en-US"/>
        </w:rPr>
        <w:t>Domov seniorů Mistra Jana Křišťana, Prachatice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Integrační centrum Zahrada, Praha</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PALATA, Domov pro zrakově postižené</w:t>
      </w:r>
    </w:p>
    <w:p w:rsidR="0043515F" w:rsidRDefault="0043515F" w:rsidP="006F64F0">
      <w:pPr>
        <w:pStyle w:val="Normlnweb"/>
        <w:numPr>
          <w:ilvl w:val="0"/>
          <w:numId w:val="7"/>
        </w:numPr>
        <w:spacing w:before="0" w:after="160"/>
        <w:jc w:val="both"/>
        <w:rPr>
          <w:rFonts w:eastAsia="Calibri"/>
          <w:lang w:eastAsia="en-US"/>
        </w:rPr>
      </w:pPr>
      <w:r>
        <w:rPr>
          <w:rFonts w:eastAsia="Calibri"/>
          <w:lang w:eastAsia="en-US"/>
        </w:rPr>
        <w:t>Prevalco, terapeutická zahrada pro AA, České Budějovice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Psychiatrická nemocnice Jihlava</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Středisko ekologické výchovy Sever, Horní Maršov</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Jiřice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Rýnovice</w:t>
      </w:r>
    </w:p>
    <w:p w:rsidR="00D74AC0" w:rsidRDefault="001814DF" w:rsidP="00D74AC0">
      <w:pPr>
        <w:pStyle w:val="Normlnweb"/>
        <w:numPr>
          <w:ilvl w:val="0"/>
          <w:numId w:val="7"/>
        </w:numPr>
        <w:spacing w:before="0" w:after="160"/>
        <w:jc w:val="both"/>
        <w:rPr>
          <w:rFonts w:eastAsia="Calibri"/>
          <w:lang w:eastAsia="en-US"/>
        </w:rPr>
      </w:pPr>
      <w:hyperlink r:id="rId23" w:history="1">
        <w:r w:rsidR="00D74AC0" w:rsidRPr="002C23ED">
          <w:rPr>
            <w:rStyle w:val="Hypertextovodkaz"/>
            <w:rFonts w:eastAsia="Calibri"/>
            <w:lang w:eastAsia="en-US"/>
          </w:rPr>
          <w:t>http://www.terapieprirodou.cz/</w:t>
        </w:r>
      </w:hyperlink>
    </w:p>
    <w:p w:rsidR="00D74AC0" w:rsidRDefault="00D74AC0" w:rsidP="00D74AC0">
      <w:pPr>
        <w:pStyle w:val="Normlnweb"/>
        <w:spacing w:before="0" w:after="160"/>
        <w:ind w:left="1080"/>
        <w:jc w:val="both"/>
        <w:rPr>
          <w:rFonts w:eastAsia="Calibri"/>
          <w:lang w:eastAsia="en-US"/>
        </w:rPr>
      </w:pPr>
    </w:p>
    <w:p w:rsidR="0043515F" w:rsidRPr="0043515F" w:rsidRDefault="0043515F" w:rsidP="00BA34F5">
      <w:pPr>
        <w:pStyle w:val="Nadpis2"/>
        <w:numPr>
          <w:ilvl w:val="0"/>
          <w:numId w:val="11"/>
        </w:numPr>
        <w:spacing w:after="160"/>
      </w:pPr>
      <w:bookmarkStart w:id="15" w:name="_Toc508998665"/>
      <w:r>
        <w:t>Seznam použité literatury a online zdroje</w:t>
      </w:r>
      <w:bookmarkEnd w:id="15"/>
    </w:p>
    <w:p w:rsidR="0043515F" w:rsidRPr="00EA33C8" w:rsidRDefault="0043515F" w:rsidP="006F64F0">
      <w:pPr>
        <w:spacing w:after="160"/>
        <w:ind w:left="360"/>
        <w:jc w:val="both"/>
        <w:rPr>
          <w:rFonts w:ascii="Times New Roman" w:hAnsi="Times New Roman" w:cs="Times New Roman"/>
        </w:rPr>
      </w:pP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DVOŘÁČKOVÁ, Jana; KŘIVÁNKOVÁ, Dana, UHLÍŘOVÁ, Alice. </w:t>
      </w:r>
      <w:r w:rsidRPr="00EA33C8">
        <w:rPr>
          <w:rFonts w:ascii="Times New Roman" w:hAnsi="Times New Roman" w:cs="Times New Roman"/>
          <w:i/>
        </w:rPr>
        <w:t>Jak léčí zahrada. Praktické náměty pro zahradní terapii</w:t>
      </w:r>
      <w:r w:rsidRPr="00EA33C8">
        <w:rPr>
          <w:rFonts w:ascii="Times New Roman" w:hAnsi="Times New Roman" w:cs="Times New Roman"/>
        </w:rPr>
        <w:t>. Brno: Lipka, 2016.</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ELINGS, Marjolaine; HASSINK, Jan. Green Care Farms, A Safe Community Between Illness or Addiction and the Wider Society.</w:t>
      </w:r>
      <w:r w:rsidRPr="00EA33C8">
        <w:rPr>
          <w:rFonts w:ascii="Times New Roman" w:hAnsi="Times New Roman" w:cs="Times New Roman"/>
          <w:b/>
        </w:rPr>
        <w:t xml:space="preserve"> </w:t>
      </w:r>
      <w:r w:rsidRPr="00EA33C8">
        <w:rPr>
          <w:rFonts w:ascii="Times New Roman" w:hAnsi="Times New Roman" w:cs="Times New Roman"/>
          <w:i/>
        </w:rPr>
        <w:t>International Journal of Therapeutic Communities</w:t>
      </w:r>
      <w:r w:rsidRPr="00EA33C8">
        <w:rPr>
          <w:rFonts w:ascii="Times New Roman" w:hAnsi="Times New Roman" w:cs="Times New Roman"/>
        </w:rPr>
        <w:t xml:space="preserve"> (green care edition). 29, 3, autumn 2008, p. 310 - 322.</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HAUBENHOFER, Dorit; ENZENHOFER, Karin; KELBER, Solveig; PFLÜGL, Susanne; PLITZKA, Elisabeth; HOLZAPFEL, Ingeborg. </w:t>
      </w:r>
      <w:r w:rsidRPr="00EA33C8">
        <w:rPr>
          <w:rFonts w:ascii="Times New Roman" w:hAnsi="Times New Roman" w:cs="Times New Roman"/>
          <w:i/>
        </w:rPr>
        <w:t>Zahradní terapie. Teorie – věda – praxe</w:t>
      </w:r>
      <w:r w:rsidRPr="00EA33C8">
        <w:rPr>
          <w:rFonts w:ascii="Times New Roman" w:hAnsi="Times New Roman" w:cs="Times New Roman"/>
        </w:rPr>
        <w:t>. Kutech Web &amp; Werbung, 2013.</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lastRenderedPageBreak/>
        <w:t xml:space="preserve">PUTZ, Maria. </w:t>
      </w:r>
      <w:r w:rsidRPr="00EA33C8">
        <w:rPr>
          <w:rFonts w:ascii="Times New Roman" w:hAnsi="Times New Roman" w:cs="Times New Roman"/>
          <w:i/>
        </w:rPr>
        <w:t>Příroda jako životní prostor a Zahradní terapie pro seniory</w:t>
      </w:r>
      <w:r w:rsidRPr="00EA33C8">
        <w:rPr>
          <w:rFonts w:ascii="Times New Roman" w:hAnsi="Times New Roman" w:cs="Times New Roman"/>
        </w:rPr>
        <w:t xml:space="preserve">. Prachatice: Domov seniorů Mistra Křišťana Prachatice, 2013. </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SEMPIK, Joe; HINE, Rachel; WILCOX, Deborah, (eds.). </w:t>
      </w:r>
      <w:r w:rsidRPr="00EA33C8">
        <w:rPr>
          <w:rFonts w:ascii="Times New Roman" w:hAnsi="Times New Roman" w:cs="Times New Roman"/>
          <w:i/>
        </w:rPr>
        <w:t>Green care: A Conceptual Framework</w:t>
      </w:r>
      <w:r w:rsidRPr="00EA33C8">
        <w:rPr>
          <w:rFonts w:ascii="Times New Roman" w:hAnsi="Times New Roman" w:cs="Times New Roman"/>
        </w:rPr>
        <w:t xml:space="preserve"> [online]. Loughborough University, 2010.</w:t>
      </w:r>
    </w:p>
    <w:p w:rsidR="0043515F" w:rsidRPr="00EA33C8" w:rsidRDefault="0043515F" w:rsidP="006F64F0">
      <w:pPr>
        <w:pStyle w:val="Standard"/>
        <w:spacing w:after="160"/>
        <w:jc w:val="both"/>
        <w:rPr>
          <w:rFonts w:ascii="Times New Roman" w:hAnsi="Times New Roman" w:cs="Times New Roman"/>
        </w:rPr>
      </w:pPr>
    </w:p>
    <w:p w:rsidR="0043515F" w:rsidRPr="00EA33C8" w:rsidRDefault="0043515F" w:rsidP="006F64F0">
      <w:pPr>
        <w:pStyle w:val="Standard"/>
        <w:spacing w:after="160"/>
        <w:jc w:val="both"/>
        <w:rPr>
          <w:rFonts w:ascii="Times New Roman" w:hAnsi="Times New Roman" w:cs="Times New Roman"/>
          <w:b/>
          <w:bCs/>
        </w:rPr>
      </w:pPr>
      <w:r>
        <w:rPr>
          <w:rFonts w:ascii="Times New Roman" w:hAnsi="Times New Roman" w:cs="Times New Roman"/>
          <w:b/>
          <w:bCs/>
        </w:rPr>
        <w:t>On</w:t>
      </w:r>
      <w:r w:rsidRPr="00EA33C8">
        <w:rPr>
          <w:rFonts w:ascii="Times New Roman" w:hAnsi="Times New Roman" w:cs="Times New Roman"/>
          <w:b/>
          <w:bCs/>
        </w:rPr>
        <w:t>line zdroje:</w:t>
      </w:r>
    </w:p>
    <w:p w:rsidR="0043515F" w:rsidRPr="009810A3" w:rsidRDefault="0043515F" w:rsidP="006F64F0">
      <w:pPr>
        <w:pStyle w:val="Standard"/>
        <w:spacing w:after="160"/>
        <w:jc w:val="both"/>
        <w:rPr>
          <w:rFonts w:ascii="Times New Roman" w:hAnsi="Times New Roman" w:cs="Times New Roman"/>
          <w:bCs/>
        </w:rPr>
      </w:pPr>
      <w:r w:rsidRPr="009810A3">
        <w:rPr>
          <w:rFonts w:ascii="Times New Roman" w:hAnsi="Times New Roman" w:cs="Times New Roman"/>
          <w:bCs/>
          <w:i/>
        </w:rPr>
        <w:t>American Horticultural Therapy Association</w:t>
      </w:r>
      <w:r w:rsidRPr="009810A3">
        <w:rPr>
          <w:rFonts w:ascii="Times New Roman" w:hAnsi="Times New Roman" w:cs="Times New Roman"/>
          <w:bCs/>
        </w:rPr>
        <w:t xml:space="preserve"> – </w:t>
      </w:r>
      <w:r w:rsidRPr="00485F2D">
        <w:rPr>
          <w:rFonts w:ascii="Times New Roman" w:hAnsi="Times New Roman" w:cs="Times New Roman"/>
          <w:bCs/>
        </w:rPr>
        <w:t>www.ahta.org</w:t>
      </w:r>
    </w:p>
    <w:p w:rsidR="0043515F" w:rsidRPr="009810A3" w:rsidRDefault="0043515F" w:rsidP="006F64F0">
      <w:pPr>
        <w:spacing w:after="160"/>
        <w:jc w:val="both"/>
        <w:rPr>
          <w:rFonts w:ascii="Times New Roman" w:hAnsi="Times New Roman" w:cs="Times New Roman"/>
        </w:rPr>
      </w:pPr>
      <w:r w:rsidRPr="009810A3">
        <w:rPr>
          <w:rFonts w:ascii="Times New Roman" w:hAnsi="Times New Roman" w:cs="Times New Roman"/>
        </w:rPr>
        <w:t xml:space="preserve">DVOŘÁČKOVÁ, Jana. </w:t>
      </w:r>
      <w:r w:rsidRPr="009810A3">
        <w:rPr>
          <w:rFonts w:ascii="Times New Roman" w:hAnsi="Times New Roman" w:cs="Times New Roman"/>
          <w:i/>
        </w:rPr>
        <w:t>Zahradní terapie -nenásilná a přirozená metoda přispívající k sociální integraci znevýhodněných skupin všech věkových kategorií do běžného života</w:t>
      </w:r>
      <w:r w:rsidRPr="009810A3">
        <w:rPr>
          <w:rFonts w:ascii="Times New Roman" w:hAnsi="Times New Roman" w:cs="Times New Roman"/>
        </w:rPr>
        <w:t>. Brno, 2013. Dostupné na: http://is.muni.cz/th/321439/pedf_m/. Diplomová práce. Masarykova univerzita v Brně.</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JINDŘICHOVSKÁ, Markéta. </w:t>
      </w:r>
      <w:r w:rsidRPr="009810A3">
        <w:rPr>
          <w:rFonts w:ascii="Times New Roman" w:hAnsi="Times New Roman" w:cs="Times New Roman"/>
          <w:bCs/>
          <w:i/>
        </w:rPr>
        <w:t>Zahradní terapie jako součást ergoterapie</w:t>
      </w:r>
      <w:r w:rsidRPr="009810A3">
        <w:rPr>
          <w:rFonts w:ascii="Times New Roman" w:hAnsi="Times New Roman" w:cs="Times New Roman"/>
          <w:bCs/>
        </w:rPr>
        <w:t>, Sociální služby. Srpen-září 2014. Dostupné na: http://www.socialnisluzby.eu/ckfinder/userfiles/files/SS%208,9%20-%202014%20s30-32%20final.pdf</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JIDŘICHOVSKÁ, Markéta. </w:t>
      </w:r>
      <w:r w:rsidRPr="009810A3">
        <w:rPr>
          <w:rFonts w:ascii="Times New Roman" w:hAnsi="Times New Roman" w:cs="Times New Roman"/>
          <w:bCs/>
          <w:i/>
        </w:rPr>
        <w:t>Aktuální stav zahradní terapie v České republice</w:t>
      </w:r>
      <w:r w:rsidRPr="009810A3">
        <w:rPr>
          <w:rFonts w:ascii="Times New Roman" w:hAnsi="Times New Roman" w:cs="Times New Roman"/>
          <w:bCs/>
        </w:rPr>
        <w:t xml:space="preserve">, PPT prezentace. Dostupné na: </w:t>
      </w:r>
      <w:r w:rsidRPr="009810A3">
        <w:rPr>
          <w:rStyle w:val="CittHTML"/>
          <w:rFonts w:ascii="Times New Roman" w:hAnsi="Times New Roman" w:cs="Times New Roman"/>
          <w:i w:val="0"/>
        </w:rPr>
        <w:t>https://is.jabok.cz/el/JA10/leto2015/S5341/um/stav_zahradni_terapie_v_CR_.ppt</w:t>
      </w:r>
    </w:p>
    <w:p w:rsidR="0043515F" w:rsidRPr="009810A3" w:rsidRDefault="0043515F" w:rsidP="006F64F0">
      <w:pPr>
        <w:pStyle w:val="Standard"/>
        <w:spacing w:after="160"/>
        <w:jc w:val="both"/>
        <w:rPr>
          <w:rFonts w:ascii="Times New Roman" w:hAnsi="Times New Roman" w:cs="Times New Roman"/>
          <w:bCs/>
        </w:rPr>
      </w:pPr>
      <w:r w:rsidRPr="009810A3">
        <w:rPr>
          <w:rFonts w:ascii="Times New Roman" w:hAnsi="Times New Roman" w:cs="Times New Roman"/>
          <w:bCs/>
          <w:i/>
        </w:rPr>
        <w:t>Thrive Organization</w:t>
      </w:r>
      <w:r w:rsidRPr="009810A3">
        <w:rPr>
          <w:rFonts w:ascii="Times New Roman" w:hAnsi="Times New Roman" w:cs="Times New Roman"/>
          <w:bCs/>
        </w:rPr>
        <w:t xml:space="preserve"> – www.thrive.org.uk</w:t>
      </w:r>
    </w:p>
    <w:p w:rsidR="0043515F" w:rsidRPr="009810A3" w:rsidRDefault="0043515F" w:rsidP="006F64F0">
      <w:pPr>
        <w:pStyle w:val="Standard"/>
        <w:spacing w:after="160"/>
        <w:rPr>
          <w:rFonts w:ascii="Times New Roman" w:hAnsi="Times New Roman" w:cs="Times New Roman"/>
        </w:rPr>
      </w:pPr>
      <w:r w:rsidRPr="009810A3">
        <w:rPr>
          <w:rFonts w:ascii="Times New Roman" w:hAnsi="Times New Roman" w:cs="Times New Roman"/>
        </w:rPr>
        <w:t xml:space="preserve">VLČKOVÁ, Kateřina. </w:t>
      </w:r>
      <w:r w:rsidRPr="009810A3">
        <w:rPr>
          <w:rFonts w:ascii="Times New Roman" w:hAnsi="Times New Roman" w:cs="Times New Roman"/>
          <w:i/>
        </w:rPr>
        <w:t>Zapojení zahradní terapie do procesu koordinované rehabilitace lidí se zdravotním postižením.</w:t>
      </w:r>
      <w:r w:rsidRPr="009810A3">
        <w:rPr>
          <w:rFonts w:ascii="Times New Roman" w:hAnsi="Times New Roman" w:cs="Times New Roman"/>
        </w:rPr>
        <w:t xml:space="preserve"> Praha, 2015. Dostupné na: https://is.jabok.cz/th/6400/jabok_b/Bakalarska_prace_finalni.pdf.  Bakalářská práce, VOŠ Jabok Praha.</w:t>
      </w:r>
    </w:p>
    <w:p w:rsidR="0043515F" w:rsidRPr="009810A3" w:rsidRDefault="0043515F" w:rsidP="006F64F0">
      <w:pPr>
        <w:pStyle w:val="Standard"/>
        <w:spacing w:after="160"/>
        <w:jc w:val="both"/>
        <w:rPr>
          <w:rFonts w:ascii="Times New Roman" w:hAnsi="Times New Roman" w:cs="Times New Roman"/>
          <w:b/>
          <w:bCs/>
        </w:rPr>
      </w:pPr>
    </w:p>
    <w:p w:rsidR="0062571F" w:rsidRDefault="0062571F" w:rsidP="006F64F0">
      <w:pPr>
        <w:spacing w:after="160"/>
      </w:pPr>
    </w:p>
    <w:sectPr w:rsidR="0062571F" w:rsidSect="00CA4EFB">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0" w:footer="708" w:gutter="0"/>
      <w:pgNumType w:start="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DF" w:rsidRDefault="001814DF">
      <w:r>
        <w:separator/>
      </w:r>
    </w:p>
  </w:endnote>
  <w:endnote w:type="continuationSeparator" w:id="0">
    <w:p w:rsidR="001814DF" w:rsidRDefault="0018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1A" w:rsidRDefault="00EA78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1F" w:rsidRDefault="0062571F">
    <w:pPr>
      <w:pStyle w:val="Standard"/>
      <w:spacing w:line="276" w:lineRule="auto"/>
      <w:jc w:val="right"/>
      <w:rPr>
        <w:rFonts w:ascii="Arial Narrow" w:hAnsi="Arial Narrow"/>
        <w:sz w:val="16"/>
        <w:szCs w:val="16"/>
      </w:rPr>
    </w:pPr>
  </w:p>
  <w:p w:rsidR="0062571F" w:rsidRDefault="0062571F">
    <w:pPr>
      <w:pStyle w:val="Standard"/>
      <w:spacing w:line="276" w:lineRule="auto"/>
      <w:jc w:val="right"/>
    </w:pPr>
    <w:r>
      <w:rPr>
        <w:rFonts w:ascii="Arial Narrow" w:hAnsi="Arial Narrow"/>
        <w:sz w:val="16"/>
        <w:szCs w:val="16"/>
      </w:rPr>
      <w:t>Skripta pro výběrový kurz Z</w:t>
    </w:r>
    <w:r>
      <w:rPr>
        <w:rFonts w:ascii="Arial Narrow" w:hAnsi="Arial Narrow"/>
        <w:i/>
        <w:iCs/>
        <w:sz w:val="16"/>
        <w:szCs w:val="16"/>
      </w:rPr>
      <w:t>ahradní terapie</w:t>
    </w:r>
    <w:r>
      <w:rPr>
        <w:rFonts w:ascii="Arial Narrow" w:hAnsi="Arial Narrow"/>
        <w:sz w:val="16"/>
        <w:szCs w:val="16"/>
      </w:rPr>
      <w:t xml:space="preserve"> </w:t>
    </w:r>
    <w:bookmarkStart w:id="16" w:name="_GoBack"/>
    <w:bookmarkEnd w:id="16"/>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VOŠ JABOK</w:t>
    </w:r>
  </w:p>
  <w:p w:rsidR="0062571F" w:rsidRDefault="0062571F" w:rsidP="00446243">
    <w:pPr>
      <w:pStyle w:val="Standard"/>
      <w:spacing w:line="276" w:lineRule="auto"/>
      <w:jc w:val="right"/>
      <w:rPr>
        <w:rFonts w:ascii="Arial Narrow" w:hAnsi="Arial Narrow"/>
        <w:sz w:val="16"/>
        <w:szCs w:val="16"/>
      </w:rPr>
    </w:pPr>
    <w:r>
      <w:rPr>
        <w:rFonts w:ascii="Arial Narrow" w:hAnsi="Arial Narrow"/>
        <w:sz w:val="16"/>
        <w:szCs w:val="16"/>
      </w:rPr>
      <w:t>Eliška Hudcová</w:t>
    </w:r>
    <w:r w:rsidR="00446243">
      <w:rPr>
        <w:rFonts w:ascii="Arial Narrow" w:hAnsi="Arial Narrow"/>
        <w:sz w:val="16"/>
        <w:szCs w:val="16"/>
      </w:rPr>
      <w:t>,</w:t>
    </w:r>
    <w:r w:rsidR="00446243" w:rsidRPr="00446243">
      <w:rPr>
        <w:rFonts w:ascii="Arial Narrow" w:hAnsi="Arial Narrow"/>
        <w:sz w:val="16"/>
        <w:szCs w:val="16"/>
      </w:rPr>
      <w:t xml:space="preserve"> </w:t>
    </w:r>
    <w:r w:rsidR="00446243">
      <w:rPr>
        <w:rFonts w:ascii="Arial Narrow" w:hAnsi="Arial Narrow"/>
        <w:sz w:val="16"/>
        <w:szCs w:val="16"/>
      </w:rPr>
      <w:t>Markéta Strouhalová</w:t>
    </w:r>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Letní semestr 201</w:t>
    </w:r>
    <w:r w:rsidR="00EA781A">
      <w:rPr>
        <w:rFonts w:ascii="Arial Narrow" w:hAnsi="Arial Narrow"/>
        <w:sz w:val="16"/>
        <w:szCs w:val="16"/>
      </w:rPr>
      <w:t>8</w:t>
    </w:r>
    <w:r>
      <w:rPr>
        <w:rFonts w:ascii="Arial Narrow" w:hAnsi="Arial Narrow"/>
        <w:sz w:val="16"/>
        <w:szCs w:val="16"/>
      </w:rPr>
      <w:t>/201</w:t>
    </w:r>
    <w:r w:rsidR="00EA781A">
      <w:rPr>
        <w:rFonts w:ascii="Arial Narrow" w:hAnsi="Arial Narrow"/>
        <w:sz w:val="16"/>
        <w:szCs w:val="16"/>
      </w:rPr>
      <w:t>9</w:t>
    </w:r>
  </w:p>
  <w:p w:rsidR="0062571F" w:rsidRDefault="0062571F">
    <w:pPr>
      <w:pStyle w:val="Zpat"/>
      <w:rPr>
        <w:rFonts w:ascii="Arial Narrow" w:hAnsi="Arial Narrow"/>
        <w:sz w:val="16"/>
        <w:szCs w:val="16"/>
      </w:rPr>
    </w:pPr>
    <w:r>
      <w:rPr>
        <w:rFonts w:ascii="Arial Narrow" w:hAnsi="Arial Narrow"/>
        <w:sz w:val="16"/>
        <w:szCs w:val="16"/>
      </w:rPr>
      <w:fldChar w:fldCharType="begin"/>
    </w:r>
    <w:r>
      <w:instrText>PAGE</w:instrText>
    </w:r>
    <w:r>
      <w:fldChar w:fldCharType="separate"/>
    </w:r>
    <w:r w:rsidR="00EA781A">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1A" w:rsidRDefault="00EA78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DF" w:rsidRDefault="001814DF">
      <w:r>
        <w:separator/>
      </w:r>
    </w:p>
  </w:footnote>
  <w:footnote w:type="continuationSeparator" w:id="0">
    <w:p w:rsidR="001814DF" w:rsidRDefault="0018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1A" w:rsidRDefault="00EA78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1A" w:rsidRDefault="00EA781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1A" w:rsidRDefault="00EA7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1F"/>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832A4"/>
    <w:multiLevelType w:val="hybridMultilevel"/>
    <w:tmpl w:val="D46477CA"/>
    <w:lvl w:ilvl="0" w:tplc="0405000B">
      <w:start w:val="1"/>
      <w:numFmt w:val="bullet"/>
      <w:lvlText w:val=""/>
      <w:lvlJc w:val="left"/>
      <w:pPr>
        <w:tabs>
          <w:tab w:val="num" w:pos="720"/>
        </w:tabs>
        <w:ind w:left="720" w:hanging="360"/>
      </w:pPr>
      <w:rPr>
        <w:rFonts w:ascii="Wingdings" w:hAnsi="Wingdings"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E0311"/>
    <w:multiLevelType w:val="hybridMultilevel"/>
    <w:tmpl w:val="A9B4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A129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8422B"/>
    <w:multiLevelType w:val="hybridMultilevel"/>
    <w:tmpl w:val="7D801F4C"/>
    <w:lvl w:ilvl="0" w:tplc="0D86362A">
      <w:start w:val="1"/>
      <w:numFmt w:val="bullet"/>
      <w:lvlText w:val="•"/>
      <w:lvlJc w:val="left"/>
      <w:pPr>
        <w:tabs>
          <w:tab w:val="num" w:pos="720"/>
        </w:tabs>
        <w:ind w:left="720" w:hanging="360"/>
      </w:pPr>
      <w:rPr>
        <w:rFonts w:ascii="Arial" w:hAnsi="Arial"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43EE8"/>
    <w:multiLevelType w:val="hybridMultilevel"/>
    <w:tmpl w:val="0D4C67B6"/>
    <w:lvl w:ilvl="0" w:tplc="0DAE3D8E">
      <w:start w:val="1"/>
      <w:numFmt w:val="bullet"/>
      <w:lvlText w:val="•"/>
      <w:lvlJc w:val="left"/>
      <w:pPr>
        <w:tabs>
          <w:tab w:val="num" w:pos="720"/>
        </w:tabs>
        <w:ind w:left="720" w:hanging="360"/>
      </w:pPr>
      <w:rPr>
        <w:rFonts w:ascii="Arial" w:hAnsi="Arial" w:hint="default"/>
      </w:rPr>
    </w:lvl>
    <w:lvl w:ilvl="1" w:tplc="C004E1AE" w:tentative="1">
      <w:start w:val="1"/>
      <w:numFmt w:val="bullet"/>
      <w:lvlText w:val="•"/>
      <w:lvlJc w:val="left"/>
      <w:pPr>
        <w:tabs>
          <w:tab w:val="num" w:pos="1440"/>
        </w:tabs>
        <w:ind w:left="1440" w:hanging="360"/>
      </w:pPr>
      <w:rPr>
        <w:rFonts w:ascii="Arial" w:hAnsi="Arial" w:hint="default"/>
      </w:rPr>
    </w:lvl>
    <w:lvl w:ilvl="2" w:tplc="503A59EE" w:tentative="1">
      <w:start w:val="1"/>
      <w:numFmt w:val="bullet"/>
      <w:lvlText w:val="•"/>
      <w:lvlJc w:val="left"/>
      <w:pPr>
        <w:tabs>
          <w:tab w:val="num" w:pos="2160"/>
        </w:tabs>
        <w:ind w:left="2160" w:hanging="360"/>
      </w:pPr>
      <w:rPr>
        <w:rFonts w:ascii="Arial" w:hAnsi="Arial" w:hint="default"/>
      </w:rPr>
    </w:lvl>
    <w:lvl w:ilvl="3" w:tplc="52563C3C" w:tentative="1">
      <w:start w:val="1"/>
      <w:numFmt w:val="bullet"/>
      <w:lvlText w:val="•"/>
      <w:lvlJc w:val="left"/>
      <w:pPr>
        <w:tabs>
          <w:tab w:val="num" w:pos="2880"/>
        </w:tabs>
        <w:ind w:left="2880" w:hanging="360"/>
      </w:pPr>
      <w:rPr>
        <w:rFonts w:ascii="Arial" w:hAnsi="Arial" w:hint="default"/>
      </w:rPr>
    </w:lvl>
    <w:lvl w:ilvl="4" w:tplc="44BEAB30" w:tentative="1">
      <w:start w:val="1"/>
      <w:numFmt w:val="bullet"/>
      <w:lvlText w:val="•"/>
      <w:lvlJc w:val="left"/>
      <w:pPr>
        <w:tabs>
          <w:tab w:val="num" w:pos="3600"/>
        </w:tabs>
        <w:ind w:left="3600" w:hanging="360"/>
      </w:pPr>
      <w:rPr>
        <w:rFonts w:ascii="Arial" w:hAnsi="Arial" w:hint="default"/>
      </w:rPr>
    </w:lvl>
    <w:lvl w:ilvl="5" w:tplc="F1A039BC" w:tentative="1">
      <w:start w:val="1"/>
      <w:numFmt w:val="bullet"/>
      <w:lvlText w:val="•"/>
      <w:lvlJc w:val="left"/>
      <w:pPr>
        <w:tabs>
          <w:tab w:val="num" w:pos="4320"/>
        </w:tabs>
        <w:ind w:left="4320" w:hanging="360"/>
      </w:pPr>
      <w:rPr>
        <w:rFonts w:ascii="Arial" w:hAnsi="Arial" w:hint="default"/>
      </w:rPr>
    </w:lvl>
    <w:lvl w:ilvl="6" w:tplc="74EC0A12" w:tentative="1">
      <w:start w:val="1"/>
      <w:numFmt w:val="bullet"/>
      <w:lvlText w:val="•"/>
      <w:lvlJc w:val="left"/>
      <w:pPr>
        <w:tabs>
          <w:tab w:val="num" w:pos="5040"/>
        </w:tabs>
        <w:ind w:left="5040" w:hanging="360"/>
      </w:pPr>
      <w:rPr>
        <w:rFonts w:ascii="Arial" w:hAnsi="Arial" w:hint="default"/>
      </w:rPr>
    </w:lvl>
    <w:lvl w:ilvl="7" w:tplc="94121BCC" w:tentative="1">
      <w:start w:val="1"/>
      <w:numFmt w:val="bullet"/>
      <w:lvlText w:val="•"/>
      <w:lvlJc w:val="left"/>
      <w:pPr>
        <w:tabs>
          <w:tab w:val="num" w:pos="5760"/>
        </w:tabs>
        <w:ind w:left="5760" w:hanging="360"/>
      </w:pPr>
      <w:rPr>
        <w:rFonts w:ascii="Arial" w:hAnsi="Arial" w:hint="default"/>
      </w:rPr>
    </w:lvl>
    <w:lvl w:ilvl="8" w:tplc="D7569A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922E82"/>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8220D"/>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A56316"/>
    <w:multiLevelType w:val="hybridMultilevel"/>
    <w:tmpl w:val="3206931E"/>
    <w:lvl w:ilvl="0" w:tplc="A260E5C2">
      <w:numFmt w:val="bullet"/>
      <w:lvlText w:val="-"/>
      <w:lvlJc w:val="left"/>
      <w:pPr>
        <w:ind w:left="1080" w:hanging="360"/>
      </w:pPr>
      <w:rPr>
        <w:rFonts w:ascii="Times New Roman" w:eastAsia="Calibri"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BE03ED5"/>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197C6C"/>
    <w:multiLevelType w:val="multilevel"/>
    <w:tmpl w:val="09C2D9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D003F8"/>
    <w:multiLevelType w:val="multilevel"/>
    <w:tmpl w:val="03448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D30608"/>
    <w:multiLevelType w:val="hybridMultilevel"/>
    <w:tmpl w:val="4ACCEF2E"/>
    <w:lvl w:ilvl="0" w:tplc="4B3C9F64">
      <w:start w:val="1"/>
      <w:numFmt w:val="decimal"/>
      <w:lvlText w:val="%1."/>
      <w:lvlJc w:val="left"/>
      <w:pPr>
        <w:ind w:left="720" w:hanging="360"/>
      </w:pPr>
      <w:rPr>
        <w:rFonts w:ascii="Times New Roman" w:eastAsia="SimSun" w:hAnsi="Times New Roman" w:cs="Times New Roman"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25E70"/>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D51CD"/>
    <w:multiLevelType w:val="hybridMultilevel"/>
    <w:tmpl w:val="CB7E3C8E"/>
    <w:lvl w:ilvl="0" w:tplc="751E6A4E">
      <w:start w:val="1"/>
      <w:numFmt w:val="bullet"/>
      <w:lvlText w:val="•"/>
      <w:lvlJc w:val="left"/>
      <w:pPr>
        <w:tabs>
          <w:tab w:val="num" w:pos="720"/>
        </w:tabs>
        <w:ind w:left="720" w:hanging="360"/>
      </w:pPr>
      <w:rPr>
        <w:rFonts w:ascii="Arial" w:hAnsi="Arial" w:hint="default"/>
      </w:rPr>
    </w:lvl>
    <w:lvl w:ilvl="1" w:tplc="98A2E420" w:tentative="1">
      <w:start w:val="1"/>
      <w:numFmt w:val="bullet"/>
      <w:lvlText w:val="•"/>
      <w:lvlJc w:val="left"/>
      <w:pPr>
        <w:tabs>
          <w:tab w:val="num" w:pos="1440"/>
        </w:tabs>
        <w:ind w:left="1440" w:hanging="360"/>
      </w:pPr>
      <w:rPr>
        <w:rFonts w:ascii="Arial" w:hAnsi="Arial" w:hint="default"/>
      </w:rPr>
    </w:lvl>
    <w:lvl w:ilvl="2" w:tplc="534608DC" w:tentative="1">
      <w:start w:val="1"/>
      <w:numFmt w:val="bullet"/>
      <w:lvlText w:val="•"/>
      <w:lvlJc w:val="left"/>
      <w:pPr>
        <w:tabs>
          <w:tab w:val="num" w:pos="2160"/>
        </w:tabs>
        <w:ind w:left="2160" w:hanging="360"/>
      </w:pPr>
      <w:rPr>
        <w:rFonts w:ascii="Arial" w:hAnsi="Arial" w:hint="default"/>
      </w:rPr>
    </w:lvl>
    <w:lvl w:ilvl="3" w:tplc="2F0C5A52" w:tentative="1">
      <w:start w:val="1"/>
      <w:numFmt w:val="bullet"/>
      <w:lvlText w:val="•"/>
      <w:lvlJc w:val="left"/>
      <w:pPr>
        <w:tabs>
          <w:tab w:val="num" w:pos="2880"/>
        </w:tabs>
        <w:ind w:left="2880" w:hanging="360"/>
      </w:pPr>
      <w:rPr>
        <w:rFonts w:ascii="Arial" w:hAnsi="Arial" w:hint="default"/>
      </w:rPr>
    </w:lvl>
    <w:lvl w:ilvl="4" w:tplc="979830B6" w:tentative="1">
      <w:start w:val="1"/>
      <w:numFmt w:val="bullet"/>
      <w:lvlText w:val="•"/>
      <w:lvlJc w:val="left"/>
      <w:pPr>
        <w:tabs>
          <w:tab w:val="num" w:pos="3600"/>
        </w:tabs>
        <w:ind w:left="3600" w:hanging="360"/>
      </w:pPr>
      <w:rPr>
        <w:rFonts w:ascii="Arial" w:hAnsi="Arial" w:hint="default"/>
      </w:rPr>
    </w:lvl>
    <w:lvl w:ilvl="5" w:tplc="385A3052" w:tentative="1">
      <w:start w:val="1"/>
      <w:numFmt w:val="bullet"/>
      <w:lvlText w:val="•"/>
      <w:lvlJc w:val="left"/>
      <w:pPr>
        <w:tabs>
          <w:tab w:val="num" w:pos="4320"/>
        </w:tabs>
        <w:ind w:left="4320" w:hanging="360"/>
      </w:pPr>
      <w:rPr>
        <w:rFonts w:ascii="Arial" w:hAnsi="Arial" w:hint="default"/>
      </w:rPr>
    </w:lvl>
    <w:lvl w:ilvl="6" w:tplc="41EC824E" w:tentative="1">
      <w:start w:val="1"/>
      <w:numFmt w:val="bullet"/>
      <w:lvlText w:val="•"/>
      <w:lvlJc w:val="left"/>
      <w:pPr>
        <w:tabs>
          <w:tab w:val="num" w:pos="5040"/>
        </w:tabs>
        <w:ind w:left="5040" w:hanging="360"/>
      </w:pPr>
      <w:rPr>
        <w:rFonts w:ascii="Arial" w:hAnsi="Arial" w:hint="default"/>
      </w:rPr>
    </w:lvl>
    <w:lvl w:ilvl="7" w:tplc="5678A6CA" w:tentative="1">
      <w:start w:val="1"/>
      <w:numFmt w:val="bullet"/>
      <w:lvlText w:val="•"/>
      <w:lvlJc w:val="left"/>
      <w:pPr>
        <w:tabs>
          <w:tab w:val="num" w:pos="5760"/>
        </w:tabs>
        <w:ind w:left="5760" w:hanging="360"/>
      </w:pPr>
      <w:rPr>
        <w:rFonts w:ascii="Arial" w:hAnsi="Arial" w:hint="default"/>
      </w:rPr>
    </w:lvl>
    <w:lvl w:ilvl="8" w:tplc="1756B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CE2EDA"/>
    <w:multiLevelType w:val="hybridMultilevel"/>
    <w:tmpl w:val="243C55BC"/>
    <w:lvl w:ilvl="0" w:tplc="6FCC719E">
      <w:start w:val="1"/>
      <w:numFmt w:val="bullet"/>
      <w:lvlText w:val="•"/>
      <w:lvlJc w:val="left"/>
      <w:pPr>
        <w:tabs>
          <w:tab w:val="num" w:pos="720"/>
        </w:tabs>
        <w:ind w:left="720" w:hanging="360"/>
      </w:pPr>
      <w:rPr>
        <w:rFonts w:ascii="Arial" w:hAnsi="Arial" w:hint="default"/>
      </w:rPr>
    </w:lvl>
    <w:lvl w:ilvl="1" w:tplc="272C3C30" w:tentative="1">
      <w:start w:val="1"/>
      <w:numFmt w:val="bullet"/>
      <w:lvlText w:val="•"/>
      <w:lvlJc w:val="left"/>
      <w:pPr>
        <w:tabs>
          <w:tab w:val="num" w:pos="1440"/>
        </w:tabs>
        <w:ind w:left="1440" w:hanging="360"/>
      </w:pPr>
      <w:rPr>
        <w:rFonts w:ascii="Arial" w:hAnsi="Arial" w:hint="default"/>
      </w:rPr>
    </w:lvl>
    <w:lvl w:ilvl="2" w:tplc="909ACF66" w:tentative="1">
      <w:start w:val="1"/>
      <w:numFmt w:val="bullet"/>
      <w:lvlText w:val="•"/>
      <w:lvlJc w:val="left"/>
      <w:pPr>
        <w:tabs>
          <w:tab w:val="num" w:pos="2160"/>
        </w:tabs>
        <w:ind w:left="2160" w:hanging="360"/>
      </w:pPr>
      <w:rPr>
        <w:rFonts w:ascii="Arial" w:hAnsi="Arial" w:hint="default"/>
      </w:rPr>
    </w:lvl>
    <w:lvl w:ilvl="3" w:tplc="36FCAEE0" w:tentative="1">
      <w:start w:val="1"/>
      <w:numFmt w:val="bullet"/>
      <w:lvlText w:val="•"/>
      <w:lvlJc w:val="left"/>
      <w:pPr>
        <w:tabs>
          <w:tab w:val="num" w:pos="2880"/>
        </w:tabs>
        <w:ind w:left="2880" w:hanging="360"/>
      </w:pPr>
      <w:rPr>
        <w:rFonts w:ascii="Arial" w:hAnsi="Arial" w:hint="default"/>
      </w:rPr>
    </w:lvl>
    <w:lvl w:ilvl="4" w:tplc="3E246FBE" w:tentative="1">
      <w:start w:val="1"/>
      <w:numFmt w:val="bullet"/>
      <w:lvlText w:val="•"/>
      <w:lvlJc w:val="left"/>
      <w:pPr>
        <w:tabs>
          <w:tab w:val="num" w:pos="3600"/>
        </w:tabs>
        <w:ind w:left="3600" w:hanging="360"/>
      </w:pPr>
      <w:rPr>
        <w:rFonts w:ascii="Arial" w:hAnsi="Arial" w:hint="default"/>
      </w:rPr>
    </w:lvl>
    <w:lvl w:ilvl="5" w:tplc="348C57AC" w:tentative="1">
      <w:start w:val="1"/>
      <w:numFmt w:val="bullet"/>
      <w:lvlText w:val="•"/>
      <w:lvlJc w:val="left"/>
      <w:pPr>
        <w:tabs>
          <w:tab w:val="num" w:pos="4320"/>
        </w:tabs>
        <w:ind w:left="4320" w:hanging="360"/>
      </w:pPr>
      <w:rPr>
        <w:rFonts w:ascii="Arial" w:hAnsi="Arial" w:hint="default"/>
      </w:rPr>
    </w:lvl>
    <w:lvl w:ilvl="6" w:tplc="F0D47E10" w:tentative="1">
      <w:start w:val="1"/>
      <w:numFmt w:val="bullet"/>
      <w:lvlText w:val="•"/>
      <w:lvlJc w:val="left"/>
      <w:pPr>
        <w:tabs>
          <w:tab w:val="num" w:pos="5040"/>
        </w:tabs>
        <w:ind w:left="5040" w:hanging="360"/>
      </w:pPr>
      <w:rPr>
        <w:rFonts w:ascii="Arial" w:hAnsi="Arial" w:hint="default"/>
      </w:rPr>
    </w:lvl>
    <w:lvl w:ilvl="7" w:tplc="B49096DE" w:tentative="1">
      <w:start w:val="1"/>
      <w:numFmt w:val="bullet"/>
      <w:lvlText w:val="•"/>
      <w:lvlJc w:val="left"/>
      <w:pPr>
        <w:tabs>
          <w:tab w:val="num" w:pos="5760"/>
        </w:tabs>
        <w:ind w:left="5760" w:hanging="360"/>
      </w:pPr>
      <w:rPr>
        <w:rFonts w:ascii="Arial" w:hAnsi="Arial" w:hint="default"/>
      </w:rPr>
    </w:lvl>
    <w:lvl w:ilvl="8" w:tplc="424A95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9E3663"/>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879E2"/>
    <w:multiLevelType w:val="hybridMultilevel"/>
    <w:tmpl w:val="63BED8A4"/>
    <w:lvl w:ilvl="0" w:tplc="C7B62BDE">
      <w:start w:val="1"/>
      <w:numFmt w:val="bullet"/>
      <w:lvlText w:val="•"/>
      <w:lvlJc w:val="left"/>
      <w:pPr>
        <w:tabs>
          <w:tab w:val="num" w:pos="720"/>
        </w:tabs>
        <w:ind w:left="720" w:hanging="360"/>
      </w:pPr>
      <w:rPr>
        <w:rFonts w:ascii="Arial" w:hAnsi="Arial" w:hint="default"/>
      </w:rPr>
    </w:lvl>
    <w:lvl w:ilvl="1" w:tplc="5704A316" w:tentative="1">
      <w:start w:val="1"/>
      <w:numFmt w:val="bullet"/>
      <w:lvlText w:val="•"/>
      <w:lvlJc w:val="left"/>
      <w:pPr>
        <w:tabs>
          <w:tab w:val="num" w:pos="1440"/>
        </w:tabs>
        <w:ind w:left="1440" w:hanging="360"/>
      </w:pPr>
      <w:rPr>
        <w:rFonts w:ascii="Arial" w:hAnsi="Arial" w:hint="default"/>
      </w:rPr>
    </w:lvl>
    <w:lvl w:ilvl="2" w:tplc="15FCBEC8" w:tentative="1">
      <w:start w:val="1"/>
      <w:numFmt w:val="bullet"/>
      <w:lvlText w:val="•"/>
      <w:lvlJc w:val="left"/>
      <w:pPr>
        <w:tabs>
          <w:tab w:val="num" w:pos="2160"/>
        </w:tabs>
        <w:ind w:left="2160" w:hanging="360"/>
      </w:pPr>
      <w:rPr>
        <w:rFonts w:ascii="Arial" w:hAnsi="Arial" w:hint="default"/>
      </w:rPr>
    </w:lvl>
    <w:lvl w:ilvl="3" w:tplc="AEC8BC2C" w:tentative="1">
      <w:start w:val="1"/>
      <w:numFmt w:val="bullet"/>
      <w:lvlText w:val="•"/>
      <w:lvlJc w:val="left"/>
      <w:pPr>
        <w:tabs>
          <w:tab w:val="num" w:pos="2880"/>
        </w:tabs>
        <w:ind w:left="2880" w:hanging="360"/>
      </w:pPr>
      <w:rPr>
        <w:rFonts w:ascii="Arial" w:hAnsi="Arial" w:hint="default"/>
      </w:rPr>
    </w:lvl>
    <w:lvl w:ilvl="4" w:tplc="6302A4D8" w:tentative="1">
      <w:start w:val="1"/>
      <w:numFmt w:val="bullet"/>
      <w:lvlText w:val="•"/>
      <w:lvlJc w:val="left"/>
      <w:pPr>
        <w:tabs>
          <w:tab w:val="num" w:pos="3600"/>
        </w:tabs>
        <w:ind w:left="3600" w:hanging="360"/>
      </w:pPr>
      <w:rPr>
        <w:rFonts w:ascii="Arial" w:hAnsi="Arial" w:hint="default"/>
      </w:rPr>
    </w:lvl>
    <w:lvl w:ilvl="5" w:tplc="A1C46356" w:tentative="1">
      <w:start w:val="1"/>
      <w:numFmt w:val="bullet"/>
      <w:lvlText w:val="•"/>
      <w:lvlJc w:val="left"/>
      <w:pPr>
        <w:tabs>
          <w:tab w:val="num" w:pos="4320"/>
        </w:tabs>
        <w:ind w:left="4320" w:hanging="360"/>
      </w:pPr>
      <w:rPr>
        <w:rFonts w:ascii="Arial" w:hAnsi="Arial" w:hint="default"/>
      </w:rPr>
    </w:lvl>
    <w:lvl w:ilvl="6" w:tplc="3A8207AC" w:tentative="1">
      <w:start w:val="1"/>
      <w:numFmt w:val="bullet"/>
      <w:lvlText w:val="•"/>
      <w:lvlJc w:val="left"/>
      <w:pPr>
        <w:tabs>
          <w:tab w:val="num" w:pos="5040"/>
        </w:tabs>
        <w:ind w:left="5040" w:hanging="360"/>
      </w:pPr>
      <w:rPr>
        <w:rFonts w:ascii="Arial" w:hAnsi="Arial" w:hint="default"/>
      </w:rPr>
    </w:lvl>
    <w:lvl w:ilvl="7" w:tplc="C166004A" w:tentative="1">
      <w:start w:val="1"/>
      <w:numFmt w:val="bullet"/>
      <w:lvlText w:val="•"/>
      <w:lvlJc w:val="left"/>
      <w:pPr>
        <w:tabs>
          <w:tab w:val="num" w:pos="5760"/>
        </w:tabs>
        <w:ind w:left="5760" w:hanging="360"/>
      </w:pPr>
      <w:rPr>
        <w:rFonts w:ascii="Arial" w:hAnsi="Arial" w:hint="default"/>
      </w:rPr>
    </w:lvl>
    <w:lvl w:ilvl="8" w:tplc="7C8A4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B43F27"/>
    <w:multiLevelType w:val="multilevel"/>
    <w:tmpl w:val="FE34B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C6231"/>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97EA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E1FE5"/>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0F3F92"/>
    <w:multiLevelType w:val="multilevel"/>
    <w:tmpl w:val="FA46DCE6"/>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3" w15:restartNumberingAfterBreak="0">
    <w:nsid w:val="7023500C"/>
    <w:multiLevelType w:val="hybridMultilevel"/>
    <w:tmpl w:val="5032E608"/>
    <w:lvl w:ilvl="0" w:tplc="47609800">
      <w:start w:val="1"/>
      <w:numFmt w:val="bullet"/>
      <w:lvlText w:val="•"/>
      <w:lvlJc w:val="left"/>
      <w:pPr>
        <w:tabs>
          <w:tab w:val="num" w:pos="720"/>
        </w:tabs>
        <w:ind w:left="720" w:hanging="360"/>
      </w:pPr>
      <w:rPr>
        <w:rFonts w:ascii="Arial" w:hAnsi="Arial" w:hint="default"/>
      </w:rPr>
    </w:lvl>
    <w:lvl w:ilvl="1" w:tplc="B1882CDC" w:tentative="1">
      <w:start w:val="1"/>
      <w:numFmt w:val="bullet"/>
      <w:lvlText w:val="•"/>
      <w:lvlJc w:val="left"/>
      <w:pPr>
        <w:tabs>
          <w:tab w:val="num" w:pos="1440"/>
        </w:tabs>
        <w:ind w:left="1440" w:hanging="360"/>
      </w:pPr>
      <w:rPr>
        <w:rFonts w:ascii="Arial" w:hAnsi="Arial" w:hint="default"/>
      </w:rPr>
    </w:lvl>
    <w:lvl w:ilvl="2" w:tplc="66FC44EE" w:tentative="1">
      <w:start w:val="1"/>
      <w:numFmt w:val="bullet"/>
      <w:lvlText w:val="•"/>
      <w:lvlJc w:val="left"/>
      <w:pPr>
        <w:tabs>
          <w:tab w:val="num" w:pos="2160"/>
        </w:tabs>
        <w:ind w:left="2160" w:hanging="360"/>
      </w:pPr>
      <w:rPr>
        <w:rFonts w:ascii="Arial" w:hAnsi="Arial" w:hint="default"/>
      </w:rPr>
    </w:lvl>
    <w:lvl w:ilvl="3" w:tplc="DAF8E468" w:tentative="1">
      <w:start w:val="1"/>
      <w:numFmt w:val="bullet"/>
      <w:lvlText w:val="•"/>
      <w:lvlJc w:val="left"/>
      <w:pPr>
        <w:tabs>
          <w:tab w:val="num" w:pos="2880"/>
        </w:tabs>
        <w:ind w:left="2880" w:hanging="360"/>
      </w:pPr>
      <w:rPr>
        <w:rFonts w:ascii="Arial" w:hAnsi="Arial" w:hint="default"/>
      </w:rPr>
    </w:lvl>
    <w:lvl w:ilvl="4" w:tplc="108C484E" w:tentative="1">
      <w:start w:val="1"/>
      <w:numFmt w:val="bullet"/>
      <w:lvlText w:val="•"/>
      <w:lvlJc w:val="left"/>
      <w:pPr>
        <w:tabs>
          <w:tab w:val="num" w:pos="3600"/>
        </w:tabs>
        <w:ind w:left="3600" w:hanging="360"/>
      </w:pPr>
      <w:rPr>
        <w:rFonts w:ascii="Arial" w:hAnsi="Arial" w:hint="default"/>
      </w:rPr>
    </w:lvl>
    <w:lvl w:ilvl="5" w:tplc="2F680B86" w:tentative="1">
      <w:start w:val="1"/>
      <w:numFmt w:val="bullet"/>
      <w:lvlText w:val="•"/>
      <w:lvlJc w:val="left"/>
      <w:pPr>
        <w:tabs>
          <w:tab w:val="num" w:pos="4320"/>
        </w:tabs>
        <w:ind w:left="4320" w:hanging="360"/>
      </w:pPr>
      <w:rPr>
        <w:rFonts w:ascii="Arial" w:hAnsi="Arial" w:hint="default"/>
      </w:rPr>
    </w:lvl>
    <w:lvl w:ilvl="6" w:tplc="990E1D22" w:tentative="1">
      <w:start w:val="1"/>
      <w:numFmt w:val="bullet"/>
      <w:lvlText w:val="•"/>
      <w:lvlJc w:val="left"/>
      <w:pPr>
        <w:tabs>
          <w:tab w:val="num" w:pos="5040"/>
        </w:tabs>
        <w:ind w:left="5040" w:hanging="360"/>
      </w:pPr>
      <w:rPr>
        <w:rFonts w:ascii="Arial" w:hAnsi="Arial" w:hint="default"/>
      </w:rPr>
    </w:lvl>
    <w:lvl w:ilvl="7" w:tplc="004A9320" w:tentative="1">
      <w:start w:val="1"/>
      <w:numFmt w:val="bullet"/>
      <w:lvlText w:val="•"/>
      <w:lvlJc w:val="left"/>
      <w:pPr>
        <w:tabs>
          <w:tab w:val="num" w:pos="5760"/>
        </w:tabs>
        <w:ind w:left="5760" w:hanging="360"/>
      </w:pPr>
      <w:rPr>
        <w:rFonts w:ascii="Arial" w:hAnsi="Arial" w:hint="default"/>
      </w:rPr>
    </w:lvl>
    <w:lvl w:ilvl="8" w:tplc="AC6C22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554761"/>
    <w:multiLevelType w:val="hybridMultilevel"/>
    <w:tmpl w:val="1D5E0D84"/>
    <w:lvl w:ilvl="0" w:tplc="DF266EAC">
      <w:start w:val="1"/>
      <w:numFmt w:val="bullet"/>
      <w:lvlText w:val="•"/>
      <w:lvlJc w:val="left"/>
      <w:pPr>
        <w:tabs>
          <w:tab w:val="num" w:pos="720"/>
        </w:tabs>
        <w:ind w:left="720" w:hanging="360"/>
      </w:pPr>
      <w:rPr>
        <w:rFonts w:ascii="Arial" w:hAnsi="Arial" w:hint="default"/>
      </w:rPr>
    </w:lvl>
    <w:lvl w:ilvl="1" w:tplc="1FE856CC" w:tentative="1">
      <w:start w:val="1"/>
      <w:numFmt w:val="bullet"/>
      <w:lvlText w:val="•"/>
      <w:lvlJc w:val="left"/>
      <w:pPr>
        <w:tabs>
          <w:tab w:val="num" w:pos="1440"/>
        </w:tabs>
        <w:ind w:left="1440" w:hanging="360"/>
      </w:pPr>
      <w:rPr>
        <w:rFonts w:ascii="Arial" w:hAnsi="Arial" w:hint="default"/>
      </w:rPr>
    </w:lvl>
    <w:lvl w:ilvl="2" w:tplc="562A2148" w:tentative="1">
      <w:start w:val="1"/>
      <w:numFmt w:val="bullet"/>
      <w:lvlText w:val="•"/>
      <w:lvlJc w:val="left"/>
      <w:pPr>
        <w:tabs>
          <w:tab w:val="num" w:pos="2160"/>
        </w:tabs>
        <w:ind w:left="2160" w:hanging="360"/>
      </w:pPr>
      <w:rPr>
        <w:rFonts w:ascii="Arial" w:hAnsi="Arial" w:hint="default"/>
      </w:rPr>
    </w:lvl>
    <w:lvl w:ilvl="3" w:tplc="3C781F7E" w:tentative="1">
      <w:start w:val="1"/>
      <w:numFmt w:val="bullet"/>
      <w:lvlText w:val="•"/>
      <w:lvlJc w:val="left"/>
      <w:pPr>
        <w:tabs>
          <w:tab w:val="num" w:pos="2880"/>
        </w:tabs>
        <w:ind w:left="2880" w:hanging="360"/>
      </w:pPr>
      <w:rPr>
        <w:rFonts w:ascii="Arial" w:hAnsi="Arial" w:hint="default"/>
      </w:rPr>
    </w:lvl>
    <w:lvl w:ilvl="4" w:tplc="9A1EFFF0" w:tentative="1">
      <w:start w:val="1"/>
      <w:numFmt w:val="bullet"/>
      <w:lvlText w:val="•"/>
      <w:lvlJc w:val="left"/>
      <w:pPr>
        <w:tabs>
          <w:tab w:val="num" w:pos="3600"/>
        </w:tabs>
        <w:ind w:left="3600" w:hanging="360"/>
      </w:pPr>
      <w:rPr>
        <w:rFonts w:ascii="Arial" w:hAnsi="Arial" w:hint="default"/>
      </w:rPr>
    </w:lvl>
    <w:lvl w:ilvl="5" w:tplc="3DFEABEC" w:tentative="1">
      <w:start w:val="1"/>
      <w:numFmt w:val="bullet"/>
      <w:lvlText w:val="•"/>
      <w:lvlJc w:val="left"/>
      <w:pPr>
        <w:tabs>
          <w:tab w:val="num" w:pos="4320"/>
        </w:tabs>
        <w:ind w:left="4320" w:hanging="360"/>
      </w:pPr>
      <w:rPr>
        <w:rFonts w:ascii="Arial" w:hAnsi="Arial" w:hint="default"/>
      </w:rPr>
    </w:lvl>
    <w:lvl w:ilvl="6" w:tplc="18782BE4" w:tentative="1">
      <w:start w:val="1"/>
      <w:numFmt w:val="bullet"/>
      <w:lvlText w:val="•"/>
      <w:lvlJc w:val="left"/>
      <w:pPr>
        <w:tabs>
          <w:tab w:val="num" w:pos="5040"/>
        </w:tabs>
        <w:ind w:left="5040" w:hanging="360"/>
      </w:pPr>
      <w:rPr>
        <w:rFonts w:ascii="Arial" w:hAnsi="Arial" w:hint="default"/>
      </w:rPr>
    </w:lvl>
    <w:lvl w:ilvl="7" w:tplc="1514FEEC" w:tentative="1">
      <w:start w:val="1"/>
      <w:numFmt w:val="bullet"/>
      <w:lvlText w:val="•"/>
      <w:lvlJc w:val="left"/>
      <w:pPr>
        <w:tabs>
          <w:tab w:val="num" w:pos="5760"/>
        </w:tabs>
        <w:ind w:left="5760" w:hanging="360"/>
      </w:pPr>
      <w:rPr>
        <w:rFonts w:ascii="Arial" w:hAnsi="Arial" w:hint="default"/>
      </w:rPr>
    </w:lvl>
    <w:lvl w:ilvl="8" w:tplc="6464E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C6201B"/>
    <w:multiLevelType w:val="multilevel"/>
    <w:tmpl w:val="C306369C"/>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6" w15:restartNumberingAfterBreak="0">
    <w:nsid w:val="7A933A1B"/>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18"/>
  </w:num>
  <w:num w:numId="5">
    <w:abstractNumId w:val="10"/>
  </w:num>
  <w:num w:numId="6">
    <w:abstractNumId w:val="2"/>
  </w:num>
  <w:num w:numId="7">
    <w:abstractNumId w:val="8"/>
  </w:num>
  <w:num w:numId="8">
    <w:abstractNumId w:val="0"/>
  </w:num>
  <w:num w:numId="9">
    <w:abstractNumId w:val="19"/>
  </w:num>
  <w:num w:numId="10">
    <w:abstractNumId w:val="12"/>
  </w:num>
  <w:num w:numId="11">
    <w:abstractNumId w:val="7"/>
  </w:num>
  <w:num w:numId="12">
    <w:abstractNumId w:val="15"/>
  </w:num>
  <w:num w:numId="13">
    <w:abstractNumId w:val="24"/>
  </w:num>
  <w:num w:numId="14">
    <w:abstractNumId w:val="14"/>
  </w:num>
  <w:num w:numId="15">
    <w:abstractNumId w:val="5"/>
  </w:num>
  <w:num w:numId="16">
    <w:abstractNumId w:val="3"/>
  </w:num>
  <w:num w:numId="17">
    <w:abstractNumId w:val="13"/>
  </w:num>
  <w:num w:numId="18">
    <w:abstractNumId w:val="20"/>
  </w:num>
  <w:num w:numId="19">
    <w:abstractNumId w:val="9"/>
  </w:num>
  <w:num w:numId="20">
    <w:abstractNumId w:val="16"/>
  </w:num>
  <w:num w:numId="21">
    <w:abstractNumId w:val="6"/>
  </w:num>
  <w:num w:numId="22">
    <w:abstractNumId w:val="26"/>
  </w:num>
  <w:num w:numId="23">
    <w:abstractNumId w:val="23"/>
  </w:num>
  <w:num w:numId="24">
    <w:abstractNumId w:val="4"/>
  </w:num>
  <w:num w:numId="25">
    <w:abstractNumId w:val="1"/>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7cwNrMwNjYzNDdT0lEKTi0uzszPAykwqQUA3bjYVCwAAAA="/>
  </w:docVars>
  <w:rsids>
    <w:rsidRoot w:val="0043515F"/>
    <w:rsid w:val="000F4FB6"/>
    <w:rsid w:val="001814DF"/>
    <w:rsid w:val="00287D09"/>
    <w:rsid w:val="00326E99"/>
    <w:rsid w:val="00350228"/>
    <w:rsid w:val="00377A8B"/>
    <w:rsid w:val="00382317"/>
    <w:rsid w:val="00385A79"/>
    <w:rsid w:val="00431237"/>
    <w:rsid w:val="0043515F"/>
    <w:rsid w:val="0043768C"/>
    <w:rsid w:val="00446243"/>
    <w:rsid w:val="004D49A4"/>
    <w:rsid w:val="00596763"/>
    <w:rsid w:val="005D48AD"/>
    <w:rsid w:val="005E0E4D"/>
    <w:rsid w:val="0062571F"/>
    <w:rsid w:val="006358CF"/>
    <w:rsid w:val="00656E1C"/>
    <w:rsid w:val="006579FC"/>
    <w:rsid w:val="006F64F0"/>
    <w:rsid w:val="00831F24"/>
    <w:rsid w:val="00836466"/>
    <w:rsid w:val="00887829"/>
    <w:rsid w:val="0094366F"/>
    <w:rsid w:val="009F1D2B"/>
    <w:rsid w:val="00A87C5C"/>
    <w:rsid w:val="00AF3B99"/>
    <w:rsid w:val="00B21788"/>
    <w:rsid w:val="00B6409D"/>
    <w:rsid w:val="00B95EBE"/>
    <w:rsid w:val="00BA34F5"/>
    <w:rsid w:val="00BB0CCC"/>
    <w:rsid w:val="00C60C77"/>
    <w:rsid w:val="00CA4EFB"/>
    <w:rsid w:val="00D74AC0"/>
    <w:rsid w:val="00DC01D8"/>
    <w:rsid w:val="00DF06A7"/>
    <w:rsid w:val="00E86DED"/>
    <w:rsid w:val="00EA781A"/>
    <w:rsid w:val="00EB224C"/>
    <w:rsid w:val="00EC4442"/>
    <w:rsid w:val="00EF124E"/>
    <w:rsid w:val="00EF189E"/>
    <w:rsid w:val="00F838E7"/>
    <w:rsid w:val="00F85B82"/>
    <w:rsid w:val="00FC32B6"/>
    <w:rsid w:val="00FC4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2241"/>
  <w15:chartTrackingRefBased/>
  <w15:docId w15:val="{1A6433FB-C673-461C-BA17-B5CCB37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Nadpis1">
    <w:name w:val="heading 1"/>
    <w:basedOn w:val="Normln"/>
    <w:next w:val="Normln"/>
    <w:link w:val="Nadpis1Char"/>
    <w:uiPriority w:val="9"/>
    <w:qFormat/>
    <w:rsid w:val="0043515F"/>
    <w:pPr>
      <w:keepNext/>
      <w:keepLines/>
      <w:spacing w:before="240"/>
      <w:outlineLvl w:val="0"/>
    </w:pPr>
    <w:rPr>
      <w:rFonts w:asciiTheme="majorHAnsi" w:eastAsiaTheme="majorEastAsia" w:hAnsiTheme="majorHAnsi"/>
      <w:color w:val="3E762A" w:themeColor="accent1" w:themeShade="BF"/>
      <w:sz w:val="32"/>
      <w:szCs w:val="29"/>
    </w:rPr>
  </w:style>
  <w:style w:type="paragraph" w:styleId="Nadpis2">
    <w:name w:val="heading 2"/>
    <w:basedOn w:val="Normln"/>
    <w:next w:val="Normln"/>
    <w:link w:val="Nadpis2Char"/>
    <w:uiPriority w:val="9"/>
    <w:unhideWhenUsed/>
    <w:qFormat/>
    <w:rsid w:val="0043515F"/>
    <w:pPr>
      <w:keepNext/>
      <w:keepLines/>
      <w:spacing w:before="40"/>
      <w:outlineLvl w:val="1"/>
    </w:pPr>
    <w:rPr>
      <w:rFonts w:asciiTheme="majorHAnsi" w:eastAsiaTheme="majorEastAsia" w:hAnsiTheme="majorHAnsi"/>
      <w:color w:val="3E762A" w:themeColor="accent1" w:themeShade="BF"/>
      <w:sz w:val="26"/>
      <w:szCs w:val="23"/>
    </w:rPr>
  </w:style>
  <w:style w:type="paragraph" w:styleId="Nadpis3">
    <w:name w:val="heading 3"/>
    <w:basedOn w:val="Normln"/>
    <w:next w:val="Normln"/>
    <w:link w:val="Nadpis3Char"/>
    <w:uiPriority w:val="9"/>
    <w:unhideWhenUsed/>
    <w:qFormat/>
    <w:rsid w:val="000F4FB6"/>
    <w:pPr>
      <w:keepNext/>
      <w:keepLines/>
      <w:suppressAutoHyphens w:val="0"/>
      <w:spacing w:before="40" w:line="259" w:lineRule="auto"/>
      <w:textAlignment w:val="auto"/>
      <w:outlineLvl w:val="2"/>
    </w:pPr>
    <w:rPr>
      <w:rFonts w:asciiTheme="majorHAnsi" w:eastAsiaTheme="majorEastAsia" w:hAnsiTheme="majorHAnsi" w:cstheme="majorBidi"/>
      <w:color w:val="294E1C" w:themeColor="accent1" w:themeShade="7F"/>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qFormat/>
    <w:rsid w:val="0043515F"/>
    <w:rPr>
      <w:color w:val="000080"/>
      <w:u w:val="single"/>
    </w:rPr>
  </w:style>
  <w:style w:type="character" w:customStyle="1" w:styleId="Internetovodkaz">
    <w:name w:val="Internetový odkaz"/>
    <w:rsid w:val="0043515F"/>
    <w:rPr>
      <w:color w:val="0000FF"/>
      <w:u w:val="single"/>
    </w:rPr>
  </w:style>
  <w:style w:type="paragraph" w:customStyle="1" w:styleId="Standard">
    <w:name w:val="Standard"/>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43515F"/>
    <w:pPr>
      <w:spacing w:after="140" w:line="288" w:lineRule="auto"/>
    </w:pPr>
  </w:style>
  <w:style w:type="paragraph" w:customStyle="1" w:styleId="VchozLTGliederung1">
    <w:name w:val="Výchozí~LT~Gliederung 1"/>
    <w:qFormat/>
    <w:rsid w:val="0043515F"/>
    <w:pPr>
      <w:suppressAutoHyphens/>
      <w:spacing w:before="282" w:after="0" w:line="240" w:lineRule="auto"/>
      <w:textAlignment w:val="baseline"/>
    </w:pPr>
    <w:rPr>
      <w:rFonts w:ascii="Mangal" w:eastAsia="Tahoma" w:hAnsi="Mangal" w:cs="Liberation Sans"/>
      <w:color w:val="000000"/>
      <w:sz w:val="64"/>
      <w:szCs w:val="24"/>
      <w:lang w:eastAsia="zh-CN" w:bidi="hi-IN"/>
    </w:rPr>
  </w:style>
  <w:style w:type="paragraph" w:customStyle="1" w:styleId="blue1">
    <w:name w:val="blue1"/>
    <w:basedOn w:val="Default"/>
    <w:qFormat/>
    <w:rsid w:val="0043515F"/>
    <w:pPr>
      <w:spacing w:line="200" w:lineRule="atLeast"/>
    </w:pPr>
    <w:rPr>
      <w:rFonts w:ascii="Mangal" w:eastAsia="Mangal" w:hAnsi="Mangal" w:cs="Mangal"/>
      <w:sz w:val="36"/>
    </w:rPr>
  </w:style>
  <w:style w:type="paragraph" w:customStyle="1" w:styleId="Default">
    <w:name w:val="Default"/>
    <w:qFormat/>
    <w:rsid w:val="0043515F"/>
    <w:pPr>
      <w:suppressAutoHyphens/>
      <w:spacing w:after="0" w:line="240" w:lineRule="auto"/>
      <w:textAlignment w:val="baseline"/>
    </w:pPr>
    <w:rPr>
      <w:rFonts w:ascii="Arial" w:eastAsia="Arial" w:hAnsi="Arial" w:cs="Arial"/>
      <w:color w:val="000000"/>
      <w:sz w:val="24"/>
      <w:szCs w:val="24"/>
      <w:lang w:eastAsia="zh-CN" w:bidi="hi-IN"/>
    </w:rPr>
  </w:style>
  <w:style w:type="paragraph" w:styleId="Zpat">
    <w:name w:val="footer"/>
    <w:basedOn w:val="Standard"/>
    <w:link w:val="ZpatChar"/>
    <w:uiPriority w:val="99"/>
    <w:rsid w:val="0043515F"/>
  </w:style>
  <w:style w:type="character" w:customStyle="1" w:styleId="ZpatChar">
    <w:name w:val="Zápatí Char"/>
    <w:basedOn w:val="Standardnpsmoodstavce"/>
    <w:link w:val="Zpat"/>
    <w:uiPriority w:val="99"/>
    <w:rsid w:val="0043515F"/>
    <w:rPr>
      <w:rFonts w:ascii="Liberation Serif" w:eastAsia="SimSun" w:hAnsi="Liberation Serif" w:cs="Mangal"/>
      <w:sz w:val="24"/>
      <w:szCs w:val="24"/>
      <w:lang w:eastAsia="zh-CN" w:bidi="hi-IN"/>
    </w:rPr>
  </w:style>
  <w:style w:type="paragraph" w:customStyle="1" w:styleId="Pedformtovantext">
    <w:name w:val="Předformátovaný text"/>
    <w:basedOn w:val="Standard"/>
    <w:qFormat/>
    <w:rsid w:val="0043515F"/>
  </w:style>
  <w:style w:type="paragraph" w:styleId="Normlnweb">
    <w:name w:val="Normal (Web)"/>
    <w:basedOn w:val="Normln"/>
    <w:qFormat/>
    <w:rsid w:val="0043515F"/>
    <w:pPr>
      <w:suppressAutoHyphens w:val="0"/>
      <w:spacing w:before="280" w:after="280"/>
      <w:textAlignment w:val="auto"/>
    </w:pPr>
    <w:rPr>
      <w:rFonts w:ascii="Times New Roman" w:eastAsia="Times New Roman" w:hAnsi="Times New Roman" w:cs="Times New Roman"/>
      <w:lang w:eastAsia="cs-CZ" w:bidi="ar-SA"/>
    </w:rPr>
  </w:style>
  <w:style w:type="character" w:styleId="Hypertextovodkaz">
    <w:name w:val="Hyperlink"/>
    <w:basedOn w:val="Standardnpsmoodstavce"/>
    <w:uiPriority w:val="99"/>
    <w:unhideWhenUsed/>
    <w:rsid w:val="0043515F"/>
    <w:rPr>
      <w:color w:val="6B9F25" w:themeColor="hyperlink"/>
      <w:u w:val="single"/>
    </w:rPr>
  </w:style>
  <w:style w:type="character" w:styleId="CittHTML">
    <w:name w:val="HTML Cite"/>
    <w:basedOn w:val="Standardnpsmoodstavce"/>
    <w:uiPriority w:val="99"/>
    <w:semiHidden/>
    <w:unhideWhenUsed/>
    <w:rsid w:val="0043515F"/>
    <w:rPr>
      <w:i/>
      <w:iCs/>
    </w:rPr>
  </w:style>
  <w:style w:type="character" w:customStyle="1" w:styleId="Nadpis1Char">
    <w:name w:val="Nadpis 1 Char"/>
    <w:basedOn w:val="Standardnpsmoodstavce"/>
    <w:link w:val="Nadpis1"/>
    <w:uiPriority w:val="9"/>
    <w:rsid w:val="0043515F"/>
    <w:rPr>
      <w:rFonts w:asciiTheme="majorHAnsi" w:eastAsiaTheme="majorEastAsia" w:hAnsiTheme="majorHAnsi" w:cs="Mangal"/>
      <w:color w:val="3E762A" w:themeColor="accent1" w:themeShade="BF"/>
      <w:sz w:val="32"/>
      <w:szCs w:val="29"/>
      <w:lang w:eastAsia="zh-CN" w:bidi="hi-IN"/>
    </w:rPr>
  </w:style>
  <w:style w:type="character" w:customStyle="1" w:styleId="Nadpis2Char">
    <w:name w:val="Nadpis 2 Char"/>
    <w:basedOn w:val="Standardnpsmoodstavce"/>
    <w:link w:val="Nadpis2"/>
    <w:uiPriority w:val="9"/>
    <w:rsid w:val="0043515F"/>
    <w:rPr>
      <w:rFonts w:asciiTheme="majorHAnsi" w:eastAsiaTheme="majorEastAsia" w:hAnsiTheme="majorHAnsi" w:cs="Mangal"/>
      <w:color w:val="3E762A" w:themeColor="accent1" w:themeShade="BF"/>
      <w:sz w:val="26"/>
      <w:szCs w:val="23"/>
      <w:lang w:eastAsia="zh-CN" w:bidi="hi-IN"/>
    </w:rPr>
  </w:style>
  <w:style w:type="paragraph" w:styleId="Nadpisobsahu">
    <w:name w:val="TOC Heading"/>
    <w:basedOn w:val="Nadpis1"/>
    <w:next w:val="Normln"/>
    <w:uiPriority w:val="39"/>
    <w:unhideWhenUsed/>
    <w:qFormat/>
    <w:rsid w:val="0043515F"/>
    <w:pPr>
      <w:suppressAutoHyphens w:val="0"/>
      <w:spacing w:line="259" w:lineRule="auto"/>
      <w:textAlignment w:val="auto"/>
      <w:outlineLvl w:val="9"/>
    </w:pPr>
    <w:rPr>
      <w:rFonts w:cstheme="majorBidi"/>
      <w:szCs w:val="32"/>
      <w:lang w:eastAsia="cs-CZ" w:bidi="ar-SA"/>
    </w:rPr>
  </w:style>
  <w:style w:type="paragraph" w:styleId="Obsah1">
    <w:name w:val="toc 1"/>
    <w:basedOn w:val="Normln"/>
    <w:next w:val="Normln"/>
    <w:autoRedefine/>
    <w:uiPriority w:val="39"/>
    <w:unhideWhenUsed/>
    <w:rsid w:val="0043515F"/>
    <w:pPr>
      <w:spacing w:after="100"/>
    </w:pPr>
    <w:rPr>
      <w:szCs w:val="21"/>
    </w:rPr>
  </w:style>
  <w:style w:type="paragraph" w:styleId="Obsah2">
    <w:name w:val="toc 2"/>
    <w:basedOn w:val="Normln"/>
    <w:next w:val="Normln"/>
    <w:autoRedefine/>
    <w:uiPriority w:val="39"/>
    <w:unhideWhenUsed/>
    <w:rsid w:val="0043515F"/>
    <w:pPr>
      <w:spacing w:after="100"/>
      <w:ind w:left="240"/>
    </w:pPr>
    <w:rPr>
      <w:szCs w:val="21"/>
    </w:rPr>
  </w:style>
  <w:style w:type="paragraph" w:styleId="Odstavecseseznamem">
    <w:name w:val="List Paragraph"/>
    <w:basedOn w:val="Normln"/>
    <w:uiPriority w:val="34"/>
    <w:qFormat/>
    <w:rsid w:val="0043515F"/>
    <w:pPr>
      <w:ind w:left="720"/>
      <w:contextualSpacing/>
    </w:pPr>
    <w:rPr>
      <w:szCs w:val="21"/>
    </w:rPr>
  </w:style>
  <w:style w:type="paragraph" w:styleId="Zhlav">
    <w:name w:val="header"/>
    <w:basedOn w:val="Normln"/>
    <w:link w:val="ZhlavChar"/>
    <w:uiPriority w:val="99"/>
    <w:unhideWhenUsed/>
    <w:rsid w:val="00287D09"/>
    <w:pPr>
      <w:tabs>
        <w:tab w:val="center" w:pos="4536"/>
        <w:tab w:val="right" w:pos="9072"/>
      </w:tabs>
    </w:pPr>
    <w:rPr>
      <w:szCs w:val="21"/>
    </w:rPr>
  </w:style>
  <w:style w:type="character" w:customStyle="1" w:styleId="ZhlavChar">
    <w:name w:val="Záhlaví Char"/>
    <w:basedOn w:val="Standardnpsmoodstavce"/>
    <w:link w:val="Zhlav"/>
    <w:uiPriority w:val="99"/>
    <w:rsid w:val="00287D09"/>
    <w:rPr>
      <w:rFonts w:ascii="Liberation Serif" w:eastAsia="SimSun" w:hAnsi="Liberation Serif" w:cs="Mangal"/>
      <w:sz w:val="24"/>
      <w:szCs w:val="21"/>
      <w:lang w:eastAsia="zh-CN" w:bidi="hi-IN"/>
    </w:rPr>
  </w:style>
  <w:style w:type="character" w:customStyle="1" w:styleId="Nadpis3Char">
    <w:name w:val="Nadpis 3 Char"/>
    <w:basedOn w:val="Standardnpsmoodstavce"/>
    <w:link w:val="Nadpis3"/>
    <w:uiPriority w:val="9"/>
    <w:rsid w:val="000F4FB6"/>
    <w:rPr>
      <w:rFonts w:asciiTheme="majorHAnsi" w:eastAsiaTheme="majorEastAsia" w:hAnsiTheme="majorHAnsi" w:cstheme="majorBidi"/>
      <w:color w:val="294E1C" w:themeColor="accent1" w:themeShade="7F"/>
      <w:sz w:val="24"/>
      <w:szCs w:val="24"/>
    </w:rPr>
  </w:style>
  <w:style w:type="table" w:styleId="Mkatabulky">
    <w:name w:val="Table Grid"/>
    <w:basedOn w:val="Normlntabulka"/>
    <w:uiPriority w:val="39"/>
    <w:rsid w:val="00FC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F1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link w:val="BezmezerChar"/>
    <w:uiPriority w:val="1"/>
    <w:qFormat/>
    <w:rsid w:val="00CA4EF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A4E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112">
      <w:bodyDiv w:val="1"/>
      <w:marLeft w:val="0"/>
      <w:marRight w:val="0"/>
      <w:marTop w:val="0"/>
      <w:marBottom w:val="0"/>
      <w:divBdr>
        <w:top w:val="none" w:sz="0" w:space="0" w:color="auto"/>
        <w:left w:val="none" w:sz="0" w:space="0" w:color="auto"/>
        <w:bottom w:val="none" w:sz="0" w:space="0" w:color="auto"/>
        <w:right w:val="none" w:sz="0" w:space="0" w:color="auto"/>
      </w:divBdr>
      <w:divsChild>
        <w:div w:id="1200511739">
          <w:marLeft w:val="360"/>
          <w:marRight w:val="0"/>
          <w:marTop w:val="200"/>
          <w:marBottom w:val="0"/>
          <w:divBdr>
            <w:top w:val="none" w:sz="0" w:space="0" w:color="auto"/>
            <w:left w:val="none" w:sz="0" w:space="0" w:color="auto"/>
            <w:bottom w:val="none" w:sz="0" w:space="0" w:color="auto"/>
            <w:right w:val="none" w:sz="0" w:space="0" w:color="auto"/>
          </w:divBdr>
        </w:div>
        <w:div w:id="1742170868">
          <w:marLeft w:val="360"/>
          <w:marRight w:val="0"/>
          <w:marTop w:val="200"/>
          <w:marBottom w:val="0"/>
          <w:divBdr>
            <w:top w:val="none" w:sz="0" w:space="0" w:color="auto"/>
            <w:left w:val="none" w:sz="0" w:space="0" w:color="auto"/>
            <w:bottom w:val="none" w:sz="0" w:space="0" w:color="auto"/>
            <w:right w:val="none" w:sz="0" w:space="0" w:color="auto"/>
          </w:divBdr>
        </w:div>
        <w:div w:id="1120799904">
          <w:marLeft w:val="360"/>
          <w:marRight w:val="0"/>
          <w:marTop w:val="200"/>
          <w:marBottom w:val="0"/>
          <w:divBdr>
            <w:top w:val="none" w:sz="0" w:space="0" w:color="auto"/>
            <w:left w:val="none" w:sz="0" w:space="0" w:color="auto"/>
            <w:bottom w:val="none" w:sz="0" w:space="0" w:color="auto"/>
            <w:right w:val="none" w:sz="0" w:space="0" w:color="auto"/>
          </w:divBdr>
        </w:div>
        <w:div w:id="1347056184">
          <w:marLeft w:val="360"/>
          <w:marRight w:val="0"/>
          <w:marTop w:val="200"/>
          <w:marBottom w:val="0"/>
          <w:divBdr>
            <w:top w:val="none" w:sz="0" w:space="0" w:color="auto"/>
            <w:left w:val="none" w:sz="0" w:space="0" w:color="auto"/>
            <w:bottom w:val="none" w:sz="0" w:space="0" w:color="auto"/>
            <w:right w:val="none" w:sz="0" w:space="0" w:color="auto"/>
          </w:divBdr>
        </w:div>
        <w:div w:id="1983464647">
          <w:marLeft w:val="360"/>
          <w:marRight w:val="0"/>
          <w:marTop w:val="200"/>
          <w:marBottom w:val="0"/>
          <w:divBdr>
            <w:top w:val="none" w:sz="0" w:space="0" w:color="auto"/>
            <w:left w:val="none" w:sz="0" w:space="0" w:color="auto"/>
            <w:bottom w:val="none" w:sz="0" w:space="0" w:color="auto"/>
            <w:right w:val="none" w:sz="0" w:space="0" w:color="auto"/>
          </w:divBdr>
        </w:div>
        <w:div w:id="1628583409">
          <w:marLeft w:val="360"/>
          <w:marRight w:val="0"/>
          <w:marTop w:val="200"/>
          <w:marBottom w:val="0"/>
          <w:divBdr>
            <w:top w:val="none" w:sz="0" w:space="0" w:color="auto"/>
            <w:left w:val="none" w:sz="0" w:space="0" w:color="auto"/>
            <w:bottom w:val="none" w:sz="0" w:space="0" w:color="auto"/>
            <w:right w:val="none" w:sz="0" w:space="0" w:color="auto"/>
          </w:divBdr>
        </w:div>
      </w:divsChild>
    </w:div>
    <w:div w:id="156850951">
      <w:bodyDiv w:val="1"/>
      <w:marLeft w:val="0"/>
      <w:marRight w:val="0"/>
      <w:marTop w:val="0"/>
      <w:marBottom w:val="0"/>
      <w:divBdr>
        <w:top w:val="none" w:sz="0" w:space="0" w:color="auto"/>
        <w:left w:val="none" w:sz="0" w:space="0" w:color="auto"/>
        <w:bottom w:val="none" w:sz="0" w:space="0" w:color="auto"/>
        <w:right w:val="none" w:sz="0" w:space="0" w:color="auto"/>
      </w:divBdr>
      <w:divsChild>
        <w:div w:id="1231229203">
          <w:marLeft w:val="0"/>
          <w:marRight w:val="0"/>
          <w:marTop w:val="0"/>
          <w:marBottom w:val="0"/>
          <w:divBdr>
            <w:top w:val="none" w:sz="0" w:space="0" w:color="auto"/>
            <w:left w:val="none" w:sz="0" w:space="0" w:color="auto"/>
            <w:bottom w:val="none" w:sz="0" w:space="0" w:color="auto"/>
            <w:right w:val="none" w:sz="0" w:space="0" w:color="auto"/>
          </w:divBdr>
        </w:div>
      </w:divsChild>
    </w:div>
    <w:div w:id="221789673">
      <w:bodyDiv w:val="1"/>
      <w:marLeft w:val="0"/>
      <w:marRight w:val="0"/>
      <w:marTop w:val="0"/>
      <w:marBottom w:val="0"/>
      <w:divBdr>
        <w:top w:val="none" w:sz="0" w:space="0" w:color="auto"/>
        <w:left w:val="none" w:sz="0" w:space="0" w:color="auto"/>
        <w:bottom w:val="none" w:sz="0" w:space="0" w:color="auto"/>
        <w:right w:val="none" w:sz="0" w:space="0" w:color="auto"/>
      </w:divBdr>
      <w:divsChild>
        <w:div w:id="1323435539">
          <w:marLeft w:val="360"/>
          <w:marRight w:val="0"/>
          <w:marTop w:val="200"/>
          <w:marBottom w:val="0"/>
          <w:divBdr>
            <w:top w:val="none" w:sz="0" w:space="0" w:color="auto"/>
            <w:left w:val="none" w:sz="0" w:space="0" w:color="auto"/>
            <w:bottom w:val="none" w:sz="0" w:space="0" w:color="auto"/>
            <w:right w:val="none" w:sz="0" w:space="0" w:color="auto"/>
          </w:divBdr>
        </w:div>
        <w:div w:id="1947694616">
          <w:marLeft w:val="360"/>
          <w:marRight w:val="0"/>
          <w:marTop w:val="200"/>
          <w:marBottom w:val="0"/>
          <w:divBdr>
            <w:top w:val="none" w:sz="0" w:space="0" w:color="auto"/>
            <w:left w:val="none" w:sz="0" w:space="0" w:color="auto"/>
            <w:bottom w:val="none" w:sz="0" w:space="0" w:color="auto"/>
            <w:right w:val="none" w:sz="0" w:space="0" w:color="auto"/>
          </w:divBdr>
        </w:div>
        <w:div w:id="1299990223">
          <w:marLeft w:val="360"/>
          <w:marRight w:val="0"/>
          <w:marTop w:val="200"/>
          <w:marBottom w:val="0"/>
          <w:divBdr>
            <w:top w:val="none" w:sz="0" w:space="0" w:color="auto"/>
            <w:left w:val="none" w:sz="0" w:space="0" w:color="auto"/>
            <w:bottom w:val="none" w:sz="0" w:space="0" w:color="auto"/>
            <w:right w:val="none" w:sz="0" w:space="0" w:color="auto"/>
          </w:divBdr>
        </w:div>
        <w:div w:id="997994836">
          <w:marLeft w:val="360"/>
          <w:marRight w:val="0"/>
          <w:marTop w:val="200"/>
          <w:marBottom w:val="0"/>
          <w:divBdr>
            <w:top w:val="none" w:sz="0" w:space="0" w:color="auto"/>
            <w:left w:val="none" w:sz="0" w:space="0" w:color="auto"/>
            <w:bottom w:val="none" w:sz="0" w:space="0" w:color="auto"/>
            <w:right w:val="none" w:sz="0" w:space="0" w:color="auto"/>
          </w:divBdr>
        </w:div>
        <w:div w:id="510875168">
          <w:marLeft w:val="360"/>
          <w:marRight w:val="0"/>
          <w:marTop w:val="200"/>
          <w:marBottom w:val="0"/>
          <w:divBdr>
            <w:top w:val="none" w:sz="0" w:space="0" w:color="auto"/>
            <w:left w:val="none" w:sz="0" w:space="0" w:color="auto"/>
            <w:bottom w:val="none" w:sz="0" w:space="0" w:color="auto"/>
            <w:right w:val="none" w:sz="0" w:space="0" w:color="auto"/>
          </w:divBdr>
        </w:div>
        <w:div w:id="728116426">
          <w:marLeft w:val="360"/>
          <w:marRight w:val="0"/>
          <w:marTop w:val="200"/>
          <w:marBottom w:val="0"/>
          <w:divBdr>
            <w:top w:val="none" w:sz="0" w:space="0" w:color="auto"/>
            <w:left w:val="none" w:sz="0" w:space="0" w:color="auto"/>
            <w:bottom w:val="none" w:sz="0" w:space="0" w:color="auto"/>
            <w:right w:val="none" w:sz="0" w:space="0" w:color="auto"/>
          </w:divBdr>
        </w:div>
        <w:div w:id="1281379386">
          <w:marLeft w:val="360"/>
          <w:marRight w:val="0"/>
          <w:marTop w:val="200"/>
          <w:marBottom w:val="0"/>
          <w:divBdr>
            <w:top w:val="none" w:sz="0" w:space="0" w:color="auto"/>
            <w:left w:val="none" w:sz="0" w:space="0" w:color="auto"/>
            <w:bottom w:val="none" w:sz="0" w:space="0" w:color="auto"/>
            <w:right w:val="none" w:sz="0" w:space="0" w:color="auto"/>
          </w:divBdr>
        </w:div>
        <w:div w:id="1192381725">
          <w:marLeft w:val="360"/>
          <w:marRight w:val="0"/>
          <w:marTop w:val="200"/>
          <w:marBottom w:val="0"/>
          <w:divBdr>
            <w:top w:val="none" w:sz="0" w:space="0" w:color="auto"/>
            <w:left w:val="none" w:sz="0" w:space="0" w:color="auto"/>
            <w:bottom w:val="none" w:sz="0" w:space="0" w:color="auto"/>
            <w:right w:val="none" w:sz="0" w:space="0" w:color="auto"/>
          </w:divBdr>
        </w:div>
        <w:div w:id="507329596">
          <w:marLeft w:val="360"/>
          <w:marRight w:val="0"/>
          <w:marTop w:val="200"/>
          <w:marBottom w:val="0"/>
          <w:divBdr>
            <w:top w:val="none" w:sz="0" w:space="0" w:color="auto"/>
            <w:left w:val="none" w:sz="0" w:space="0" w:color="auto"/>
            <w:bottom w:val="none" w:sz="0" w:space="0" w:color="auto"/>
            <w:right w:val="none" w:sz="0" w:space="0" w:color="auto"/>
          </w:divBdr>
        </w:div>
        <w:div w:id="602882026">
          <w:marLeft w:val="360"/>
          <w:marRight w:val="0"/>
          <w:marTop w:val="200"/>
          <w:marBottom w:val="0"/>
          <w:divBdr>
            <w:top w:val="none" w:sz="0" w:space="0" w:color="auto"/>
            <w:left w:val="none" w:sz="0" w:space="0" w:color="auto"/>
            <w:bottom w:val="none" w:sz="0" w:space="0" w:color="auto"/>
            <w:right w:val="none" w:sz="0" w:space="0" w:color="auto"/>
          </w:divBdr>
        </w:div>
        <w:div w:id="49774298">
          <w:marLeft w:val="360"/>
          <w:marRight w:val="0"/>
          <w:marTop w:val="200"/>
          <w:marBottom w:val="0"/>
          <w:divBdr>
            <w:top w:val="none" w:sz="0" w:space="0" w:color="auto"/>
            <w:left w:val="none" w:sz="0" w:space="0" w:color="auto"/>
            <w:bottom w:val="none" w:sz="0" w:space="0" w:color="auto"/>
            <w:right w:val="none" w:sz="0" w:space="0" w:color="auto"/>
          </w:divBdr>
        </w:div>
      </w:divsChild>
    </w:div>
    <w:div w:id="463502591">
      <w:bodyDiv w:val="1"/>
      <w:marLeft w:val="0"/>
      <w:marRight w:val="0"/>
      <w:marTop w:val="0"/>
      <w:marBottom w:val="0"/>
      <w:divBdr>
        <w:top w:val="none" w:sz="0" w:space="0" w:color="auto"/>
        <w:left w:val="none" w:sz="0" w:space="0" w:color="auto"/>
        <w:bottom w:val="none" w:sz="0" w:space="0" w:color="auto"/>
        <w:right w:val="none" w:sz="0" w:space="0" w:color="auto"/>
      </w:divBdr>
      <w:divsChild>
        <w:div w:id="1804224993">
          <w:marLeft w:val="360"/>
          <w:marRight w:val="0"/>
          <w:marTop w:val="200"/>
          <w:marBottom w:val="0"/>
          <w:divBdr>
            <w:top w:val="none" w:sz="0" w:space="0" w:color="auto"/>
            <w:left w:val="none" w:sz="0" w:space="0" w:color="auto"/>
            <w:bottom w:val="none" w:sz="0" w:space="0" w:color="auto"/>
            <w:right w:val="none" w:sz="0" w:space="0" w:color="auto"/>
          </w:divBdr>
        </w:div>
        <w:div w:id="145631339">
          <w:marLeft w:val="360"/>
          <w:marRight w:val="0"/>
          <w:marTop w:val="200"/>
          <w:marBottom w:val="0"/>
          <w:divBdr>
            <w:top w:val="none" w:sz="0" w:space="0" w:color="auto"/>
            <w:left w:val="none" w:sz="0" w:space="0" w:color="auto"/>
            <w:bottom w:val="none" w:sz="0" w:space="0" w:color="auto"/>
            <w:right w:val="none" w:sz="0" w:space="0" w:color="auto"/>
          </w:divBdr>
        </w:div>
        <w:div w:id="1846629234">
          <w:marLeft w:val="360"/>
          <w:marRight w:val="0"/>
          <w:marTop w:val="200"/>
          <w:marBottom w:val="0"/>
          <w:divBdr>
            <w:top w:val="none" w:sz="0" w:space="0" w:color="auto"/>
            <w:left w:val="none" w:sz="0" w:space="0" w:color="auto"/>
            <w:bottom w:val="none" w:sz="0" w:space="0" w:color="auto"/>
            <w:right w:val="none" w:sz="0" w:space="0" w:color="auto"/>
          </w:divBdr>
        </w:div>
        <w:div w:id="450170060">
          <w:marLeft w:val="360"/>
          <w:marRight w:val="0"/>
          <w:marTop w:val="200"/>
          <w:marBottom w:val="0"/>
          <w:divBdr>
            <w:top w:val="none" w:sz="0" w:space="0" w:color="auto"/>
            <w:left w:val="none" w:sz="0" w:space="0" w:color="auto"/>
            <w:bottom w:val="none" w:sz="0" w:space="0" w:color="auto"/>
            <w:right w:val="none" w:sz="0" w:space="0" w:color="auto"/>
          </w:divBdr>
        </w:div>
        <w:div w:id="325741507">
          <w:marLeft w:val="360"/>
          <w:marRight w:val="0"/>
          <w:marTop w:val="200"/>
          <w:marBottom w:val="0"/>
          <w:divBdr>
            <w:top w:val="none" w:sz="0" w:space="0" w:color="auto"/>
            <w:left w:val="none" w:sz="0" w:space="0" w:color="auto"/>
            <w:bottom w:val="none" w:sz="0" w:space="0" w:color="auto"/>
            <w:right w:val="none" w:sz="0" w:space="0" w:color="auto"/>
          </w:divBdr>
        </w:div>
        <w:div w:id="1782458527">
          <w:marLeft w:val="360"/>
          <w:marRight w:val="0"/>
          <w:marTop w:val="200"/>
          <w:marBottom w:val="0"/>
          <w:divBdr>
            <w:top w:val="none" w:sz="0" w:space="0" w:color="auto"/>
            <w:left w:val="none" w:sz="0" w:space="0" w:color="auto"/>
            <w:bottom w:val="none" w:sz="0" w:space="0" w:color="auto"/>
            <w:right w:val="none" w:sz="0" w:space="0" w:color="auto"/>
          </w:divBdr>
        </w:div>
        <w:div w:id="768086908">
          <w:marLeft w:val="360"/>
          <w:marRight w:val="0"/>
          <w:marTop w:val="200"/>
          <w:marBottom w:val="0"/>
          <w:divBdr>
            <w:top w:val="none" w:sz="0" w:space="0" w:color="auto"/>
            <w:left w:val="none" w:sz="0" w:space="0" w:color="auto"/>
            <w:bottom w:val="none" w:sz="0" w:space="0" w:color="auto"/>
            <w:right w:val="none" w:sz="0" w:space="0" w:color="auto"/>
          </w:divBdr>
        </w:div>
        <w:div w:id="89280453">
          <w:marLeft w:val="360"/>
          <w:marRight w:val="0"/>
          <w:marTop w:val="200"/>
          <w:marBottom w:val="0"/>
          <w:divBdr>
            <w:top w:val="none" w:sz="0" w:space="0" w:color="auto"/>
            <w:left w:val="none" w:sz="0" w:space="0" w:color="auto"/>
            <w:bottom w:val="none" w:sz="0" w:space="0" w:color="auto"/>
            <w:right w:val="none" w:sz="0" w:space="0" w:color="auto"/>
          </w:divBdr>
        </w:div>
        <w:div w:id="1872263885">
          <w:marLeft w:val="360"/>
          <w:marRight w:val="0"/>
          <w:marTop w:val="200"/>
          <w:marBottom w:val="0"/>
          <w:divBdr>
            <w:top w:val="none" w:sz="0" w:space="0" w:color="auto"/>
            <w:left w:val="none" w:sz="0" w:space="0" w:color="auto"/>
            <w:bottom w:val="none" w:sz="0" w:space="0" w:color="auto"/>
            <w:right w:val="none" w:sz="0" w:space="0" w:color="auto"/>
          </w:divBdr>
        </w:div>
        <w:div w:id="1155610125">
          <w:marLeft w:val="360"/>
          <w:marRight w:val="0"/>
          <w:marTop w:val="200"/>
          <w:marBottom w:val="0"/>
          <w:divBdr>
            <w:top w:val="none" w:sz="0" w:space="0" w:color="auto"/>
            <w:left w:val="none" w:sz="0" w:space="0" w:color="auto"/>
            <w:bottom w:val="none" w:sz="0" w:space="0" w:color="auto"/>
            <w:right w:val="none" w:sz="0" w:space="0" w:color="auto"/>
          </w:divBdr>
        </w:div>
      </w:divsChild>
    </w:div>
    <w:div w:id="720128074">
      <w:bodyDiv w:val="1"/>
      <w:marLeft w:val="0"/>
      <w:marRight w:val="0"/>
      <w:marTop w:val="0"/>
      <w:marBottom w:val="0"/>
      <w:divBdr>
        <w:top w:val="none" w:sz="0" w:space="0" w:color="auto"/>
        <w:left w:val="none" w:sz="0" w:space="0" w:color="auto"/>
        <w:bottom w:val="none" w:sz="0" w:space="0" w:color="auto"/>
        <w:right w:val="none" w:sz="0" w:space="0" w:color="auto"/>
      </w:divBdr>
    </w:div>
    <w:div w:id="1092162152">
      <w:bodyDiv w:val="1"/>
      <w:marLeft w:val="0"/>
      <w:marRight w:val="0"/>
      <w:marTop w:val="0"/>
      <w:marBottom w:val="0"/>
      <w:divBdr>
        <w:top w:val="none" w:sz="0" w:space="0" w:color="auto"/>
        <w:left w:val="none" w:sz="0" w:space="0" w:color="auto"/>
        <w:bottom w:val="none" w:sz="0" w:space="0" w:color="auto"/>
        <w:right w:val="none" w:sz="0" w:space="0" w:color="auto"/>
      </w:divBdr>
      <w:divsChild>
        <w:div w:id="388455694">
          <w:marLeft w:val="360"/>
          <w:marRight w:val="0"/>
          <w:marTop w:val="200"/>
          <w:marBottom w:val="0"/>
          <w:divBdr>
            <w:top w:val="none" w:sz="0" w:space="0" w:color="auto"/>
            <w:left w:val="none" w:sz="0" w:space="0" w:color="auto"/>
            <w:bottom w:val="none" w:sz="0" w:space="0" w:color="auto"/>
            <w:right w:val="none" w:sz="0" w:space="0" w:color="auto"/>
          </w:divBdr>
        </w:div>
        <w:div w:id="1343821641">
          <w:marLeft w:val="360"/>
          <w:marRight w:val="0"/>
          <w:marTop w:val="200"/>
          <w:marBottom w:val="0"/>
          <w:divBdr>
            <w:top w:val="none" w:sz="0" w:space="0" w:color="auto"/>
            <w:left w:val="none" w:sz="0" w:space="0" w:color="auto"/>
            <w:bottom w:val="none" w:sz="0" w:space="0" w:color="auto"/>
            <w:right w:val="none" w:sz="0" w:space="0" w:color="auto"/>
          </w:divBdr>
        </w:div>
        <w:div w:id="1474638230">
          <w:marLeft w:val="360"/>
          <w:marRight w:val="0"/>
          <w:marTop w:val="200"/>
          <w:marBottom w:val="0"/>
          <w:divBdr>
            <w:top w:val="none" w:sz="0" w:space="0" w:color="auto"/>
            <w:left w:val="none" w:sz="0" w:space="0" w:color="auto"/>
            <w:bottom w:val="none" w:sz="0" w:space="0" w:color="auto"/>
            <w:right w:val="none" w:sz="0" w:space="0" w:color="auto"/>
          </w:divBdr>
        </w:div>
        <w:div w:id="104082721">
          <w:marLeft w:val="360"/>
          <w:marRight w:val="0"/>
          <w:marTop w:val="200"/>
          <w:marBottom w:val="0"/>
          <w:divBdr>
            <w:top w:val="none" w:sz="0" w:space="0" w:color="auto"/>
            <w:left w:val="none" w:sz="0" w:space="0" w:color="auto"/>
            <w:bottom w:val="none" w:sz="0" w:space="0" w:color="auto"/>
            <w:right w:val="none" w:sz="0" w:space="0" w:color="auto"/>
          </w:divBdr>
        </w:div>
        <w:div w:id="1529224172">
          <w:marLeft w:val="360"/>
          <w:marRight w:val="0"/>
          <w:marTop w:val="200"/>
          <w:marBottom w:val="0"/>
          <w:divBdr>
            <w:top w:val="none" w:sz="0" w:space="0" w:color="auto"/>
            <w:left w:val="none" w:sz="0" w:space="0" w:color="auto"/>
            <w:bottom w:val="none" w:sz="0" w:space="0" w:color="auto"/>
            <w:right w:val="none" w:sz="0" w:space="0" w:color="auto"/>
          </w:divBdr>
        </w:div>
        <w:div w:id="411315639">
          <w:marLeft w:val="360"/>
          <w:marRight w:val="0"/>
          <w:marTop w:val="200"/>
          <w:marBottom w:val="0"/>
          <w:divBdr>
            <w:top w:val="none" w:sz="0" w:space="0" w:color="auto"/>
            <w:left w:val="none" w:sz="0" w:space="0" w:color="auto"/>
            <w:bottom w:val="none" w:sz="0" w:space="0" w:color="auto"/>
            <w:right w:val="none" w:sz="0" w:space="0" w:color="auto"/>
          </w:divBdr>
        </w:div>
        <w:div w:id="390857963">
          <w:marLeft w:val="360"/>
          <w:marRight w:val="0"/>
          <w:marTop w:val="200"/>
          <w:marBottom w:val="0"/>
          <w:divBdr>
            <w:top w:val="none" w:sz="0" w:space="0" w:color="auto"/>
            <w:left w:val="none" w:sz="0" w:space="0" w:color="auto"/>
            <w:bottom w:val="none" w:sz="0" w:space="0" w:color="auto"/>
            <w:right w:val="none" w:sz="0" w:space="0" w:color="auto"/>
          </w:divBdr>
        </w:div>
        <w:div w:id="1791895616">
          <w:marLeft w:val="360"/>
          <w:marRight w:val="0"/>
          <w:marTop w:val="200"/>
          <w:marBottom w:val="0"/>
          <w:divBdr>
            <w:top w:val="none" w:sz="0" w:space="0" w:color="auto"/>
            <w:left w:val="none" w:sz="0" w:space="0" w:color="auto"/>
            <w:bottom w:val="none" w:sz="0" w:space="0" w:color="auto"/>
            <w:right w:val="none" w:sz="0" w:space="0" w:color="auto"/>
          </w:divBdr>
        </w:div>
        <w:div w:id="803038307">
          <w:marLeft w:val="360"/>
          <w:marRight w:val="0"/>
          <w:marTop w:val="200"/>
          <w:marBottom w:val="0"/>
          <w:divBdr>
            <w:top w:val="none" w:sz="0" w:space="0" w:color="auto"/>
            <w:left w:val="none" w:sz="0" w:space="0" w:color="auto"/>
            <w:bottom w:val="none" w:sz="0" w:space="0" w:color="auto"/>
            <w:right w:val="none" w:sz="0" w:space="0" w:color="auto"/>
          </w:divBdr>
        </w:div>
      </w:divsChild>
    </w:div>
    <w:div w:id="166894573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44">
          <w:marLeft w:val="360"/>
          <w:marRight w:val="0"/>
          <w:marTop w:val="200"/>
          <w:marBottom w:val="0"/>
          <w:divBdr>
            <w:top w:val="none" w:sz="0" w:space="0" w:color="auto"/>
            <w:left w:val="none" w:sz="0" w:space="0" w:color="auto"/>
            <w:bottom w:val="none" w:sz="0" w:space="0" w:color="auto"/>
            <w:right w:val="none" w:sz="0" w:space="0" w:color="auto"/>
          </w:divBdr>
        </w:div>
        <w:div w:id="1729255701">
          <w:marLeft w:val="360"/>
          <w:marRight w:val="0"/>
          <w:marTop w:val="200"/>
          <w:marBottom w:val="0"/>
          <w:divBdr>
            <w:top w:val="none" w:sz="0" w:space="0" w:color="auto"/>
            <w:left w:val="none" w:sz="0" w:space="0" w:color="auto"/>
            <w:bottom w:val="none" w:sz="0" w:space="0" w:color="auto"/>
            <w:right w:val="none" w:sz="0" w:space="0" w:color="auto"/>
          </w:divBdr>
        </w:div>
        <w:div w:id="1761215088">
          <w:marLeft w:val="360"/>
          <w:marRight w:val="0"/>
          <w:marTop w:val="200"/>
          <w:marBottom w:val="0"/>
          <w:divBdr>
            <w:top w:val="none" w:sz="0" w:space="0" w:color="auto"/>
            <w:left w:val="none" w:sz="0" w:space="0" w:color="auto"/>
            <w:bottom w:val="none" w:sz="0" w:space="0" w:color="auto"/>
            <w:right w:val="none" w:sz="0" w:space="0" w:color="auto"/>
          </w:divBdr>
        </w:div>
        <w:div w:id="843981316">
          <w:marLeft w:val="360"/>
          <w:marRight w:val="0"/>
          <w:marTop w:val="200"/>
          <w:marBottom w:val="0"/>
          <w:divBdr>
            <w:top w:val="none" w:sz="0" w:space="0" w:color="auto"/>
            <w:left w:val="none" w:sz="0" w:space="0" w:color="auto"/>
            <w:bottom w:val="none" w:sz="0" w:space="0" w:color="auto"/>
            <w:right w:val="none" w:sz="0" w:space="0" w:color="auto"/>
          </w:divBdr>
        </w:div>
        <w:div w:id="692650729">
          <w:marLeft w:val="360"/>
          <w:marRight w:val="0"/>
          <w:marTop w:val="200"/>
          <w:marBottom w:val="0"/>
          <w:divBdr>
            <w:top w:val="none" w:sz="0" w:space="0" w:color="auto"/>
            <w:left w:val="none" w:sz="0" w:space="0" w:color="auto"/>
            <w:bottom w:val="none" w:sz="0" w:space="0" w:color="auto"/>
            <w:right w:val="none" w:sz="0" w:space="0" w:color="auto"/>
          </w:divBdr>
        </w:div>
        <w:div w:id="488642284">
          <w:marLeft w:val="360"/>
          <w:marRight w:val="0"/>
          <w:marTop w:val="200"/>
          <w:marBottom w:val="0"/>
          <w:divBdr>
            <w:top w:val="none" w:sz="0" w:space="0" w:color="auto"/>
            <w:left w:val="none" w:sz="0" w:space="0" w:color="auto"/>
            <w:bottom w:val="none" w:sz="0" w:space="0" w:color="auto"/>
            <w:right w:val="none" w:sz="0" w:space="0" w:color="auto"/>
          </w:divBdr>
        </w:div>
        <w:div w:id="1139104885">
          <w:marLeft w:val="360"/>
          <w:marRight w:val="0"/>
          <w:marTop w:val="200"/>
          <w:marBottom w:val="0"/>
          <w:divBdr>
            <w:top w:val="none" w:sz="0" w:space="0" w:color="auto"/>
            <w:left w:val="none" w:sz="0" w:space="0" w:color="auto"/>
            <w:bottom w:val="none" w:sz="0" w:space="0" w:color="auto"/>
            <w:right w:val="none" w:sz="0" w:space="0" w:color="auto"/>
          </w:divBdr>
        </w:div>
        <w:div w:id="1808013580">
          <w:marLeft w:val="360"/>
          <w:marRight w:val="0"/>
          <w:marTop w:val="200"/>
          <w:marBottom w:val="0"/>
          <w:divBdr>
            <w:top w:val="none" w:sz="0" w:space="0" w:color="auto"/>
            <w:left w:val="none" w:sz="0" w:space="0" w:color="auto"/>
            <w:bottom w:val="none" w:sz="0" w:space="0" w:color="auto"/>
            <w:right w:val="none" w:sz="0" w:space="0" w:color="auto"/>
          </w:divBdr>
        </w:div>
        <w:div w:id="947158059">
          <w:marLeft w:val="360"/>
          <w:marRight w:val="0"/>
          <w:marTop w:val="200"/>
          <w:marBottom w:val="0"/>
          <w:divBdr>
            <w:top w:val="none" w:sz="0" w:space="0" w:color="auto"/>
            <w:left w:val="none" w:sz="0" w:space="0" w:color="auto"/>
            <w:bottom w:val="none" w:sz="0" w:space="0" w:color="auto"/>
            <w:right w:val="none" w:sz="0" w:space="0" w:color="auto"/>
          </w:divBdr>
        </w:div>
        <w:div w:id="1424490522">
          <w:marLeft w:val="360"/>
          <w:marRight w:val="0"/>
          <w:marTop w:val="200"/>
          <w:marBottom w:val="0"/>
          <w:divBdr>
            <w:top w:val="none" w:sz="0" w:space="0" w:color="auto"/>
            <w:left w:val="none" w:sz="0" w:space="0" w:color="auto"/>
            <w:bottom w:val="none" w:sz="0" w:space="0" w:color="auto"/>
            <w:right w:val="none" w:sz="0" w:space="0" w:color="auto"/>
          </w:divBdr>
        </w:div>
      </w:divsChild>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sChild>
        <w:div w:id="81537007">
          <w:marLeft w:val="360"/>
          <w:marRight w:val="0"/>
          <w:marTop w:val="200"/>
          <w:marBottom w:val="0"/>
          <w:divBdr>
            <w:top w:val="none" w:sz="0" w:space="0" w:color="auto"/>
            <w:left w:val="none" w:sz="0" w:space="0" w:color="auto"/>
            <w:bottom w:val="none" w:sz="0" w:space="0" w:color="auto"/>
            <w:right w:val="none" w:sz="0" w:space="0" w:color="auto"/>
          </w:divBdr>
        </w:div>
        <w:div w:id="125856733">
          <w:marLeft w:val="360"/>
          <w:marRight w:val="0"/>
          <w:marTop w:val="200"/>
          <w:marBottom w:val="0"/>
          <w:divBdr>
            <w:top w:val="none" w:sz="0" w:space="0" w:color="auto"/>
            <w:left w:val="none" w:sz="0" w:space="0" w:color="auto"/>
            <w:bottom w:val="none" w:sz="0" w:space="0" w:color="auto"/>
            <w:right w:val="none" w:sz="0" w:space="0" w:color="auto"/>
          </w:divBdr>
        </w:div>
        <w:div w:id="1989824944">
          <w:marLeft w:val="360"/>
          <w:marRight w:val="0"/>
          <w:marTop w:val="200"/>
          <w:marBottom w:val="0"/>
          <w:divBdr>
            <w:top w:val="none" w:sz="0" w:space="0" w:color="auto"/>
            <w:left w:val="none" w:sz="0" w:space="0" w:color="auto"/>
            <w:bottom w:val="none" w:sz="0" w:space="0" w:color="auto"/>
            <w:right w:val="none" w:sz="0" w:space="0" w:color="auto"/>
          </w:divBdr>
        </w:div>
        <w:div w:id="424032234">
          <w:marLeft w:val="360"/>
          <w:marRight w:val="0"/>
          <w:marTop w:val="200"/>
          <w:marBottom w:val="0"/>
          <w:divBdr>
            <w:top w:val="none" w:sz="0" w:space="0" w:color="auto"/>
            <w:left w:val="none" w:sz="0" w:space="0" w:color="auto"/>
            <w:bottom w:val="none" w:sz="0" w:space="0" w:color="auto"/>
            <w:right w:val="none" w:sz="0" w:space="0" w:color="auto"/>
          </w:divBdr>
        </w:div>
        <w:div w:id="1128428272">
          <w:marLeft w:val="360"/>
          <w:marRight w:val="0"/>
          <w:marTop w:val="200"/>
          <w:marBottom w:val="0"/>
          <w:divBdr>
            <w:top w:val="none" w:sz="0" w:space="0" w:color="auto"/>
            <w:left w:val="none" w:sz="0" w:space="0" w:color="auto"/>
            <w:bottom w:val="none" w:sz="0" w:space="0" w:color="auto"/>
            <w:right w:val="none" w:sz="0" w:space="0" w:color="auto"/>
          </w:divBdr>
        </w:div>
        <w:div w:id="1192064560">
          <w:marLeft w:val="360"/>
          <w:marRight w:val="0"/>
          <w:marTop w:val="200"/>
          <w:marBottom w:val="0"/>
          <w:divBdr>
            <w:top w:val="none" w:sz="0" w:space="0" w:color="auto"/>
            <w:left w:val="none" w:sz="0" w:space="0" w:color="auto"/>
            <w:bottom w:val="none" w:sz="0" w:space="0" w:color="auto"/>
            <w:right w:val="none" w:sz="0" w:space="0" w:color="auto"/>
          </w:divBdr>
        </w:div>
        <w:div w:id="475338398">
          <w:marLeft w:val="360"/>
          <w:marRight w:val="0"/>
          <w:marTop w:val="200"/>
          <w:marBottom w:val="0"/>
          <w:divBdr>
            <w:top w:val="none" w:sz="0" w:space="0" w:color="auto"/>
            <w:left w:val="none" w:sz="0" w:space="0" w:color="auto"/>
            <w:bottom w:val="none" w:sz="0" w:space="0" w:color="auto"/>
            <w:right w:val="none" w:sz="0" w:space="0" w:color="auto"/>
          </w:divBdr>
        </w:div>
        <w:div w:id="357392439">
          <w:marLeft w:val="360"/>
          <w:marRight w:val="0"/>
          <w:marTop w:val="200"/>
          <w:marBottom w:val="0"/>
          <w:divBdr>
            <w:top w:val="none" w:sz="0" w:space="0" w:color="auto"/>
            <w:left w:val="none" w:sz="0" w:space="0" w:color="auto"/>
            <w:bottom w:val="none" w:sz="0" w:space="0" w:color="auto"/>
            <w:right w:val="none" w:sz="0" w:space="0" w:color="auto"/>
          </w:divBdr>
        </w:div>
        <w:div w:id="1099981483">
          <w:marLeft w:val="360"/>
          <w:marRight w:val="0"/>
          <w:marTop w:val="200"/>
          <w:marBottom w:val="0"/>
          <w:divBdr>
            <w:top w:val="none" w:sz="0" w:space="0" w:color="auto"/>
            <w:left w:val="none" w:sz="0" w:space="0" w:color="auto"/>
            <w:bottom w:val="none" w:sz="0" w:space="0" w:color="auto"/>
            <w:right w:val="none" w:sz="0" w:space="0" w:color="auto"/>
          </w:divBdr>
        </w:div>
      </w:divsChild>
    </w:div>
    <w:div w:id="1975599842">
      <w:bodyDiv w:val="1"/>
      <w:marLeft w:val="0"/>
      <w:marRight w:val="0"/>
      <w:marTop w:val="0"/>
      <w:marBottom w:val="0"/>
      <w:divBdr>
        <w:top w:val="none" w:sz="0" w:space="0" w:color="auto"/>
        <w:left w:val="none" w:sz="0" w:space="0" w:color="auto"/>
        <w:bottom w:val="none" w:sz="0" w:space="0" w:color="auto"/>
        <w:right w:val="none" w:sz="0" w:space="0" w:color="auto"/>
      </w:divBdr>
      <w:divsChild>
        <w:div w:id="1179731871">
          <w:marLeft w:val="360"/>
          <w:marRight w:val="0"/>
          <w:marTop w:val="200"/>
          <w:marBottom w:val="0"/>
          <w:divBdr>
            <w:top w:val="none" w:sz="0" w:space="0" w:color="auto"/>
            <w:left w:val="none" w:sz="0" w:space="0" w:color="auto"/>
            <w:bottom w:val="none" w:sz="0" w:space="0" w:color="auto"/>
            <w:right w:val="none" w:sz="0" w:space="0" w:color="auto"/>
          </w:divBdr>
        </w:div>
        <w:div w:id="1587105356">
          <w:marLeft w:val="360"/>
          <w:marRight w:val="0"/>
          <w:marTop w:val="200"/>
          <w:marBottom w:val="0"/>
          <w:divBdr>
            <w:top w:val="none" w:sz="0" w:space="0" w:color="auto"/>
            <w:left w:val="none" w:sz="0" w:space="0" w:color="auto"/>
            <w:bottom w:val="none" w:sz="0" w:space="0" w:color="auto"/>
            <w:right w:val="none" w:sz="0" w:space="0" w:color="auto"/>
          </w:divBdr>
        </w:div>
        <w:div w:id="485324441">
          <w:marLeft w:val="360"/>
          <w:marRight w:val="0"/>
          <w:marTop w:val="200"/>
          <w:marBottom w:val="0"/>
          <w:divBdr>
            <w:top w:val="none" w:sz="0" w:space="0" w:color="auto"/>
            <w:left w:val="none" w:sz="0" w:space="0" w:color="auto"/>
            <w:bottom w:val="none" w:sz="0" w:space="0" w:color="auto"/>
            <w:right w:val="none" w:sz="0" w:space="0" w:color="auto"/>
          </w:divBdr>
        </w:div>
        <w:div w:id="449475512">
          <w:marLeft w:val="360"/>
          <w:marRight w:val="0"/>
          <w:marTop w:val="200"/>
          <w:marBottom w:val="0"/>
          <w:divBdr>
            <w:top w:val="none" w:sz="0" w:space="0" w:color="auto"/>
            <w:left w:val="none" w:sz="0" w:space="0" w:color="auto"/>
            <w:bottom w:val="none" w:sz="0" w:space="0" w:color="auto"/>
            <w:right w:val="none" w:sz="0" w:space="0" w:color="auto"/>
          </w:divBdr>
        </w:div>
        <w:div w:id="2042436172">
          <w:marLeft w:val="360"/>
          <w:marRight w:val="0"/>
          <w:marTop w:val="200"/>
          <w:marBottom w:val="0"/>
          <w:divBdr>
            <w:top w:val="none" w:sz="0" w:space="0" w:color="auto"/>
            <w:left w:val="none" w:sz="0" w:space="0" w:color="auto"/>
            <w:bottom w:val="none" w:sz="0" w:space="0" w:color="auto"/>
            <w:right w:val="none" w:sz="0" w:space="0" w:color="auto"/>
          </w:divBdr>
        </w:div>
        <w:div w:id="1136723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chaloupky.cz/c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grandgarden.wixsite.com/grand-garden"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lipka.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fnbrno.cz/terapeuticka-zahrada/t4598"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terapieprirodou.cz/" TargetMode="External"/><Relationship Id="rId28"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yperlink" Target="http://www.jabok.cz/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www.kokoza.cz/" TargetMode="External"/><Relationship Id="rId27" Type="http://schemas.openxmlformats.org/officeDocument/2006/relationships/footer" Target="footer2.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A7DA1-ADB6-4FB0-AEB2-848D92EFFA9D}"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cs-CZ"/>
        </a:p>
      </dgm:t>
    </dgm:pt>
    <dgm:pt modelId="{8218351B-AB13-4F78-BD07-4164D7F01D3A}">
      <dgm:prSet phldrT="[Text]"/>
      <dgm:spPr/>
      <dgm:t>
        <a:bodyPr/>
        <a:lstStyle/>
        <a:p>
          <a:r>
            <a:rPr lang="cs-CZ"/>
            <a:t>Green care</a:t>
          </a:r>
        </a:p>
      </dgm:t>
    </dgm:pt>
    <dgm:pt modelId="{FE026365-2EC4-40EB-B8BA-67A2430FC8AE}" type="parTrans" cxnId="{8953F616-0955-4D53-A4C6-32094C5B8A05}">
      <dgm:prSet/>
      <dgm:spPr/>
      <dgm:t>
        <a:bodyPr/>
        <a:lstStyle/>
        <a:p>
          <a:endParaRPr lang="cs-CZ"/>
        </a:p>
      </dgm:t>
    </dgm:pt>
    <dgm:pt modelId="{422B4925-FF74-4209-8377-D635AAE8E9B3}" type="sibTrans" cxnId="{8953F616-0955-4D53-A4C6-32094C5B8A05}">
      <dgm:prSet/>
      <dgm:spPr/>
      <dgm:t>
        <a:bodyPr/>
        <a:lstStyle/>
        <a:p>
          <a:endParaRPr lang="cs-CZ"/>
        </a:p>
      </dgm:t>
    </dgm:pt>
    <dgm:pt modelId="{DE965787-F959-49EE-9E51-5ED5578DAD90}">
      <dgm:prSet phldrT="[Text]"/>
      <dgm:spPr/>
      <dgm:t>
        <a:bodyPr/>
        <a:lstStyle/>
        <a:p>
          <a:r>
            <a:rPr lang="cs-CZ"/>
            <a:t>Sociální a terapeutické zahrady</a:t>
          </a:r>
        </a:p>
      </dgm:t>
    </dgm:pt>
    <dgm:pt modelId="{8E5AF2F6-E1B9-4BDA-8D2F-50C9F72C5123}" type="parTrans" cxnId="{4EC66376-E55E-47AF-9CBF-73E835F56D6E}">
      <dgm:prSet/>
      <dgm:spPr/>
      <dgm:t>
        <a:bodyPr/>
        <a:lstStyle/>
        <a:p>
          <a:endParaRPr lang="cs-CZ"/>
        </a:p>
      </dgm:t>
    </dgm:pt>
    <dgm:pt modelId="{0D5E4F0C-1409-40FF-96E3-4C4D1793299D}" type="sibTrans" cxnId="{4EC66376-E55E-47AF-9CBF-73E835F56D6E}">
      <dgm:prSet/>
      <dgm:spPr/>
      <dgm:t>
        <a:bodyPr/>
        <a:lstStyle/>
        <a:p>
          <a:endParaRPr lang="cs-CZ"/>
        </a:p>
      </dgm:t>
    </dgm:pt>
    <dgm:pt modelId="{D60220D6-3D1A-4D14-A89F-35A9D9943076}">
      <dgm:prSet phldrT="[Text]"/>
      <dgm:spPr/>
      <dgm:t>
        <a:bodyPr/>
        <a:lstStyle/>
        <a:p>
          <a:r>
            <a:rPr lang="cs-CZ"/>
            <a:t>Animoterapie a zoorehabilitace</a:t>
          </a:r>
        </a:p>
      </dgm:t>
    </dgm:pt>
    <dgm:pt modelId="{2149ABAB-D576-450B-9DC8-ED6ADD79B203}" type="parTrans" cxnId="{F94A2B7D-E3F9-40BF-B70C-F9EEAA745710}">
      <dgm:prSet/>
      <dgm:spPr/>
      <dgm:t>
        <a:bodyPr/>
        <a:lstStyle/>
        <a:p>
          <a:endParaRPr lang="cs-CZ"/>
        </a:p>
      </dgm:t>
    </dgm:pt>
    <dgm:pt modelId="{78CB3504-505B-477F-96F6-B2A6F6A5672E}" type="sibTrans" cxnId="{F94A2B7D-E3F9-40BF-B70C-F9EEAA745710}">
      <dgm:prSet/>
      <dgm:spPr/>
      <dgm:t>
        <a:bodyPr/>
        <a:lstStyle/>
        <a:p>
          <a:endParaRPr lang="cs-CZ"/>
        </a:p>
      </dgm:t>
    </dgm:pt>
    <dgm:pt modelId="{D88B5755-0045-4C0A-BB8C-AED23DCA7390}">
      <dgm:prSet phldrT="[Text]"/>
      <dgm:spPr/>
      <dgm:t>
        <a:bodyPr/>
        <a:lstStyle/>
        <a:p>
          <a:r>
            <a:rPr lang="cs-CZ"/>
            <a:t>Sociální zemědělství</a:t>
          </a:r>
        </a:p>
      </dgm:t>
    </dgm:pt>
    <dgm:pt modelId="{8D997634-5E66-458F-88A3-6E9CD89B1055}" type="parTrans" cxnId="{DD8999C8-F146-4201-A16A-26A3A5B30FA7}">
      <dgm:prSet/>
      <dgm:spPr/>
      <dgm:t>
        <a:bodyPr/>
        <a:lstStyle/>
        <a:p>
          <a:endParaRPr lang="cs-CZ"/>
        </a:p>
      </dgm:t>
    </dgm:pt>
    <dgm:pt modelId="{6EDBC0EA-2252-4EDA-8621-503436464E51}" type="sibTrans" cxnId="{DD8999C8-F146-4201-A16A-26A3A5B30FA7}">
      <dgm:prSet/>
      <dgm:spPr/>
      <dgm:t>
        <a:bodyPr/>
        <a:lstStyle/>
        <a:p>
          <a:endParaRPr lang="cs-CZ"/>
        </a:p>
      </dgm:t>
    </dgm:pt>
    <dgm:pt modelId="{E945DED5-71C5-49C6-A1D7-199A376220F2}">
      <dgm:prSet phldrT="[Text]"/>
      <dgm:spPr/>
      <dgm:t>
        <a:bodyPr/>
        <a:lstStyle/>
        <a:p>
          <a:r>
            <a:rPr lang="cs-CZ"/>
            <a:t>Cvičení v přírodě jako léčebný proces</a:t>
          </a:r>
        </a:p>
      </dgm:t>
    </dgm:pt>
    <dgm:pt modelId="{B734ED30-D758-4E34-926C-0DEDD1436E0C}" type="parTrans" cxnId="{9BA77160-EBD4-42E0-A59C-1E4DED8581B7}">
      <dgm:prSet/>
      <dgm:spPr/>
      <dgm:t>
        <a:bodyPr/>
        <a:lstStyle/>
        <a:p>
          <a:endParaRPr lang="cs-CZ"/>
        </a:p>
      </dgm:t>
    </dgm:pt>
    <dgm:pt modelId="{6429084A-20B9-4FEF-B4BB-61F1964A3FE2}" type="sibTrans" cxnId="{9BA77160-EBD4-42E0-A59C-1E4DED8581B7}">
      <dgm:prSet/>
      <dgm:spPr/>
      <dgm:t>
        <a:bodyPr/>
        <a:lstStyle/>
        <a:p>
          <a:endParaRPr lang="cs-CZ"/>
        </a:p>
      </dgm:t>
    </dgm:pt>
    <dgm:pt modelId="{54A798A8-8B89-4F14-AFF0-7D1FCDA8A47E}">
      <dgm:prSet phldrT="[Text]"/>
      <dgm:spPr/>
      <dgm:t>
        <a:bodyPr/>
        <a:lstStyle/>
        <a:p>
          <a:r>
            <a:rPr lang="cs-CZ"/>
            <a:t>Ekoterapie</a:t>
          </a:r>
        </a:p>
      </dgm:t>
    </dgm:pt>
    <dgm:pt modelId="{3F84929F-F853-478D-A09F-A7E23DE9F838}" type="parTrans" cxnId="{40E12453-5A50-4834-B55F-E299B6DD6418}">
      <dgm:prSet/>
      <dgm:spPr/>
      <dgm:t>
        <a:bodyPr/>
        <a:lstStyle/>
        <a:p>
          <a:endParaRPr lang="cs-CZ"/>
        </a:p>
      </dgm:t>
    </dgm:pt>
    <dgm:pt modelId="{E954A739-12B5-4834-8B75-562EB150D072}" type="sibTrans" cxnId="{40E12453-5A50-4834-B55F-E299B6DD6418}">
      <dgm:prSet/>
      <dgm:spPr/>
      <dgm:t>
        <a:bodyPr/>
        <a:lstStyle/>
        <a:p>
          <a:endParaRPr lang="cs-CZ"/>
        </a:p>
      </dgm:t>
    </dgm:pt>
    <dgm:pt modelId="{7D0606B5-62C7-480E-AC34-16AE1E6C73F9}">
      <dgm:prSet phldrT="[Text]"/>
      <dgm:spPr/>
      <dgm:t>
        <a:bodyPr/>
        <a:lstStyle/>
        <a:p>
          <a:r>
            <a:rPr lang="cs-CZ"/>
            <a:t>Terapie v divočině a terapie v lese</a:t>
          </a:r>
        </a:p>
      </dgm:t>
    </dgm:pt>
    <dgm:pt modelId="{22ADE997-ADCA-4445-B18D-51B83B7A2AE0}" type="parTrans" cxnId="{4C659FCB-D113-4CA1-8FA2-595BBDA370DE}">
      <dgm:prSet/>
      <dgm:spPr/>
      <dgm:t>
        <a:bodyPr/>
        <a:lstStyle/>
        <a:p>
          <a:endParaRPr lang="cs-CZ"/>
        </a:p>
      </dgm:t>
    </dgm:pt>
    <dgm:pt modelId="{C38413CC-033B-4077-8EB9-843DFAF8AC1B}" type="sibTrans" cxnId="{4C659FCB-D113-4CA1-8FA2-595BBDA370DE}">
      <dgm:prSet/>
      <dgm:spPr/>
      <dgm:t>
        <a:bodyPr/>
        <a:lstStyle/>
        <a:p>
          <a:endParaRPr lang="cs-CZ"/>
        </a:p>
      </dgm:t>
    </dgm:pt>
    <dgm:pt modelId="{EF658DC8-4937-44D0-8D10-0F3291D56801}" type="pres">
      <dgm:prSet presAssocID="{90AA7DA1-ADB6-4FB0-AEB2-848D92EFFA9D}" presName="mainComposite" presStyleCnt="0">
        <dgm:presLayoutVars>
          <dgm:chPref val="1"/>
          <dgm:dir/>
          <dgm:animOne val="branch"/>
          <dgm:animLvl val="lvl"/>
          <dgm:resizeHandles val="exact"/>
        </dgm:presLayoutVars>
      </dgm:prSet>
      <dgm:spPr/>
      <dgm:t>
        <a:bodyPr/>
        <a:lstStyle/>
        <a:p>
          <a:endParaRPr lang="cs-CZ"/>
        </a:p>
      </dgm:t>
    </dgm:pt>
    <dgm:pt modelId="{77B6ABA9-9CAB-4501-B25D-0B2CA482E7D2}" type="pres">
      <dgm:prSet presAssocID="{90AA7DA1-ADB6-4FB0-AEB2-848D92EFFA9D}" presName="hierFlow" presStyleCnt="0"/>
      <dgm:spPr/>
    </dgm:pt>
    <dgm:pt modelId="{A2296F24-4FF0-4E95-8D89-79D09832B4F8}" type="pres">
      <dgm:prSet presAssocID="{90AA7DA1-ADB6-4FB0-AEB2-848D92EFFA9D}" presName="hierChild1" presStyleCnt="0">
        <dgm:presLayoutVars>
          <dgm:chPref val="1"/>
          <dgm:animOne val="branch"/>
          <dgm:animLvl val="lvl"/>
        </dgm:presLayoutVars>
      </dgm:prSet>
      <dgm:spPr/>
    </dgm:pt>
    <dgm:pt modelId="{6277AE1E-78F6-49D7-9A67-B48DD569A2BB}" type="pres">
      <dgm:prSet presAssocID="{8218351B-AB13-4F78-BD07-4164D7F01D3A}" presName="Name14" presStyleCnt="0"/>
      <dgm:spPr/>
    </dgm:pt>
    <dgm:pt modelId="{B47C4A3A-3887-424A-9BBA-268EEA82BEB2}" type="pres">
      <dgm:prSet presAssocID="{8218351B-AB13-4F78-BD07-4164D7F01D3A}" presName="level1Shape" presStyleLbl="node0" presStyleIdx="0" presStyleCnt="1">
        <dgm:presLayoutVars>
          <dgm:chPref val="3"/>
        </dgm:presLayoutVars>
      </dgm:prSet>
      <dgm:spPr/>
      <dgm:t>
        <a:bodyPr/>
        <a:lstStyle/>
        <a:p>
          <a:endParaRPr lang="cs-CZ"/>
        </a:p>
      </dgm:t>
    </dgm:pt>
    <dgm:pt modelId="{A537D34C-7566-4006-ACFA-EAA0A41DC752}" type="pres">
      <dgm:prSet presAssocID="{8218351B-AB13-4F78-BD07-4164D7F01D3A}" presName="hierChild2" presStyleCnt="0"/>
      <dgm:spPr/>
    </dgm:pt>
    <dgm:pt modelId="{327F1DE6-BBA1-4ABC-9107-8796B4B3B05F}" type="pres">
      <dgm:prSet presAssocID="{8E5AF2F6-E1B9-4BDA-8D2F-50C9F72C5123}" presName="Name19" presStyleLbl="parChTrans1D2" presStyleIdx="0" presStyleCnt="6"/>
      <dgm:spPr/>
      <dgm:t>
        <a:bodyPr/>
        <a:lstStyle/>
        <a:p>
          <a:endParaRPr lang="cs-CZ"/>
        </a:p>
      </dgm:t>
    </dgm:pt>
    <dgm:pt modelId="{D794A78A-67A4-4384-84D3-93D08BD886AF}" type="pres">
      <dgm:prSet presAssocID="{DE965787-F959-49EE-9E51-5ED5578DAD90}" presName="Name21" presStyleCnt="0"/>
      <dgm:spPr/>
    </dgm:pt>
    <dgm:pt modelId="{BA1630E8-B05D-41E8-9B6F-B72E948ADED2}" type="pres">
      <dgm:prSet presAssocID="{DE965787-F959-49EE-9E51-5ED5578DAD90}" presName="level2Shape" presStyleLbl="node2" presStyleIdx="0" presStyleCnt="6"/>
      <dgm:spPr/>
      <dgm:t>
        <a:bodyPr/>
        <a:lstStyle/>
        <a:p>
          <a:endParaRPr lang="cs-CZ"/>
        </a:p>
      </dgm:t>
    </dgm:pt>
    <dgm:pt modelId="{CE5B9EB5-5ADC-445D-83F9-727876D42EE1}" type="pres">
      <dgm:prSet presAssocID="{DE965787-F959-49EE-9E51-5ED5578DAD90}" presName="hierChild3" presStyleCnt="0"/>
      <dgm:spPr/>
    </dgm:pt>
    <dgm:pt modelId="{C92F4876-57F8-4147-9EE3-A83D9400DA47}" type="pres">
      <dgm:prSet presAssocID="{2149ABAB-D576-450B-9DC8-ED6ADD79B203}" presName="Name19" presStyleLbl="parChTrans1D2" presStyleIdx="1" presStyleCnt="6"/>
      <dgm:spPr/>
      <dgm:t>
        <a:bodyPr/>
        <a:lstStyle/>
        <a:p>
          <a:endParaRPr lang="cs-CZ"/>
        </a:p>
      </dgm:t>
    </dgm:pt>
    <dgm:pt modelId="{EBF92C1C-95A8-45CF-9DCB-1EDD690DD774}" type="pres">
      <dgm:prSet presAssocID="{D60220D6-3D1A-4D14-A89F-35A9D9943076}" presName="Name21" presStyleCnt="0"/>
      <dgm:spPr/>
    </dgm:pt>
    <dgm:pt modelId="{D85E51D7-7515-44B1-8590-25B68CCA9E1B}" type="pres">
      <dgm:prSet presAssocID="{D60220D6-3D1A-4D14-A89F-35A9D9943076}" presName="level2Shape" presStyleLbl="node2" presStyleIdx="1" presStyleCnt="6"/>
      <dgm:spPr/>
      <dgm:t>
        <a:bodyPr/>
        <a:lstStyle/>
        <a:p>
          <a:endParaRPr lang="cs-CZ"/>
        </a:p>
      </dgm:t>
    </dgm:pt>
    <dgm:pt modelId="{D8F3D3F0-FCAE-4A5A-9F79-FBAE1C0B81CD}" type="pres">
      <dgm:prSet presAssocID="{D60220D6-3D1A-4D14-A89F-35A9D9943076}" presName="hierChild3" presStyleCnt="0"/>
      <dgm:spPr/>
    </dgm:pt>
    <dgm:pt modelId="{FA04A76A-F321-4E05-8A5F-F7F593929F7C}" type="pres">
      <dgm:prSet presAssocID="{8D997634-5E66-458F-88A3-6E9CD89B1055}" presName="Name19" presStyleLbl="parChTrans1D2" presStyleIdx="2" presStyleCnt="6"/>
      <dgm:spPr/>
      <dgm:t>
        <a:bodyPr/>
        <a:lstStyle/>
        <a:p>
          <a:endParaRPr lang="cs-CZ"/>
        </a:p>
      </dgm:t>
    </dgm:pt>
    <dgm:pt modelId="{2EEB2BB6-5A71-4C35-8903-758A2F8E06DE}" type="pres">
      <dgm:prSet presAssocID="{D88B5755-0045-4C0A-BB8C-AED23DCA7390}" presName="Name21" presStyleCnt="0"/>
      <dgm:spPr/>
    </dgm:pt>
    <dgm:pt modelId="{D6CC8139-DC45-47FA-90F7-679E4BF76745}" type="pres">
      <dgm:prSet presAssocID="{D88B5755-0045-4C0A-BB8C-AED23DCA7390}" presName="level2Shape" presStyleLbl="node2" presStyleIdx="2" presStyleCnt="6"/>
      <dgm:spPr/>
      <dgm:t>
        <a:bodyPr/>
        <a:lstStyle/>
        <a:p>
          <a:endParaRPr lang="cs-CZ"/>
        </a:p>
      </dgm:t>
    </dgm:pt>
    <dgm:pt modelId="{7568E625-B639-466B-80A4-B818051050DD}" type="pres">
      <dgm:prSet presAssocID="{D88B5755-0045-4C0A-BB8C-AED23DCA7390}" presName="hierChild3" presStyleCnt="0"/>
      <dgm:spPr/>
    </dgm:pt>
    <dgm:pt modelId="{3E3BAE7F-C60F-4BDA-BB8B-5341E7BE21A6}" type="pres">
      <dgm:prSet presAssocID="{B734ED30-D758-4E34-926C-0DEDD1436E0C}" presName="Name19" presStyleLbl="parChTrans1D2" presStyleIdx="3" presStyleCnt="6"/>
      <dgm:spPr/>
      <dgm:t>
        <a:bodyPr/>
        <a:lstStyle/>
        <a:p>
          <a:endParaRPr lang="cs-CZ"/>
        </a:p>
      </dgm:t>
    </dgm:pt>
    <dgm:pt modelId="{FC619DDA-4742-4E3C-B3C5-1EF54CAF496F}" type="pres">
      <dgm:prSet presAssocID="{E945DED5-71C5-49C6-A1D7-199A376220F2}" presName="Name21" presStyleCnt="0"/>
      <dgm:spPr/>
    </dgm:pt>
    <dgm:pt modelId="{1A6065E9-ABC7-49B1-B458-C6071EA4ECB2}" type="pres">
      <dgm:prSet presAssocID="{E945DED5-71C5-49C6-A1D7-199A376220F2}" presName="level2Shape" presStyleLbl="node2" presStyleIdx="3" presStyleCnt="6"/>
      <dgm:spPr/>
      <dgm:t>
        <a:bodyPr/>
        <a:lstStyle/>
        <a:p>
          <a:endParaRPr lang="cs-CZ"/>
        </a:p>
      </dgm:t>
    </dgm:pt>
    <dgm:pt modelId="{3E6B6F3A-99D2-49E6-9102-10401E111173}" type="pres">
      <dgm:prSet presAssocID="{E945DED5-71C5-49C6-A1D7-199A376220F2}" presName="hierChild3" presStyleCnt="0"/>
      <dgm:spPr/>
    </dgm:pt>
    <dgm:pt modelId="{61BE0F77-2CC5-47A2-BFE9-53B3C000C30C}" type="pres">
      <dgm:prSet presAssocID="{3F84929F-F853-478D-A09F-A7E23DE9F838}" presName="Name19" presStyleLbl="parChTrans1D2" presStyleIdx="4" presStyleCnt="6"/>
      <dgm:spPr/>
      <dgm:t>
        <a:bodyPr/>
        <a:lstStyle/>
        <a:p>
          <a:endParaRPr lang="cs-CZ"/>
        </a:p>
      </dgm:t>
    </dgm:pt>
    <dgm:pt modelId="{A01A559F-4463-4E6D-BC60-0BF328EE9817}" type="pres">
      <dgm:prSet presAssocID="{54A798A8-8B89-4F14-AFF0-7D1FCDA8A47E}" presName="Name21" presStyleCnt="0"/>
      <dgm:spPr/>
    </dgm:pt>
    <dgm:pt modelId="{C1D2F60E-8E47-4025-B4B4-B379A5FE4C70}" type="pres">
      <dgm:prSet presAssocID="{54A798A8-8B89-4F14-AFF0-7D1FCDA8A47E}" presName="level2Shape" presStyleLbl="node2" presStyleIdx="4" presStyleCnt="6"/>
      <dgm:spPr/>
      <dgm:t>
        <a:bodyPr/>
        <a:lstStyle/>
        <a:p>
          <a:endParaRPr lang="cs-CZ"/>
        </a:p>
      </dgm:t>
    </dgm:pt>
    <dgm:pt modelId="{1728E0D2-E127-44C4-ACEB-3621B9B2222E}" type="pres">
      <dgm:prSet presAssocID="{54A798A8-8B89-4F14-AFF0-7D1FCDA8A47E}" presName="hierChild3" presStyleCnt="0"/>
      <dgm:spPr/>
    </dgm:pt>
    <dgm:pt modelId="{D9EE9702-5CF0-4B29-A43E-CDD17398E76E}" type="pres">
      <dgm:prSet presAssocID="{22ADE997-ADCA-4445-B18D-51B83B7A2AE0}" presName="Name19" presStyleLbl="parChTrans1D2" presStyleIdx="5" presStyleCnt="6"/>
      <dgm:spPr/>
      <dgm:t>
        <a:bodyPr/>
        <a:lstStyle/>
        <a:p>
          <a:endParaRPr lang="cs-CZ"/>
        </a:p>
      </dgm:t>
    </dgm:pt>
    <dgm:pt modelId="{22395F78-034F-490D-A9A4-0744A3618B3B}" type="pres">
      <dgm:prSet presAssocID="{7D0606B5-62C7-480E-AC34-16AE1E6C73F9}" presName="Name21" presStyleCnt="0"/>
      <dgm:spPr/>
    </dgm:pt>
    <dgm:pt modelId="{788D7002-32EF-4A83-9D46-8BA3EE48740D}" type="pres">
      <dgm:prSet presAssocID="{7D0606B5-62C7-480E-AC34-16AE1E6C73F9}" presName="level2Shape" presStyleLbl="node2" presStyleIdx="5" presStyleCnt="6"/>
      <dgm:spPr/>
      <dgm:t>
        <a:bodyPr/>
        <a:lstStyle/>
        <a:p>
          <a:endParaRPr lang="cs-CZ"/>
        </a:p>
      </dgm:t>
    </dgm:pt>
    <dgm:pt modelId="{CB129CAC-6489-4FA2-AC48-1E23FB134537}" type="pres">
      <dgm:prSet presAssocID="{7D0606B5-62C7-480E-AC34-16AE1E6C73F9}" presName="hierChild3" presStyleCnt="0"/>
      <dgm:spPr/>
    </dgm:pt>
    <dgm:pt modelId="{5EDAF222-946D-4133-8DAE-FF6675F55B7C}" type="pres">
      <dgm:prSet presAssocID="{90AA7DA1-ADB6-4FB0-AEB2-848D92EFFA9D}" presName="bgShapesFlow" presStyleCnt="0"/>
      <dgm:spPr/>
    </dgm:pt>
  </dgm:ptLst>
  <dgm:cxnLst>
    <dgm:cxn modelId="{21E71BD2-14D6-4A0C-8674-FF99865B54BC}" type="presOf" srcId="{8D997634-5E66-458F-88A3-6E9CD89B1055}" destId="{FA04A76A-F321-4E05-8A5F-F7F593929F7C}" srcOrd="0" destOrd="0" presId="urn:microsoft.com/office/officeart/2005/8/layout/hierarchy6"/>
    <dgm:cxn modelId="{EA4C4DD8-A584-45E7-AA45-4532B5845A65}" type="presOf" srcId="{D88B5755-0045-4C0A-BB8C-AED23DCA7390}" destId="{D6CC8139-DC45-47FA-90F7-679E4BF76745}" srcOrd="0" destOrd="0" presId="urn:microsoft.com/office/officeart/2005/8/layout/hierarchy6"/>
    <dgm:cxn modelId="{0CA444E0-04BC-45DC-B48D-F55C9A359E9F}" type="presOf" srcId="{E945DED5-71C5-49C6-A1D7-199A376220F2}" destId="{1A6065E9-ABC7-49B1-B458-C6071EA4ECB2}" srcOrd="0" destOrd="0" presId="urn:microsoft.com/office/officeart/2005/8/layout/hierarchy6"/>
    <dgm:cxn modelId="{DD634AC3-EEE5-44B9-A347-A91BFE86235D}" type="presOf" srcId="{90AA7DA1-ADB6-4FB0-AEB2-848D92EFFA9D}" destId="{EF658DC8-4937-44D0-8D10-0F3291D56801}" srcOrd="0" destOrd="0" presId="urn:microsoft.com/office/officeart/2005/8/layout/hierarchy6"/>
    <dgm:cxn modelId="{F94A2B7D-E3F9-40BF-B70C-F9EEAA745710}" srcId="{8218351B-AB13-4F78-BD07-4164D7F01D3A}" destId="{D60220D6-3D1A-4D14-A89F-35A9D9943076}" srcOrd="1" destOrd="0" parTransId="{2149ABAB-D576-450B-9DC8-ED6ADD79B203}" sibTransId="{78CB3504-505B-477F-96F6-B2A6F6A5672E}"/>
    <dgm:cxn modelId="{79D415D1-69D9-441F-AE85-4361C069E160}" type="presOf" srcId="{22ADE997-ADCA-4445-B18D-51B83B7A2AE0}" destId="{D9EE9702-5CF0-4B29-A43E-CDD17398E76E}" srcOrd="0" destOrd="0" presId="urn:microsoft.com/office/officeart/2005/8/layout/hierarchy6"/>
    <dgm:cxn modelId="{9BA77160-EBD4-42E0-A59C-1E4DED8581B7}" srcId="{8218351B-AB13-4F78-BD07-4164D7F01D3A}" destId="{E945DED5-71C5-49C6-A1D7-199A376220F2}" srcOrd="3" destOrd="0" parTransId="{B734ED30-D758-4E34-926C-0DEDD1436E0C}" sibTransId="{6429084A-20B9-4FEF-B4BB-61F1964A3FE2}"/>
    <dgm:cxn modelId="{E4EA9D5B-26B4-4366-9C72-3D006A70D2BF}" type="presOf" srcId="{8E5AF2F6-E1B9-4BDA-8D2F-50C9F72C5123}" destId="{327F1DE6-BBA1-4ABC-9107-8796B4B3B05F}" srcOrd="0" destOrd="0" presId="urn:microsoft.com/office/officeart/2005/8/layout/hierarchy6"/>
    <dgm:cxn modelId="{4C659FCB-D113-4CA1-8FA2-595BBDA370DE}" srcId="{8218351B-AB13-4F78-BD07-4164D7F01D3A}" destId="{7D0606B5-62C7-480E-AC34-16AE1E6C73F9}" srcOrd="5" destOrd="0" parTransId="{22ADE997-ADCA-4445-B18D-51B83B7A2AE0}" sibTransId="{C38413CC-033B-4077-8EB9-843DFAF8AC1B}"/>
    <dgm:cxn modelId="{CFB3E860-61AA-4309-AC86-0811D67D073B}" type="presOf" srcId="{7D0606B5-62C7-480E-AC34-16AE1E6C73F9}" destId="{788D7002-32EF-4A83-9D46-8BA3EE48740D}" srcOrd="0" destOrd="0" presId="urn:microsoft.com/office/officeart/2005/8/layout/hierarchy6"/>
    <dgm:cxn modelId="{73AFA947-E589-4C7F-A5BE-7B5F42015AA1}" type="presOf" srcId="{DE965787-F959-49EE-9E51-5ED5578DAD90}" destId="{BA1630E8-B05D-41E8-9B6F-B72E948ADED2}" srcOrd="0" destOrd="0" presId="urn:microsoft.com/office/officeart/2005/8/layout/hierarchy6"/>
    <dgm:cxn modelId="{4EC66376-E55E-47AF-9CBF-73E835F56D6E}" srcId="{8218351B-AB13-4F78-BD07-4164D7F01D3A}" destId="{DE965787-F959-49EE-9E51-5ED5578DAD90}" srcOrd="0" destOrd="0" parTransId="{8E5AF2F6-E1B9-4BDA-8D2F-50C9F72C5123}" sibTransId="{0D5E4F0C-1409-40FF-96E3-4C4D1793299D}"/>
    <dgm:cxn modelId="{D24EF0F9-3D06-4B0C-A370-3D28CD1F840F}" type="presOf" srcId="{B734ED30-D758-4E34-926C-0DEDD1436E0C}" destId="{3E3BAE7F-C60F-4BDA-BB8B-5341E7BE21A6}" srcOrd="0" destOrd="0" presId="urn:microsoft.com/office/officeart/2005/8/layout/hierarchy6"/>
    <dgm:cxn modelId="{8953F616-0955-4D53-A4C6-32094C5B8A05}" srcId="{90AA7DA1-ADB6-4FB0-AEB2-848D92EFFA9D}" destId="{8218351B-AB13-4F78-BD07-4164D7F01D3A}" srcOrd="0" destOrd="0" parTransId="{FE026365-2EC4-40EB-B8BA-67A2430FC8AE}" sibTransId="{422B4925-FF74-4209-8377-D635AAE8E9B3}"/>
    <dgm:cxn modelId="{40E12453-5A50-4834-B55F-E299B6DD6418}" srcId="{8218351B-AB13-4F78-BD07-4164D7F01D3A}" destId="{54A798A8-8B89-4F14-AFF0-7D1FCDA8A47E}" srcOrd="4" destOrd="0" parTransId="{3F84929F-F853-478D-A09F-A7E23DE9F838}" sibTransId="{E954A739-12B5-4834-8B75-562EB150D072}"/>
    <dgm:cxn modelId="{4FF8DA7D-59D2-482C-BCBD-4163E31F62F6}" type="presOf" srcId="{2149ABAB-D576-450B-9DC8-ED6ADD79B203}" destId="{C92F4876-57F8-4147-9EE3-A83D9400DA47}" srcOrd="0" destOrd="0" presId="urn:microsoft.com/office/officeart/2005/8/layout/hierarchy6"/>
    <dgm:cxn modelId="{DD8999C8-F146-4201-A16A-26A3A5B30FA7}" srcId="{8218351B-AB13-4F78-BD07-4164D7F01D3A}" destId="{D88B5755-0045-4C0A-BB8C-AED23DCA7390}" srcOrd="2" destOrd="0" parTransId="{8D997634-5E66-458F-88A3-6E9CD89B1055}" sibTransId="{6EDBC0EA-2252-4EDA-8621-503436464E51}"/>
    <dgm:cxn modelId="{F7C00541-035E-418A-AA94-3126623A12C1}" type="presOf" srcId="{D60220D6-3D1A-4D14-A89F-35A9D9943076}" destId="{D85E51D7-7515-44B1-8590-25B68CCA9E1B}" srcOrd="0" destOrd="0" presId="urn:microsoft.com/office/officeart/2005/8/layout/hierarchy6"/>
    <dgm:cxn modelId="{C0AA0F7E-1FBA-49B0-A27D-9D011680AE8D}" type="presOf" srcId="{54A798A8-8B89-4F14-AFF0-7D1FCDA8A47E}" destId="{C1D2F60E-8E47-4025-B4B4-B379A5FE4C70}" srcOrd="0" destOrd="0" presId="urn:microsoft.com/office/officeart/2005/8/layout/hierarchy6"/>
    <dgm:cxn modelId="{B54127C2-87B0-40EE-8C83-A0B814C61719}" type="presOf" srcId="{8218351B-AB13-4F78-BD07-4164D7F01D3A}" destId="{B47C4A3A-3887-424A-9BBA-268EEA82BEB2}" srcOrd="0" destOrd="0" presId="urn:microsoft.com/office/officeart/2005/8/layout/hierarchy6"/>
    <dgm:cxn modelId="{61E3C582-2208-4AC1-98B4-1418E4D56E13}" type="presOf" srcId="{3F84929F-F853-478D-A09F-A7E23DE9F838}" destId="{61BE0F77-2CC5-47A2-BFE9-53B3C000C30C}" srcOrd="0" destOrd="0" presId="urn:microsoft.com/office/officeart/2005/8/layout/hierarchy6"/>
    <dgm:cxn modelId="{74484042-9ABC-4849-9D85-6709094AADF9}" type="presParOf" srcId="{EF658DC8-4937-44D0-8D10-0F3291D56801}" destId="{77B6ABA9-9CAB-4501-B25D-0B2CA482E7D2}" srcOrd="0" destOrd="0" presId="urn:microsoft.com/office/officeart/2005/8/layout/hierarchy6"/>
    <dgm:cxn modelId="{77290245-EB8C-4DD7-9FDF-E0C8DB30CB5B}" type="presParOf" srcId="{77B6ABA9-9CAB-4501-B25D-0B2CA482E7D2}" destId="{A2296F24-4FF0-4E95-8D89-79D09832B4F8}" srcOrd="0" destOrd="0" presId="urn:microsoft.com/office/officeart/2005/8/layout/hierarchy6"/>
    <dgm:cxn modelId="{8AAB40B1-ECC8-411A-AA53-66B2F6890205}" type="presParOf" srcId="{A2296F24-4FF0-4E95-8D89-79D09832B4F8}" destId="{6277AE1E-78F6-49D7-9A67-B48DD569A2BB}" srcOrd="0" destOrd="0" presId="urn:microsoft.com/office/officeart/2005/8/layout/hierarchy6"/>
    <dgm:cxn modelId="{08C4C81B-F562-427A-9FB9-F9651895AB52}" type="presParOf" srcId="{6277AE1E-78F6-49D7-9A67-B48DD569A2BB}" destId="{B47C4A3A-3887-424A-9BBA-268EEA82BEB2}" srcOrd="0" destOrd="0" presId="urn:microsoft.com/office/officeart/2005/8/layout/hierarchy6"/>
    <dgm:cxn modelId="{086B4A9E-F0E7-4E3E-973F-C9E3686F1F58}" type="presParOf" srcId="{6277AE1E-78F6-49D7-9A67-B48DD569A2BB}" destId="{A537D34C-7566-4006-ACFA-EAA0A41DC752}" srcOrd="1" destOrd="0" presId="urn:microsoft.com/office/officeart/2005/8/layout/hierarchy6"/>
    <dgm:cxn modelId="{48AA84BB-9E62-4072-BFED-9EE5CC994965}" type="presParOf" srcId="{A537D34C-7566-4006-ACFA-EAA0A41DC752}" destId="{327F1DE6-BBA1-4ABC-9107-8796B4B3B05F}" srcOrd="0" destOrd="0" presId="urn:microsoft.com/office/officeart/2005/8/layout/hierarchy6"/>
    <dgm:cxn modelId="{1D09E8E3-FA16-495C-B6D7-E2945AAE1D48}" type="presParOf" srcId="{A537D34C-7566-4006-ACFA-EAA0A41DC752}" destId="{D794A78A-67A4-4384-84D3-93D08BD886AF}" srcOrd="1" destOrd="0" presId="urn:microsoft.com/office/officeart/2005/8/layout/hierarchy6"/>
    <dgm:cxn modelId="{2EE25709-4F21-43B1-BB4F-446776C5D026}" type="presParOf" srcId="{D794A78A-67A4-4384-84D3-93D08BD886AF}" destId="{BA1630E8-B05D-41E8-9B6F-B72E948ADED2}" srcOrd="0" destOrd="0" presId="urn:microsoft.com/office/officeart/2005/8/layout/hierarchy6"/>
    <dgm:cxn modelId="{E30AC235-B6F8-4420-8595-BAFA5EB0E108}" type="presParOf" srcId="{D794A78A-67A4-4384-84D3-93D08BD886AF}" destId="{CE5B9EB5-5ADC-445D-83F9-727876D42EE1}" srcOrd="1" destOrd="0" presId="urn:microsoft.com/office/officeart/2005/8/layout/hierarchy6"/>
    <dgm:cxn modelId="{B822F589-078C-4198-B4D9-12BD4AA6F15A}" type="presParOf" srcId="{A537D34C-7566-4006-ACFA-EAA0A41DC752}" destId="{C92F4876-57F8-4147-9EE3-A83D9400DA47}" srcOrd="2" destOrd="0" presId="urn:microsoft.com/office/officeart/2005/8/layout/hierarchy6"/>
    <dgm:cxn modelId="{72229141-365D-4095-87AC-E858247861BC}" type="presParOf" srcId="{A537D34C-7566-4006-ACFA-EAA0A41DC752}" destId="{EBF92C1C-95A8-45CF-9DCB-1EDD690DD774}" srcOrd="3" destOrd="0" presId="urn:microsoft.com/office/officeart/2005/8/layout/hierarchy6"/>
    <dgm:cxn modelId="{FBB21CD9-A33C-40B7-927D-CC6B002EA86D}" type="presParOf" srcId="{EBF92C1C-95A8-45CF-9DCB-1EDD690DD774}" destId="{D85E51D7-7515-44B1-8590-25B68CCA9E1B}" srcOrd="0" destOrd="0" presId="urn:microsoft.com/office/officeart/2005/8/layout/hierarchy6"/>
    <dgm:cxn modelId="{D3B677FA-747C-4CE4-B7C6-B9B6A42B52C2}" type="presParOf" srcId="{EBF92C1C-95A8-45CF-9DCB-1EDD690DD774}" destId="{D8F3D3F0-FCAE-4A5A-9F79-FBAE1C0B81CD}" srcOrd="1" destOrd="0" presId="urn:microsoft.com/office/officeart/2005/8/layout/hierarchy6"/>
    <dgm:cxn modelId="{56E6D202-E0E7-4D86-B043-21EFCE157263}" type="presParOf" srcId="{A537D34C-7566-4006-ACFA-EAA0A41DC752}" destId="{FA04A76A-F321-4E05-8A5F-F7F593929F7C}" srcOrd="4" destOrd="0" presId="urn:microsoft.com/office/officeart/2005/8/layout/hierarchy6"/>
    <dgm:cxn modelId="{EAF63710-750C-49D6-AA69-5D3C806E554C}" type="presParOf" srcId="{A537D34C-7566-4006-ACFA-EAA0A41DC752}" destId="{2EEB2BB6-5A71-4C35-8903-758A2F8E06DE}" srcOrd="5" destOrd="0" presId="urn:microsoft.com/office/officeart/2005/8/layout/hierarchy6"/>
    <dgm:cxn modelId="{E979699C-3800-4104-88D2-3CEFB18147D6}" type="presParOf" srcId="{2EEB2BB6-5A71-4C35-8903-758A2F8E06DE}" destId="{D6CC8139-DC45-47FA-90F7-679E4BF76745}" srcOrd="0" destOrd="0" presId="urn:microsoft.com/office/officeart/2005/8/layout/hierarchy6"/>
    <dgm:cxn modelId="{FB1A758C-ECE7-467A-B720-1C6BECF387BF}" type="presParOf" srcId="{2EEB2BB6-5A71-4C35-8903-758A2F8E06DE}" destId="{7568E625-B639-466B-80A4-B818051050DD}" srcOrd="1" destOrd="0" presId="urn:microsoft.com/office/officeart/2005/8/layout/hierarchy6"/>
    <dgm:cxn modelId="{64ECAD88-E552-4B05-8A44-7A44646FFEAA}" type="presParOf" srcId="{A537D34C-7566-4006-ACFA-EAA0A41DC752}" destId="{3E3BAE7F-C60F-4BDA-BB8B-5341E7BE21A6}" srcOrd="6" destOrd="0" presId="urn:microsoft.com/office/officeart/2005/8/layout/hierarchy6"/>
    <dgm:cxn modelId="{D9B54BEC-105A-48ED-BC59-62EC247BA554}" type="presParOf" srcId="{A537D34C-7566-4006-ACFA-EAA0A41DC752}" destId="{FC619DDA-4742-4E3C-B3C5-1EF54CAF496F}" srcOrd="7" destOrd="0" presId="urn:microsoft.com/office/officeart/2005/8/layout/hierarchy6"/>
    <dgm:cxn modelId="{44DEAE4F-CA83-45B5-9354-77E8437AFB2C}" type="presParOf" srcId="{FC619DDA-4742-4E3C-B3C5-1EF54CAF496F}" destId="{1A6065E9-ABC7-49B1-B458-C6071EA4ECB2}" srcOrd="0" destOrd="0" presId="urn:microsoft.com/office/officeart/2005/8/layout/hierarchy6"/>
    <dgm:cxn modelId="{D63016AC-5EAD-45DB-9E51-9AD8B5B820F1}" type="presParOf" srcId="{FC619DDA-4742-4E3C-B3C5-1EF54CAF496F}" destId="{3E6B6F3A-99D2-49E6-9102-10401E111173}" srcOrd="1" destOrd="0" presId="urn:microsoft.com/office/officeart/2005/8/layout/hierarchy6"/>
    <dgm:cxn modelId="{6EDF27D1-A532-442E-96EC-EC856ED1586F}" type="presParOf" srcId="{A537D34C-7566-4006-ACFA-EAA0A41DC752}" destId="{61BE0F77-2CC5-47A2-BFE9-53B3C000C30C}" srcOrd="8" destOrd="0" presId="urn:microsoft.com/office/officeart/2005/8/layout/hierarchy6"/>
    <dgm:cxn modelId="{378F1FFE-1B75-4F21-8931-A8CFEEC5BDD1}" type="presParOf" srcId="{A537D34C-7566-4006-ACFA-EAA0A41DC752}" destId="{A01A559F-4463-4E6D-BC60-0BF328EE9817}" srcOrd="9" destOrd="0" presId="urn:microsoft.com/office/officeart/2005/8/layout/hierarchy6"/>
    <dgm:cxn modelId="{D82C53D3-A42D-4EA7-A889-1D3968E98624}" type="presParOf" srcId="{A01A559F-4463-4E6D-BC60-0BF328EE9817}" destId="{C1D2F60E-8E47-4025-B4B4-B379A5FE4C70}" srcOrd="0" destOrd="0" presId="urn:microsoft.com/office/officeart/2005/8/layout/hierarchy6"/>
    <dgm:cxn modelId="{E39FAB16-62D9-4123-A88A-3E77F4CC9198}" type="presParOf" srcId="{A01A559F-4463-4E6D-BC60-0BF328EE9817}" destId="{1728E0D2-E127-44C4-ACEB-3621B9B2222E}" srcOrd="1" destOrd="0" presId="urn:microsoft.com/office/officeart/2005/8/layout/hierarchy6"/>
    <dgm:cxn modelId="{46C45885-896B-4BAE-89FA-E6782C720595}" type="presParOf" srcId="{A537D34C-7566-4006-ACFA-EAA0A41DC752}" destId="{D9EE9702-5CF0-4B29-A43E-CDD17398E76E}" srcOrd="10" destOrd="0" presId="urn:microsoft.com/office/officeart/2005/8/layout/hierarchy6"/>
    <dgm:cxn modelId="{CEE6AC6C-D265-4A59-ABC8-E8AB43DF1CFB}" type="presParOf" srcId="{A537D34C-7566-4006-ACFA-EAA0A41DC752}" destId="{22395F78-034F-490D-A9A4-0744A3618B3B}" srcOrd="11" destOrd="0" presId="urn:microsoft.com/office/officeart/2005/8/layout/hierarchy6"/>
    <dgm:cxn modelId="{C6BF9CC0-7429-4E5F-83EE-774FDDA0A2EC}" type="presParOf" srcId="{22395F78-034F-490D-A9A4-0744A3618B3B}" destId="{788D7002-32EF-4A83-9D46-8BA3EE48740D}" srcOrd="0" destOrd="0" presId="urn:microsoft.com/office/officeart/2005/8/layout/hierarchy6"/>
    <dgm:cxn modelId="{F33A02CB-E69A-44E0-BCD5-ABBF1375727D}" type="presParOf" srcId="{22395F78-034F-490D-A9A4-0744A3618B3B}" destId="{CB129CAC-6489-4FA2-AC48-1E23FB134537}" srcOrd="1" destOrd="0" presId="urn:microsoft.com/office/officeart/2005/8/layout/hierarchy6"/>
    <dgm:cxn modelId="{17224C0F-83EC-4225-8FAF-F053E303980C}" type="presParOf" srcId="{EF658DC8-4937-44D0-8D10-0F3291D56801}" destId="{5EDAF222-946D-4133-8DAE-FF6675F55B7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C4A3A-3887-424A-9BBA-268EEA82BEB2}">
      <dsp:nvSpPr>
        <dsp:cNvPr id="0" name=""/>
        <dsp:cNvSpPr/>
      </dsp:nvSpPr>
      <dsp:spPr>
        <a:xfrm>
          <a:off x="2876975" y="463595"/>
          <a:ext cx="884973" cy="5899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Green care</a:t>
          </a:r>
        </a:p>
      </dsp:txBody>
      <dsp:txXfrm>
        <a:off x="2894255" y="480875"/>
        <a:ext cx="850413" cy="555422"/>
      </dsp:txXfrm>
    </dsp:sp>
    <dsp:sp modelId="{327F1DE6-BBA1-4ABC-9107-8796B4B3B05F}">
      <dsp:nvSpPr>
        <dsp:cNvPr id="0" name=""/>
        <dsp:cNvSpPr/>
      </dsp:nvSpPr>
      <dsp:spPr>
        <a:xfrm>
          <a:off x="443297" y="1053578"/>
          <a:ext cx="2876165" cy="235993"/>
        </a:xfrm>
        <a:custGeom>
          <a:avLst/>
          <a:gdLst/>
          <a:ahLst/>
          <a:cxnLst/>
          <a:rect l="0" t="0" r="0" b="0"/>
          <a:pathLst>
            <a:path>
              <a:moveTo>
                <a:pt x="2876165" y="0"/>
              </a:moveTo>
              <a:lnTo>
                <a:pt x="2876165"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630E8-B05D-41E8-9B6F-B72E948ADED2}">
      <dsp:nvSpPr>
        <dsp:cNvPr id="0" name=""/>
        <dsp:cNvSpPr/>
      </dsp:nvSpPr>
      <dsp:spPr>
        <a:xfrm>
          <a:off x="81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a terapeutické zahrady</a:t>
          </a:r>
        </a:p>
      </dsp:txBody>
      <dsp:txXfrm>
        <a:off x="18090" y="1306851"/>
        <a:ext cx="850413" cy="555422"/>
      </dsp:txXfrm>
    </dsp:sp>
    <dsp:sp modelId="{C92F4876-57F8-4147-9EE3-A83D9400DA47}">
      <dsp:nvSpPr>
        <dsp:cNvPr id="0" name=""/>
        <dsp:cNvSpPr/>
      </dsp:nvSpPr>
      <dsp:spPr>
        <a:xfrm>
          <a:off x="1593763" y="1053578"/>
          <a:ext cx="1725699" cy="235993"/>
        </a:xfrm>
        <a:custGeom>
          <a:avLst/>
          <a:gdLst/>
          <a:ahLst/>
          <a:cxnLst/>
          <a:rect l="0" t="0" r="0" b="0"/>
          <a:pathLst>
            <a:path>
              <a:moveTo>
                <a:pt x="1725699" y="0"/>
              </a:moveTo>
              <a:lnTo>
                <a:pt x="1725699"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51D7-7515-44B1-8590-25B68CCA9E1B}">
      <dsp:nvSpPr>
        <dsp:cNvPr id="0" name=""/>
        <dsp:cNvSpPr/>
      </dsp:nvSpPr>
      <dsp:spPr>
        <a:xfrm>
          <a:off x="1151276"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Animoterapie a zoorehabilitace</a:t>
          </a:r>
        </a:p>
      </dsp:txBody>
      <dsp:txXfrm>
        <a:off x="1168556" y="1306851"/>
        <a:ext cx="850413" cy="555422"/>
      </dsp:txXfrm>
    </dsp:sp>
    <dsp:sp modelId="{FA04A76A-F321-4E05-8A5F-F7F593929F7C}">
      <dsp:nvSpPr>
        <dsp:cNvPr id="0" name=""/>
        <dsp:cNvSpPr/>
      </dsp:nvSpPr>
      <dsp:spPr>
        <a:xfrm>
          <a:off x="2744229" y="1053578"/>
          <a:ext cx="575233" cy="235993"/>
        </a:xfrm>
        <a:custGeom>
          <a:avLst/>
          <a:gdLst/>
          <a:ahLst/>
          <a:cxnLst/>
          <a:rect l="0" t="0" r="0" b="0"/>
          <a:pathLst>
            <a:path>
              <a:moveTo>
                <a:pt x="575233" y="0"/>
              </a:moveTo>
              <a:lnTo>
                <a:pt x="575233"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C8139-DC45-47FA-90F7-679E4BF76745}">
      <dsp:nvSpPr>
        <dsp:cNvPr id="0" name=""/>
        <dsp:cNvSpPr/>
      </dsp:nvSpPr>
      <dsp:spPr>
        <a:xfrm>
          <a:off x="2301742"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zemědělství</a:t>
          </a:r>
        </a:p>
      </dsp:txBody>
      <dsp:txXfrm>
        <a:off x="2319022" y="1306851"/>
        <a:ext cx="850413" cy="555422"/>
      </dsp:txXfrm>
    </dsp:sp>
    <dsp:sp modelId="{3E3BAE7F-C60F-4BDA-BB8B-5341E7BE21A6}">
      <dsp:nvSpPr>
        <dsp:cNvPr id="0" name=""/>
        <dsp:cNvSpPr/>
      </dsp:nvSpPr>
      <dsp:spPr>
        <a:xfrm>
          <a:off x="3319462" y="1053578"/>
          <a:ext cx="575233" cy="235993"/>
        </a:xfrm>
        <a:custGeom>
          <a:avLst/>
          <a:gdLst/>
          <a:ahLst/>
          <a:cxnLst/>
          <a:rect l="0" t="0" r="0" b="0"/>
          <a:pathLst>
            <a:path>
              <a:moveTo>
                <a:pt x="0" y="0"/>
              </a:moveTo>
              <a:lnTo>
                <a:pt x="0" y="117996"/>
              </a:lnTo>
              <a:lnTo>
                <a:pt x="575233" y="117996"/>
              </a:lnTo>
              <a:lnTo>
                <a:pt x="575233"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065E9-ABC7-49B1-B458-C6071EA4ECB2}">
      <dsp:nvSpPr>
        <dsp:cNvPr id="0" name=""/>
        <dsp:cNvSpPr/>
      </dsp:nvSpPr>
      <dsp:spPr>
        <a:xfrm>
          <a:off x="3452208"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Cvičení v přírodě jako léčebný proces</a:t>
          </a:r>
        </a:p>
      </dsp:txBody>
      <dsp:txXfrm>
        <a:off x="3469488" y="1306851"/>
        <a:ext cx="850413" cy="555422"/>
      </dsp:txXfrm>
    </dsp:sp>
    <dsp:sp modelId="{61BE0F77-2CC5-47A2-BFE9-53B3C000C30C}">
      <dsp:nvSpPr>
        <dsp:cNvPr id="0" name=""/>
        <dsp:cNvSpPr/>
      </dsp:nvSpPr>
      <dsp:spPr>
        <a:xfrm>
          <a:off x="3319462" y="1053578"/>
          <a:ext cx="1725699" cy="235993"/>
        </a:xfrm>
        <a:custGeom>
          <a:avLst/>
          <a:gdLst/>
          <a:ahLst/>
          <a:cxnLst/>
          <a:rect l="0" t="0" r="0" b="0"/>
          <a:pathLst>
            <a:path>
              <a:moveTo>
                <a:pt x="0" y="0"/>
              </a:moveTo>
              <a:lnTo>
                <a:pt x="0" y="117996"/>
              </a:lnTo>
              <a:lnTo>
                <a:pt x="1725699" y="117996"/>
              </a:lnTo>
              <a:lnTo>
                <a:pt x="1725699"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2F60E-8E47-4025-B4B4-B379A5FE4C70}">
      <dsp:nvSpPr>
        <dsp:cNvPr id="0" name=""/>
        <dsp:cNvSpPr/>
      </dsp:nvSpPr>
      <dsp:spPr>
        <a:xfrm>
          <a:off x="4602674"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Ekoterapie</a:t>
          </a:r>
        </a:p>
      </dsp:txBody>
      <dsp:txXfrm>
        <a:off x="4619954" y="1306851"/>
        <a:ext cx="850413" cy="555422"/>
      </dsp:txXfrm>
    </dsp:sp>
    <dsp:sp modelId="{D9EE9702-5CF0-4B29-A43E-CDD17398E76E}">
      <dsp:nvSpPr>
        <dsp:cNvPr id="0" name=""/>
        <dsp:cNvSpPr/>
      </dsp:nvSpPr>
      <dsp:spPr>
        <a:xfrm>
          <a:off x="3319462" y="1053578"/>
          <a:ext cx="2876165" cy="235993"/>
        </a:xfrm>
        <a:custGeom>
          <a:avLst/>
          <a:gdLst/>
          <a:ahLst/>
          <a:cxnLst/>
          <a:rect l="0" t="0" r="0" b="0"/>
          <a:pathLst>
            <a:path>
              <a:moveTo>
                <a:pt x="0" y="0"/>
              </a:moveTo>
              <a:lnTo>
                <a:pt x="0" y="117996"/>
              </a:lnTo>
              <a:lnTo>
                <a:pt x="2876165" y="117996"/>
              </a:lnTo>
              <a:lnTo>
                <a:pt x="2876165"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D7002-32EF-4A83-9D46-8BA3EE48740D}">
      <dsp:nvSpPr>
        <dsp:cNvPr id="0" name=""/>
        <dsp:cNvSpPr/>
      </dsp:nvSpPr>
      <dsp:spPr>
        <a:xfrm>
          <a:off x="575314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Terapie v divočině a terapie v lese</a:t>
          </a:r>
        </a:p>
      </dsp:txBody>
      <dsp:txXfrm>
        <a:off x="5770420" y="1306851"/>
        <a:ext cx="850413" cy="555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Stručná skripta pro výběrový kurz Zahradní terapie   VOŠ JABOK             Eliška Hudcová                Markéta Strouhalová letní semestr 2018/2019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28BB1F-7A9E-48DE-A3ED-69A60168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23</Pages>
  <Words>7690</Words>
  <Characters>45372</Characters>
  <Application>Microsoft Office Word</Application>
  <DocSecurity>0</DocSecurity>
  <Lines>378</Lines>
  <Paragraphs>105</Paragraphs>
  <ScaleCrop>false</ScaleCrop>
  <HeadingPairs>
    <vt:vector size="2" baseType="variant">
      <vt:variant>
        <vt:lpstr>Název</vt:lpstr>
      </vt:variant>
      <vt:variant>
        <vt:i4>1</vt:i4>
      </vt:variant>
    </vt:vector>
  </HeadingPairs>
  <TitlesOfParts>
    <vt:vector size="1" baseType="lpstr">
      <vt:lpstr>Zahradní terapie</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Zahradní terapie</dc:title>
  <dc:subject>stručná skripta pro výběrový kurz VOŠ JABOK, letní semestr 2017/2018</dc:subject>
  <dc:creator>Uživatel systému Windows</dc:creator>
  <cp:keywords/>
  <dc:description/>
  <cp:lastModifiedBy>Eliška Hudcová</cp:lastModifiedBy>
  <cp:revision>16</cp:revision>
  <cp:lastPrinted>2018-03-19T08:25:00Z</cp:lastPrinted>
  <dcterms:created xsi:type="dcterms:W3CDTF">2017-03-28T12:03:00Z</dcterms:created>
  <dcterms:modified xsi:type="dcterms:W3CDTF">2019-03-22T09:12:00Z</dcterms:modified>
</cp:coreProperties>
</file>