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A2C" w:rsidRPr="00AE5468" w:rsidRDefault="002D05C3" w:rsidP="002D05C3">
      <w:pPr>
        <w:pStyle w:val="Nadpis1"/>
        <w:spacing w:before="0" w:line="276" w:lineRule="auto"/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AE5468">
        <w:rPr>
          <w:rFonts w:asciiTheme="minorHAnsi" w:hAnsiTheme="minorHAnsi"/>
          <w:b/>
          <w:color w:val="FF0000"/>
          <w:sz w:val="28"/>
          <w:szCs w:val="28"/>
        </w:rPr>
        <w:t>Otázky a okruhy otázek ke zkouš</w:t>
      </w:r>
      <w:r w:rsidR="00AF6EE3" w:rsidRPr="00AE5468">
        <w:rPr>
          <w:rFonts w:asciiTheme="minorHAnsi" w:hAnsiTheme="minorHAnsi"/>
          <w:b/>
          <w:color w:val="FF0000"/>
          <w:sz w:val="28"/>
          <w:szCs w:val="28"/>
        </w:rPr>
        <w:t>ce z předmětu Teologická etika 2</w:t>
      </w:r>
      <w:r w:rsidRPr="00AE5468">
        <w:rPr>
          <w:rFonts w:asciiTheme="minorHAnsi" w:hAnsiTheme="minorHAnsi"/>
          <w:b/>
          <w:color w:val="FF0000"/>
          <w:sz w:val="28"/>
          <w:szCs w:val="28"/>
        </w:rPr>
        <w:t xml:space="preserve">: </w:t>
      </w:r>
    </w:p>
    <w:p w:rsidR="002D05C3" w:rsidRPr="00AE5468" w:rsidRDefault="002D05C3" w:rsidP="002D05C3">
      <w:pPr>
        <w:pStyle w:val="Nadpis1"/>
        <w:spacing w:before="0" w:line="276" w:lineRule="auto"/>
        <w:jc w:val="center"/>
        <w:rPr>
          <w:rFonts w:asciiTheme="minorHAnsi" w:hAnsiTheme="minorHAnsi"/>
          <w:b/>
          <w:color w:val="FF0000"/>
          <w:sz w:val="28"/>
          <w:szCs w:val="28"/>
        </w:rPr>
      </w:pPr>
      <w:r w:rsidRPr="00AE5468">
        <w:rPr>
          <w:rFonts w:asciiTheme="minorHAnsi" w:hAnsiTheme="minorHAnsi"/>
          <w:b/>
          <w:color w:val="FF0000"/>
          <w:sz w:val="28"/>
          <w:szCs w:val="28"/>
        </w:rPr>
        <w:t xml:space="preserve">denní studium </w:t>
      </w:r>
      <w:r w:rsidR="00AF6EE3" w:rsidRPr="00AE5468">
        <w:rPr>
          <w:rFonts w:asciiTheme="minorHAnsi" w:hAnsiTheme="minorHAnsi"/>
          <w:b/>
          <w:color w:val="FF0000"/>
          <w:sz w:val="28"/>
          <w:szCs w:val="28"/>
        </w:rPr>
        <w:t>L</w:t>
      </w:r>
      <w:r w:rsidR="00AE6A2C" w:rsidRPr="00AE5468">
        <w:rPr>
          <w:rFonts w:asciiTheme="minorHAnsi" w:hAnsiTheme="minorHAnsi"/>
          <w:b/>
          <w:color w:val="FF0000"/>
          <w:sz w:val="28"/>
          <w:szCs w:val="28"/>
        </w:rPr>
        <w:t xml:space="preserve">S </w:t>
      </w:r>
      <w:r w:rsidR="00AE5468">
        <w:rPr>
          <w:rFonts w:asciiTheme="minorHAnsi" w:hAnsiTheme="minorHAnsi"/>
          <w:b/>
          <w:color w:val="FF0000"/>
          <w:sz w:val="28"/>
          <w:szCs w:val="28"/>
        </w:rPr>
        <w:t>2016/</w:t>
      </w:r>
      <w:r w:rsidR="00450B60" w:rsidRPr="00AE5468">
        <w:rPr>
          <w:rFonts w:asciiTheme="minorHAnsi" w:hAnsiTheme="minorHAnsi"/>
          <w:b/>
          <w:color w:val="FF0000"/>
          <w:sz w:val="28"/>
          <w:szCs w:val="28"/>
        </w:rPr>
        <w:t>17</w:t>
      </w:r>
    </w:p>
    <w:p w:rsidR="00DE68A5" w:rsidRPr="00DE68A5" w:rsidRDefault="00DE68A5" w:rsidP="00DE68A5">
      <w:pPr>
        <w:jc w:val="center"/>
      </w:pPr>
      <w:r>
        <w:t>vyučující: Zdenko Š Širka, ThD</w:t>
      </w:r>
    </w:p>
    <w:p w:rsidR="0011585C" w:rsidRPr="002D05C3" w:rsidRDefault="0011585C" w:rsidP="00712AC4">
      <w:pPr>
        <w:spacing w:after="0" w:line="276" w:lineRule="auto"/>
      </w:pPr>
    </w:p>
    <w:p w:rsidR="00BB63C6" w:rsidRDefault="00BB63C6" w:rsidP="002D05C3">
      <w:pPr>
        <w:pStyle w:val="Odstavecseseznamem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Zkouška</w:t>
      </w:r>
      <w:r w:rsidR="00B61623">
        <w:rPr>
          <w:sz w:val="24"/>
          <w:szCs w:val="24"/>
        </w:rPr>
        <w:t xml:space="preserve"> je ústní, termíny jsou</w:t>
      </w:r>
      <w:r>
        <w:rPr>
          <w:sz w:val="24"/>
          <w:szCs w:val="24"/>
        </w:rPr>
        <w:t xml:space="preserve"> v</w:t>
      </w:r>
      <w:r w:rsidR="00AF6EE3">
        <w:rPr>
          <w:sz w:val="24"/>
          <w:szCs w:val="24"/>
        </w:rPr>
        <w:t xml:space="preserve"> květnu a </w:t>
      </w:r>
      <w:r w:rsidR="005A29FF">
        <w:rPr>
          <w:sz w:val="24"/>
          <w:szCs w:val="24"/>
        </w:rPr>
        <w:t>červnu</w:t>
      </w:r>
      <w:r w:rsidR="00450B60">
        <w:rPr>
          <w:sz w:val="24"/>
          <w:szCs w:val="24"/>
        </w:rPr>
        <w:t xml:space="preserve"> 2017 </w:t>
      </w:r>
      <w:r w:rsidR="00450B60" w:rsidRPr="00AE5468">
        <w:rPr>
          <w:b/>
          <w:sz w:val="24"/>
          <w:szCs w:val="24"/>
        </w:rPr>
        <w:t>(</w:t>
      </w:r>
      <w:r w:rsidR="00450B60" w:rsidRPr="00611DC6">
        <w:rPr>
          <w:b/>
          <w:sz w:val="24"/>
          <w:szCs w:val="24"/>
          <w:highlight w:val="yellow"/>
        </w:rPr>
        <w:t>23.květen</w:t>
      </w:r>
      <w:r w:rsidR="00450B60" w:rsidRPr="00611DC6">
        <w:rPr>
          <w:sz w:val="24"/>
          <w:szCs w:val="24"/>
          <w:highlight w:val="yellow"/>
        </w:rPr>
        <w:t xml:space="preserve"> a </w:t>
      </w:r>
      <w:r w:rsidR="00450B60" w:rsidRPr="00611DC6">
        <w:rPr>
          <w:b/>
          <w:sz w:val="24"/>
          <w:szCs w:val="24"/>
          <w:highlight w:val="yellow"/>
        </w:rPr>
        <w:t>6. červen</w:t>
      </w:r>
      <w:r w:rsidR="00450B60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BB63C6" w:rsidRDefault="00BB63C6" w:rsidP="002D05C3">
      <w:pPr>
        <w:pStyle w:val="Odstavecseseznamem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Přihlašování na zkoušku prostřednictvím IS – prosím o dochvilnost.</w:t>
      </w:r>
    </w:p>
    <w:p w:rsidR="00B61623" w:rsidRDefault="00BB63C6" w:rsidP="00B61623">
      <w:pPr>
        <w:pStyle w:val="Odstavecseseznamem"/>
        <w:numPr>
          <w:ilvl w:val="0"/>
          <w:numId w:val="2"/>
        </w:num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Postup</w:t>
      </w:r>
      <w:r w:rsidR="00B61623">
        <w:rPr>
          <w:sz w:val="24"/>
          <w:szCs w:val="24"/>
        </w:rPr>
        <w:t xml:space="preserve">: (i) </w:t>
      </w:r>
      <w:r w:rsidR="00B61623" w:rsidRPr="002D05C3">
        <w:rPr>
          <w:sz w:val="24"/>
          <w:szCs w:val="24"/>
        </w:rPr>
        <w:t>student/ka si losuje dvě otázky z deseti témat/otázek,</w:t>
      </w:r>
    </w:p>
    <w:p w:rsidR="00B61623" w:rsidRPr="00B61623" w:rsidRDefault="00B61623" w:rsidP="00366BCC">
      <w:pPr>
        <w:pStyle w:val="Odstavecseseznamem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(ii) </w:t>
      </w:r>
      <w:r>
        <w:rPr>
          <w:rFonts w:cs="Times New Roman"/>
          <w:sz w:val="24"/>
          <w:szCs w:val="24"/>
        </w:rPr>
        <w:t>č</w:t>
      </w:r>
      <w:r w:rsidRPr="002D05C3">
        <w:rPr>
          <w:rFonts w:cs="Times New Roman"/>
          <w:sz w:val="24"/>
          <w:szCs w:val="24"/>
        </w:rPr>
        <w:t xml:space="preserve">as na </w:t>
      </w:r>
      <w:r w:rsidR="00AF6EE3">
        <w:rPr>
          <w:rFonts w:cs="Times New Roman"/>
          <w:sz w:val="24"/>
          <w:szCs w:val="24"/>
        </w:rPr>
        <w:t>přípravu zodpovězení otázky je 2</w:t>
      </w:r>
      <w:r w:rsidRPr="002D05C3">
        <w:rPr>
          <w:rFonts w:cs="Times New Roman"/>
          <w:sz w:val="24"/>
          <w:szCs w:val="24"/>
        </w:rPr>
        <w:t>0 min.</w:t>
      </w:r>
      <w:r>
        <w:rPr>
          <w:rFonts w:cs="Times New Roman"/>
          <w:sz w:val="24"/>
          <w:szCs w:val="24"/>
        </w:rPr>
        <w:t xml:space="preserve"> (k dispozici bude Bible,  </w:t>
      </w:r>
    </w:p>
    <w:p w:rsidR="00B61623" w:rsidRPr="00B61623" w:rsidRDefault="00B61623" w:rsidP="00B61623">
      <w:pPr>
        <w:spacing w:after="0" w:line="276" w:lineRule="auto"/>
        <w:ind w:left="360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čistý </w:t>
      </w:r>
      <w:r w:rsidRPr="00B61623">
        <w:rPr>
          <w:rFonts w:cs="Times New Roman"/>
          <w:sz w:val="24"/>
          <w:szCs w:val="24"/>
        </w:rPr>
        <w:t>papír na poznámky a psací potřeby).</w:t>
      </w:r>
    </w:p>
    <w:p w:rsidR="00366BCC" w:rsidRDefault="00B61623" w:rsidP="00366BCC">
      <w:pPr>
        <w:pStyle w:val="Odstavecseseznamem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(iii) </w:t>
      </w:r>
      <w:r w:rsidR="00AF6EE3">
        <w:rPr>
          <w:sz w:val="24"/>
          <w:szCs w:val="24"/>
        </w:rPr>
        <w:t>zkoušení trvá max. 2</w:t>
      </w:r>
      <w:r w:rsidR="00366BCC">
        <w:rPr>
          <w:sz w:val="24"/>
          <w:szCs w:val="24"/>
        </w:rPr>
        <w:t>0 minut; stud</w:t>
      </w:r>
      <w:bookmarkStart w:id="0" w:name="_GoBack"/>
      <w:bookmarkEnd w:id="0"/>
      <w:r w:rsidR="00366BCC">
        <w:rPr>
          <w:sz w:val="24"/>
          <w:szCs w:val="24"/>
        </w:rPr>
        <w:t xml:space="preserve">ent/ka začíná s prezentací své odpovědi,       </w:t>
      </w:r>
    </w:p>
    <w:p w:rsidR="00BB63C6" w:rsidRPr="00366BCC" w:rsidRDefault="00366BCC" w:rsidP="00366BCC">
      <w:pPr>
        <w:pStyle w:val="Odstavecseseznamem"/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zkoušející klade dodatečné otázky. </w:t>
      </w:r>
    </w:p>
    <w:p w:rsidR="002D05C3" w:rsidRPr="002D05C3" w:rsidRDefault="002D05C3" w:rsidP="002D05C3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2D05C3">
        <w:rPr>
          <w:sz w:val="24"/>
          <w:szCs w:val="24"/>
        </w:rPr>
        <w:t>Kritéria hodnocení: znalost látky; způsobilost argumentovat, dávat do souvislostí, umět srozumitelně vysvětlit, schopnost strukturovat odpověď</w:t>
      </w:r>
      <w:r w:rsidR="00365EA8">
        <w:rPr>
          <w:sz w:val="24"/>
          <w:szCs w:val="24"/>
        </w:rPr>
        <w:t>.</w:t>
      </w:r>
    </w:p>
    <w:p w:rsidR="002D05C3" w:rsidRPr="002D05C3" w:rsidRDefault="002D05C3" w:rsidP="002D05C3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2D05C3">
        <w:rPr>
          <w:sz w:val="24"/>
          <w:szCs w:val="24"/>
        </w:rPr>
        <w:t xml:space="preserve">Okruhy témat odrážejí okruhy ze závěrečných zkoušek a poskytují </w:t>
      </w:r>
      <w:r w:rsidR="00366BCC">
        <w:rPr>
          <w:sz w:val="24"/>
          <w:szCs w:val="24"/>
        </w:rPr>
        <w:t xml:space="preserve">základní </w:t>
      </w:r>
      <w:r w:rsidRPr="002D05C3">
        <w:rPr>
          <w:sz w:val="24"/>
          <w:szCs w:val="24"/>
        </w:rPr>
        <w:t>materiál pro zvládnutí absolutorií i bakalářských zkoušek.</w:t>
      </w:r>
    </w:p>
    <w:p w:rsidR="002D05C3" w:rsidRPr="003B0196" w:rsidRDefault="00365EA8" w:rsidP="002D05C3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3B0196">
        <w:rPr>
          <w:rFonts w:cs="Times New Roman"/>
          <w:sz w:val="24"/>
          <w:szCs w:val="24"/>
        </w:rPr>
        <w:t>P</w:t>
      </w:r>
      <w:r w:rsidR="002D05C3" w:rsidRPr="003B0196">
        <w:rPr>
          <w:rFonts w:cs="Times New Roman"/>
          <w:sz w:val="24"/>
          <w:szCs w:val="24"/>
        </w:rPr>
        <w:t>otřebné materiály (kromě poznámek z přednášek) jsou v</w:t>
      </w:r>
      <w:r w:rsidR="00903265">
        <w:rPr>
          <w:rFonts w:cs="Times New Roman"/>
          <w:sz w:val="24"/>
          <w:szCs w:val="24"/>
        </w:rPr>
        <w:t>e studijních materiálech na ISu.</w:t>
      </w:r>
    </w:p>
    <w:p w:rsidR="00365EA8" w:rsidRPr="003B0196" w:rsidRDefault="00365EA8" w:rsidP="002D05C3">
      <w:pPr>
        <w:pStyle w:val="Odstavecseseznamem"/>
        <w:numPr>
          <w:ilvl w:val="0"/>
          <w:numId w:val="2"/>
        </w:numPr>
        <w:spacing w:after="0" w:line="276" w:lineRule="auto"/>
        <w:jc w:val="both"/>
        <w:rPr>
          <w:sz w:val="24"/>
          <w:szCs w:val="24"/>
        </w:rPr>
      </w:pPr>
      <w:r w:rsidRPr="003B0196">
        <w:rPr>
          <w:rFonts w:cs="Times New Roman"/>
          <w:sz w:val="24"/>
          <w:szCs w:val="24"/>
        </w:rPr>
        <w:t xml:space="preserve">Viz jednotlivé </w:t>
      </w:r>
      <w:r w:rsidR="00AF6EE3">
        <w:rPr>
          <w:rFonts w:cs="Times New Roman"/>
          <w:sz w:val="24"/>
          <w:szCs w:val="24"/>
        </w:rPr>
        <w:t>prezentace</w:t>
      </w:r>
      <w:r w:rsidRPr="003B0196">
        <w:rPr>
          <w:rFonts w:cs="Times New Roman"/>
          <w:sz w:val="24"/>
          <w:szCs w:val="24"/>
        </w:rPr>
        <w:t xml:space="preserve"> pro detailní rozpis odpovědí na otázky.</w:t>
      </w:r>
    </w:p>
    <w:p w:rsidR="00365EA8" w:rsidRDefault="00365EA8" w:rsidP="00365EA8">
      <w:pPr>
        <w:spacing w:after="0" w:line="276" w:lineRule="auto"/>
        <w:jc w:val="both"/>
        <w:rPr>
          <w:sz w:val="24"/>
          <w:szCs w:val="24"/>
        </w:rPr>
      </w:pPr>
    </w:p>
    <w:p w:rsidR="00365EA8" w:rsidRPr="00754668" w:rsidRDefault="00365EA8" w:rsidP="00365EA8">
      <w:pPr>
        <w:spacing w:after="0" w:line="276" w:lineRule="auto"/>
        <w:jc w:val="both"/>
        <w:rPr>
          <w:b/>
          <w:sz w:val="24"/>
          <w:szCs w:val="24"/>
        </w:rPr>
      </w:pPr>
    </w:p>
    <w:p w:rsidR="00365EA8" w:rsidRPr="00AE5468" w:rsidRDefault="00365EA8" w:rsidP="00AE5468">
      <w:pPr>
        <w:spacing w:after="0" w:line="276" w:lineRule="auto"/>
        <w:jc w:val="center"/>
        <w:rPr>
          <w:b/>
          <w:sz w:val="32"/>
          <w:szCs w:val="24"/>
          <w:u w:val="single"/>
        </w:rPr>
      </w:pPr>
      <w:r w:rsidRPr="00AE5468">
        <w:rPr>
          <w:b/>
          <w:sz w:val="32"/>
          <w:szCs w:val="24"/>
          <w:u w:val="single"/>
        </w:rPr>
        <w:t>Okruhy otázek:</w:t>
      </w:r>
    </w:p>
    <w:p w:rsidR="005A29FF" w:rsidRDefault="005A29FF" w:rsidP="005A29FF">
      <w:pPr>
        <w:spacing w:after="0" w:line="276" w:lineRule="auto"/>
        <w:jc w:val="both"/>
        <w:rPr>
          <w:sz w:val="24"/>
          <w:szCs w:val="24"/>
        </w:rPr>
      </w:pPr>
    </w:p>
    <w:p w:rsidR="00AE5468" w:rsidRPr="00450B60" w:rsidRDefault="00AE5468" w:rsidP="005A29FF">
      <w:pPr>
        <w:spacing w:after="0" w:line="276" w:lineRule="auto"/>
        <w:jc w:val="both"/>
        <w:rPr>
          <w:sz w:val="24"/>
          <w:szCs w:val="24"/>
        </w:rPr>
      </w:pPr>
    </w:p>
    <w:p w:rsidR="005A29FF" w:rsidRPr="00AE5468" w:rsidRDefault="005A29FF" w:rsidP="00CC68F8">
      <w:pPr>
        <w:rPr>
          <w:color w:val="31849B" w:themeColor="accent5" w:themeShade="BF"/>
          <w:sz w:val="24"/>
          <w:szCs w:val="24"/>
        </w:rPr>
      </w:pPr>
      <w:r w:rsidRPr="00AE5468">
        <w:rPr>
          <w:b/>
          <w:color w:val="31849B" w:themeColor="accent5" w:themeShade="BF"/>
          <w:sz w:val="24"/>
          <w:szCs w:val="24"/>
        </w:rPr>
        <w:t xml:space="preserve">#1: </w:t>
      </w:r>
      <w:r w:rsidR="00450B60" w:rsidRPr="00AE5468">
        <w:rPr>
          <w:b/>
          <w:color w:val="31849B" w:themeColor="accent5" w:themeShade="BF"/>
          <w:sz w:val="24"/>
          <w:szCs w:val="24"/>
        </w:rPr>
        <w:t>Ctnosti a neřesti v biblickém myšlení, předpoklad obrácení</w:t>
      </w:r>
    </w:p>
    <w:p w:rsidR="00450B60" w:rsidRPr="00AE5468" w:rsidRDefault="00450B60" w:rsidP="00450B60">
      <w:pPr>
        <w:spacing w:after="0" w:line="276" w:lineRule="auto"/>
        <w:jc w:val="both"/>
        <w:rPr>
          <w:sz w:val="24"/>
          <w:szCs w:val="24"/>
        </w:rPr>
      </w:pPr>
      <w:r w:rsidRPr="00AE5468">
        <w:rPr>
          <w:sz w:val="24"/>
          <w:szCs w:val="24"/>
        </w:rPr>
        <w:t>Poznámky z přednášek</w:t>
      </w:r>
    </w:p>
    <w:p w:rsidR="00450B60" w:rsidRPr="00AE5468" w:rsidRDefault="00450B60" w:rsidP="00450B60">
      <w:pPr>
        <w:spacing w:after="0" w:line="276" w:lineRule="auto"/>
        <w:jc w:val="both"/>
        <w:rPr>
          <w:sz w:val="24"/>
          <w:szCs w:val="24"/>
        </w:rPr>
      </w:pPr>
      <w:r w:rsidRPr="00AE5468">
        <w:rPr>
          <w:sz w:val="24"/>
          <w:szCs w:val="24"/>
        </w:rPr>
        <w:t>Prezentace</w:t>
      </w:r>
    </w:p>
    <w:p w:rsidR="00450B60" w:rsidRPr="00AE5468" w:rsidRDefault="00450B60" w:rsidP="00450B60">
      <w:pPr>
        <w:spacing w:after="0" w:line="276" w:lineRule="auto"/>
        <w:jc w:val="both"/>
        <w:rPr>
          <w:sz w:val="24"/>
          <w:szCs w:val="24"/>
        </w:rPr>
      </w:pPr>
      <w:r w:rsidRPr="00AE5468">
        <w:rPr>
          <w:sz w:val="24"/>
          <w:szCs w:val="24"/>
        </w:rPr>
        <w:t>Oskenovaný text</w:t>
      </w:r>
    </w:p>
    <w:p w:rsidR="005A29FF" w:rsidRPr="00AE5468" w:rsidRDefault="005A29FF" w:rsidP="005A29FF">
      <w:pPr>
        <w:spacing w:after="0" w:line="276" w:lineRule="auto"/>
        <w:jc w:val="both"/>
        <w:rPr>
          <w:sz w:val="24"/>
          <w:szCs w:val="24"/>
        </w:rPr>
      </w:pPr>
    </w:p>
    <w:p w:rsidR="002D05C3" w:rsidRPr="00AE5468" w:rsidRDefault="00450B60" w:rsidP="005A29FF">
      <w:pPr>
        <w:spacing w:after="0" w:line="276" w:lineRule="auto"/>
        <w:rPr>
          <w:b/>
          <w:color w:val="31849B" w:themeColor="accent5" w:themeShade="BF"/>
          <w:sz w:val="24"/>
          <w:szCs w:val="24"/>
        </w:rPr>
      </w:pPr>
      <w:r w:rsidRPr="00AE5468">
        <w:rPr>
          <w:b/>
          <w:color w:val="31849B" w:themeColor="accent5" w:themeShade="BF"/>
          <w:sz w:val="24"/>
          <w:szCs w:val="24"/>
        </w:rPr>
        <w:t>#2:</w:t>
      </w:r>
      <w:r w:rsidR="005A29FF" w:rsidRPr="00AE5468">
        <w:rPr>
          <w:b/>
          <w:color w:val="31849B" w:themeColor="accent5" w:themeShade="BF"/>
          <w:sz w:val="24"/>
          <w:szCs w:val="24"/>
        </w:rPr>
        <w:t xml:space="preserve"> Úmluva o právech dítěte</w:t>
      </w:r>
    </w:p>
    <w:p w:rsidR="00CC68F8" w:rsidRPr="00AE5468" w:rsidRDefault="00CC68F8" w:rsidP="005A29FF">
      <w:pPr>
        <w:spacing w:after="0" w:line="276" w:lineRule="auto"/>
        <w:rPr>
          <w:b/>
          <w:sz w:val="24"/>
          <w:szCs w:val="24"/>
        </w:rPr>
      </w:pPr>
    </w:p>
    <w:p w:rsidR="00450B60" w:rsidRPr="00AE5468" w:rsidRDefault="00450B60" w:rsidP="00450B60">
      <w:pPr>
        <w:spacing w:after="0" w:line="276" w:lineRule="auto"/>
        <w:jc w:val="both"/>
        <w:rPr>
          <w:sz w:val="24"/>
          <w:szCs w:val="24"/>
        </w:rPr>
      </w:pPr>
      <w:r w:rsidRPr="00AE5468">
        <w:rPr>
          <w:sz w:val="24"/>
          <w:szCs w:val="24"/>
        </w:rPr>
        <w:t>Poznámky z přednášek</w:t>
      </w:r>
    </w:p>
    <w:p w:rsidR="00450B60" w:rsidRPr="00AE5468" w:rsidRDefault="00450B60" w:rsidP="00450B60">
      <w:pPr>
        <w:spacing w:after="0" w:line="276" w:lineRule="auto"/>
        <w:jc w:val="both"/>
        <w:rPr>
          <w:sz w:val="24"/>
          <w:szCs w:val="24"/>
        </w:rPr>
      </w:pPr>
      <w:r w:rsidRPr="00AE5468">
        <w:rPr>
          <w:sz w:val="24"/>
          <w:szCs w:val="24"/>
        </w:rPr>
        <w:t>Prezentace</w:t>
      </w:r>
    </w:p>
    <w:p w:rsidR="00450B60" w:rsidRPr="00AE5468" w:rsidRDefault="00450B60" w:rsidP="00450B60">
      <w:pPr>
        <w:spacing w:after="0" w:line="276" w:lineRule="auto"/>
        <w:jc w:val="both"/>
        <w:rPr>
          <w:sz w:val="24"/>
          <w:szCs w:val="24"/>
        </w:rPr>
      </w:pPr>
      <w:r w:rsidRPr="00AE5468">
        <w:rPr>
          <w:sz w:val="24"/>
          <w:szCs w:val="24"/>
        </w:rPr>
        <w:t>Oskenovaný text</w:t>
      </w:r>
    </w:p>
    <w:p w:rsidR="005A29FF" w:rsidRPr="00AE5468" w:rsidRDefault="005A29FF" w:rsidP="005A29FF">
      <w:pPr>
        <w:spacing w:after="0" w:line="276" w:lineRule="auto"/>
        <w:rPr>
          <w:b/>
          <w:sz w:val="24"/>
          <w:szCs w:val="24"/>
        </w:rPr>
      </w:pPr>
    </w:p>
    <w:p w:rsidR="005A29FF" w:rsidRPr="00AE5468" w:rsidRDefault="00450B60" w:rsidP="005A29FF">
      <w:pPr>
        <w:spacing w:after="0" w:line="276" w:lineRule="auto"/>
        <w:rPr>
          <w:b/>
          <w:color w:val="31849B" w:themeColor="accent5" w:themeShade="BF"/>
          <w:sz w:val="24"/>
          <w:szCs w:val="24"/>
        </w:rPr>
      </w:pPr>
      <w:r w:rsidRPr="00AE5468">
        <w:rPr>
          <w:b/>
          <w:color w:val="31849B" w:themeColor="accent5" w:themeShade="BF"/>
          <w:sz w:val="24"/>
          <w:szCs w:val="24"/>
        </w:rPr>
        <w:t>#3:</w:t>
      </w:r>
      <w:r w:rsidR="005A29FF" w:rsidRPr="00AE5468">
        <w:rPr>
          <w:b/>
          <w:color w:val="31849B" w:themeColor="accent5" w:themeShade="BF"/>
          <w:sz w:val="24"/>
          <w:szCs w:val="24"/>
        </w:rPr>
        <w:t xml:space="preserve"> Úmluva o právech osob se zdravotním postižením</w:t>
      </w:r>
    </w:p>
    <w:p w:rsidR="00AF6EE3" w:rsidRPr="00AE5468" w:rsidRDefault="00AF6EE3" w:rsidP="005A29FF">
      <w:pPr>
        <w:spacing w:after="0" w:line="276" w:lineRule="auto"/>
        <w:rPr>
          <w:b/>
          <w:sz w:val="24"/>
          <w:szCs w:val="24"/>
        </w:rPr>
      </w:pPr>
    </w:p>
    <w:p w:rsidR="00450B60" w:rsidRPr="00AE5468" w:rsidRDefault="00450B60" w:rsidP="00450B60">
      <w:pPr>
        <w:spacing w:after="0" w:line="276" w:lineRule="auto"/>
        <w:jc w:val="both"/>
        <w:rPr>
          <w:sz w:val="24"/>
          <w:szCs w:val="24"/>
        </w:rPr>
      </w:pPr>
      <w:r w:rsidRPr="00AE5468">
        <w:rPr>
          <w:sz w:val="24"/>
          <w:szCs w:val="24"/>
        </w:rPr>
        <w:t>Poznámky z přednášek</w:t>
      </w:r>
    </w:p>
    <w:p w:rsidR="00450B60" w:rsidRPr="00AE5468" w:rsidRDefault="00450B60" w:rsidP="00450B60">
      <w:pPr>
        <w:spacing w:after="0" w:line="276" w:lineRule="auto"/>
        <w:jc w:val="both"/>
        <w:rPr>
          <w:sz w:val="24"/>
          <w:szCs w:val="24"/>
        </w:rPr>
      </w:pPr>
      <w:r w:rsidRPr="00AE5468">
        <w:rPr>
          <w:sz w:val="24"/>
          <w:szCs w:val="24"/>
        </w:rPr>
        <w:t>Prezentace</w:t>
      </w:r>
    </w:p>
    <w:p w:rsidR="00450B60" w:rsidRPr="00AE5468" w:rsidRDefault="00450B60" w:rsidP="00450B60">
      <w:pPr>
        <w:spacing w:after="0" w:line="276" w:lineRule="auto"/>
        <w:jc w:val="both"/>
        <w:rPr>
          <w:sz w:val="24"/>
          <w:szCs w:val="24"/>
        </w:rPr>
      </w:pPr>
      <w:r w:rsidRPr="00AE5468">
        <w:rPr>
          <w:sz w:val="24"/>
          <w:szCs w:val="24"/>
        </w:rPr>
        <w:t>Oskenovaný text</w:t>
      </w:r>
    </w:p>
    <w:p w:rsidR="00CC68F8" w:rsidRDefault="00CC68F8" w:rsidP="005A29FF">
      <w:pPr>
        <w:spacing w:after="0" w:line="276" w:lineRule="auto"/>
        <w:rPr>
          <w:b/>
          <w:sz w:val="24"/>
          <w:szCs w:val="24"/>
        </w:rPr>
      </w:pPr>
    </w:p>
    <w:p w:rsidR="00AE5468" w:rsidRPr="00AE5468" w:rsidRDefault="00AE5468" w:rsidP="005A29FF">
      <w:pPr>
        <w:spacing w:after="0" w:line="276" w:lineRule="auto"/>
        <w:rPr>
          <w:b/>
          <w:sz w:val="24"/>
          <w:szCs w:val="24"/>
        </w:rPr>
      </w:pPr>
    </w:p>
    <w:p w:rsidR="005A29FF" w:rsidRPr="00AE5468" w:rsidRDefault="005A29FF" w:rsidP="005A29FF">
      <w:pPr>
        <w:spacing w:after="0" w:line="276" w:lineRule="auto"/>
        <w:rPr>
          <w:b/>
          <w:color w:val="31849B" w:themeColor="accent5" w:themeShade="BF"/>
          <w:sz w:val="24"/>
          <w:szCs w:val="24"/>
        </w:rPr>
      </w:pPr>
      <w:r w:rsidRPr="00AE5468">
        <w:rPr>
          <w:b/>
          <w:color w:val="31849B" w:themeColor="accent5" w:themeShade="BF"/>
          <w:sz w:val="24"/>
          <w:szCs w:val="24"/>
        </w:rPr>
        <w:lastRenderedPageBreak/>
        <w:t>#4</w:t>
      </w:r>
      <w:r w:rsidR="00450B60" w:rsidRPr="00AE5468">
        <w:rPr>
          <w:b/>
          <w:color w:val="31849B" w:themeColor="accent5" w:themeShade="BF"/>
          <w:sz w:val="24"/>
          <w:szCs w:val="24"/>
        </w:rPr>
        <w:t>:</w:t>
      </w:r>
      <w:r w:rsidRPr="00AE5468">
        <w:rPr>
          <w:b/>
          <w:color w:val="31849B" w:themeColor="accent5" w:themeShade="BF"/>
          <w:sz w:val="24"/>
          <w:szCs w:val="24"/>
        </w:rPr>
        <w:t xml:space="preserve"> </w:t>
      </w:r>
      <w:r w:rsidR="00450B60" w:rsidRPr="00AE5468">
        <w:rPr>
          <w:b/>
          <w:color w:val="31849B" w:themeColor="accent5" w:themeShade="BF"/>
          <w:sz w:val="24"/>
          <w:szCs w:val="24"/>
        </w:rPr>
        <w:t>Sociální práce jako lidskoprávní profese</w:t>
      </w:r>
    </w:p>
    <w:p w:rsidR="008D1591" w:rsidRPr="00AE5468" w:rsidRDefault="008D1591" w:rsidP="00AF6EE3">
      <w:pPr>
        <w:spacing w:after="0" w:line="276" w:lineRule="auto"/>
        <w:jc w:val="both"/>
        <w:rPr>
          <w:sz w:val="24"/>
          <w:szCs w:val="24"/>
        </w:rPr>
      </w:pPr>
    </w:p>
    <w:p w:rsidR="00450B60" w:rsidRPr="00AE5468" w:rsidRDefault="00450B60" w:rsidP="00450B60">
      <w:pPr>
        <w:spacing w:after="0" w:line="276" w:lineRule="auto"/>
        <w:jc w:val="both"/>
        <w:rPr>
          <w:sz w:val="24"/>
          <w:szCs w:val="24"/>
        </w:rPr>
      </w:pPr>
      <w:r w:rsidRPr="00AE5468">
        <w:rPr>
          <w:sz w:val="24"/>
          <w:szCs w:val="24"/>
        </w:rPr>
        <w:t>Poznámky z přednášek</w:t>
      </w:r>
    </w:p>
    <w:p w:rsidR="00450B60" w:rsidRPr="00AE5468" w:rsidRDefault="00450B60" w:rsidP="00450B60">
      <w:pPr>
        <w:spacing w:after="0" w:line="276" w:lineRule="auto"/>
        <w:jc w:val="both"/>
        <w:rPr>
          <w:sz w:val="24"/>
          <w:szCs w:val="24"/>
        </w:rPr>
      </w:pPr>
      <w:r w:rsidRPr="00AE5468">
        <w:rPr>
          <w:sz w:val="24"/>
          <w:szCs w:val="24"/>
        </w:rPr>
        <w:t>Prezentace (spolu s #5)</w:t>
      </w:r>
    </w:p>
    <w:p w:rsidR="00450B60" w:rsidRPr="00AE5468" w:rsidRDefault="00450B60" w:rsidP="00450B60">
      <w:pPr>
        <w:spacing w:after="0" w:line="276" w:lineRule="auto"/>
        <w:jc w:val="both"/>
        <w:rPr>
          <w:sz w:val="24"/>
          <w:szCs w:val="24"/>
        </w:rPr>
      </w:pPr>
      <w:r w:rsidRPr="00AE5468">
        <w:rPr>
          <w:sz w:val="24"/>
          <w:szCs w:val="24"/>
        </w:rPr>
        <w:t>Oskenovaný článek</w:t>
      </w:r>
    </w:p>
    <w:p w:rsidR="005A29FF" w:rsidRPr="00AE5468" w:rsidRDefault="005A29FF" w:rsidP="005A29FF">
      <w:pPr>
        <w:spacing w:after="0" w:line="276" w:lineRule="auto"/>
        <w:rPr>
          <w:b/>
          <w:sz w:val="24"/>
          <w:szCs w:val="24"/>
        </w:rPr>
      </w:pPr>
    </w:p>
    <w:p w:rsidR="005A29FF" w:rsidRPr="00AE5468" w:rsidRDefault="00134426" w:rsidP="005A29FF">
      <w:pPr>
        <w:spacing w:after="0" w:line="276" w:lineRule="auto"/>
        <w:rPr>
          <w:b/>
          <w:color w:val="31849B" w:themeColor="accent5" w:themeShade="BF"/>
          <w:sz w:val="24"/>
          <w:szCs w:val="24"/>
        </w:rPr>
      </w:pPr>
      <w:r w:rsidRPr="00AE5468">
        <w:rPr>
          <w:b/>
          <w:color w:val="31849B" w:themeColor="accent5" w:themeShade="BF"/>
          <w:sz w:val="24"/>
          <w:szCs w:val="24"/>
        </w:rPr>
        <w:t>#5: Etické</w:t>
      </w:r>
      <w:r w:rsidR="005A29FF" w:rsidRPr="00AE5468">
        <w:rPr>
          <w:b/>
          <w:color w:val="31849B" w:themeColor="accent5" w:themeShade="BF"/>
          <w:sz w:val="24"/>
          <w:szCs w:val="24"/>
        </w:rPr>
        <w:t xml:space="preserve"> kodex</w:t>
      </w:r>
      <w:r w:rsidRPr="00AE5468">
        <w:rPr>
          <w:b/>
          <w:color w:val="31849B" w:themeColor="accent5" w:themeShade="BF"/>
          <w:sz w:val="24"/>
          <w:szCs w:val="24"/>
        </w:rPr>
        <w:t>y</w:t>
      </w:r>
      <w:r w:rsidR="005A29FF" w:rsidRPr="00AE5468">
        <w:rPr>
          <w:b/>
          <w:color w:val="31849B" w:themeColor="accent5" w:themeShade="BF"/>
          <w:sz w:val="24"/>
          <w:szCs w:val="24"/>
        </w:rPr>
        <w:t xml:space="preserve"> sociálních pracovníků</w:t>
      </w:r>
    </w:p>
    <w:p w:rsidR="005A29FF" w:rsidRPr="00AE5468" w:rsidRDefault="005A29FF" w:rsidP="005A29FF">
      <w:pPr>
        <w:spacing w:after="0" w:line="276" w:lineRule="auto"/>
        <w:rPr>
          <w:b/>
          <w:sz w:val="24"/>
          <w:szCs w:val="24"/>
        </w:rPr>
      </w:pPr>
    </w:p>
    <w:p w:rsidR="00450B60" w:rsidRPr="00AE5468" w:rsidRDefault="00450B60" w:rsidP="00450B60">
      <w:pPr>
        <w:spacing w:after="0" w:line="276" w:lineRule="auto"/>
        <w:jc w:val="both"/>
        <w:rPr>
          <w:sz w:val="24"/>
          <w:szCs w:val="24"/>
        </w:rPr>
      </w:pPr>
      <w:r w:rsidRPr="00AE5468">
        <w:rPr>
          <w:sz w:val="24"/>
          <w:szCs w:val="24"/>
        </w:rPr>
        <w:t>Poznámky z přednášek</w:t>
      </w:r>
    </w:p>
    <w:p w:rsidR="00450B60" w:rsidRPr="00AE5468" w:rsidRDefault="00450B60" w:rsidP="00450B60">
      <w:pPr>
        <w:spacing w:after="0" w:line="276" w:lineRule="auto"/>
        <w:jc w:val="both"/>
        <w:rPr>
          <w:sz w:val="24"/>
          <w:szCs w:val="24"/>
        </w:rPr>
      </w:pPr>
      <w:r w:rsidRPr="00AE5468">
        <w:rPr>
          <w:sz w:val="24"/>
          <w:szCs w:val="24"/>
        </w:rPr>
        <w:t>Prezentace</w:t>
      </w:r>
    </w:p>
    <w:p w:rsidR="00450B60" w:rsidRPr="00AE5468" w:rsidRDefault="00450B60" w:rsidP="00450B60">
      <w:pPr>
        <w:spacing w:after="0" w:line="276" w:lineRule="auto"/>
        <w:jc w:val="both"/>
        <w:rPr>
          <w:sz w:val="24"/>
          <w:szCs w:val="24"/>
        </w:rPr>
      </w:pPr>
      <w:r w:rsidRPr="00AE5468">
        <w:rPr>
          <w:sz w:val="24"/>
          <w:szCs w:val="24"/>
        </w:rPr>
        <w:t>Oskenovaný text</w:t>
      </w:r>
      <w:r w:rsidR="00134426" w:rsidRPr="00AE5468">
        <w:rPr>
          <w:sz w:val="24"/>
          <w:szCs w:val="24"/>
        </w:rPr>
        <w:t xml:space="preserve"> kodexů</w:t>
      </w:r>
    </w:p>
    <w:p w:rsidR="00AF6EE3" w:rsidRPr="00AE5468" w:rsidRDefault="00AF6EE3" w:rsidP="005A29FF">
      <w:pPr>
        <w:spacing w:after="0" w:line="276" w:lineRule="auto"/>
        <w:rPr>
          <w:b/>
          <w:sz w:val="24"/>
          <w:szCs w:val="24"/>
        </w:rPr>
      </w:pPr>
    </w:p>
    <w:p w:rsidR="005A29FF" w:rsidRPr="00AE5468" w:rsidRDefault="00134426" w:rsidP="005A29FF">
      <w:pPr>
        <w:spacing w:after="0" w:line="276" w:lineRule="auto"/>
        <w:rPr>
          <w:b/>
          <w:color w:val="31849B" w:themeColor="accent5" w:themeShade="BF"/>
          <w:sz w:val="24"/>
          <w:szCs w:val="24"/>
        </w:rPr>
      </w:pPr>
      <w:r w:rsidRPr="00AE5468">
        <w:rPr>
          <w:b/>
          <w:color w:val="31849B" w:themeColor="accent5" w:themeShade="BF"/>
          <w:sz w:val="24"/>
          <w:szCs w:val="24"/>
        </w:rPr>
        <w:t xml:space="preserve">#6: </w:t>
      </w:r>
      <w:r w:rsidR="005A29FF" w:rsidRPr="00AE5468">
        <w:rPr>
          <w:b/>
          <w:color w:val="31849B" w:themeColor="accent5" w:themeShade="BF"/>
          <w:sz w:val="24"/>
          <w:szCs w:val="24"/>
        </w:rPr>
        <w:t>Svoboda vyznání</w:t>
      </w:r>
    </w:p>
    <w:p w:rsidR="005A29FF" w:rsidRPr="00AE5468" w:rsidRDefault="005A29FF" w:rsidP="005A29FF">
      <w:pPr>
        <w:spacing w:after="0" w:line="276" w:lineRule="auto"/>
        <w:rPr>
          <w:b/>
          <w:sz w:val="24"/>
          <w:szCs w:val="24"/>
        </w:rPr>
      </w:pPr>
    </w:p>
    <w:p w:rsidR="00450B60" w:rsidRPr="00AE5468" w:rsidRDefault="00450B60" w:rsidP="00450B60">
      <w:pPr>
        <w:spacing w:after="0" w:line="276" w:lineRule="auto"/>
        <w:jc w:val="both"/>
        <w:rPr>
          <w:sz w:val="24"/>
          <w:szCs w:val="24"/>
        </w:rPr>
      </w:pPr>
      <w:r w:rsidRPr="00AE5468">
        <w:rPr>
          <w:sz w:val="24"/>
          <w:szCs w:val="24"/>
        </w:rPr>
        <w:t>Poznámky z přednášek</w:t>
      </w:r>
    </w:p>
    <w:p w:rsidR="00450B60" w:rsidRPr="00AE5468" w:rsidRDefault="00450B60" w:rsidP="00450B60">
      <w:pPr>
        <w:spacing w:after="0" w:line="276" w:lineRule="auto"/>
        <w:jc w:val="both"/>
        <w:rPr>
          <w:sz w:val="24"/>
          <w:szCs w:val="24"/>
        </w:rPr>
      </w:pPr>
      <w:r w:rsidRPr="00AE5468">
        <w:rPr>
          <w:sz w:val="24"/>
          <w:szCs w:val="24"/>
        </w:rPr>
        <w:t>Prezentace</w:t>
      </w:r>
    </w:p>
    <w:p w:rsidR="00450B60" w:rsidRPr="00AE5468" w:rsidRDefault="00450B60" w:rsidP="00450B60">
      <w:pPr>
        <w:spacing w:after="0" w:line="276" w:lineRule="auto"/>
        <w:jc w:val="both"/>
        <w:rPr>
          <w:sz w:val="24"/>
          <w:szCs w:val="24"/>
        </w:rPr>
      </w:pPr>
      <w:r w:rsidRPr="00AE5468">
        <w:rPr>
          <w:sz w:val="24"/>
          <w:szCs w:val="24"/>
        </w:rPr>
        <w:t>Oskenovaný text</w:t>
      </w:r>
    </w:p>
    <w:p w:rsidR="00AF6EE3" w:rsidRPr="00AE5468" w:rsidRDefault="00AF6EE3" w:rsidP="005A29FF">
      <w:pPr>
        <w:spacing w:after="0" w:line="276" w:lineRule="auto"/>
        <w:rPr>
          <w:b/>
          <w:color w:val="31849B" w:themeColor="accent5" w:themeShade="BF"/>
          <w:sz w:val="24"/>
          <w:szCs w:val="24"/>
        </w:rPr>
      </w:pPr>
    </w:p>
    <w:p w:rsidR="005A29FF" w:rsidRPr="00AE5468" w:rsidRDefault="00134426" w:rsidP="005A29FF">
      <w:pPr>
        <w:spacing w:after="0" w:line="276" w:lineRule="auto"/>
        <w:rPr>
          <w:b/>
          <w:color w:val="31849B" w:themeColor="accent5" w:themeShade="BF"/>
          <w:sz w:val="24"/>
          <w:szCs w:val="24"/>
        </w:rPr>
      </w:pPr>
      <w:r w:rsidRPr="00AE5468">
        <w:rPr>
          <w:b/>
          <w:color w:val="31849B" w:themeColor="accent5" w:themeShade="BF"/>
          <w:sz w:val="24"/>
          <w:szCs w:val="24"/>
        </w:rPr>
        <w:t xml:space="preserve">#7: </w:t>
      </w:r>
      <w:r w:rsidR="00DF4F39" w:rsidRPr="00AE5468">
        <w:rPr>
          <w:b/>
          <w:color w:val="31849B" w:themeColor="accent5" w:themeShade="BF"/>
          <w:sz w:val="24"/>
          <w:szCs w:val="24"/>
        </w:rPr>
        <w:t xml:space="preserve">Etika jiných náboženství </w:t>
      </w:r>
    </w:p>
    <w:p w:rsidR="005A29FF" w:rsidRPr="00AE5468" w:rsidRDefault="005A29FF" w:rsidP="005A29FF">
      <w:pPr>
        <w:spacing w:after="0" w:line="276" w:lineRule="auto"/>
        <w:rPr>
          <w:b/>
          <w:sz w:val="24"/>
          <w:szCs w:val="24"/>
        </w:rPr>
      </w:pPr>
    </w:p>
    <w:p w:rsidR="00450B60" w:rsidRPr="00AE5468" w:rsidRDefault="00450B60" w:rsidP="00450B60">
      <w:pPr>
        <w:spacing w:after="0" w:line="276" w:lineRule="auto"/>
        <w:jc w:val="both"/>
        <w:rPr>
          <w:sz w:val="24"/>
          <w:szCs w:val="24"/>
        </w:rPr>
      </w:pPr>
      <w:r w:rsidRPr="00AE5468">
        <w:rPr>
          <w:sz w:val="24"/>
          <w:szCs w:val="24"/>
        </w:rPr>
        <w:t>Poznámky z přednášek</w:t>
      </w:r>
    </w:p>
    <w:p w:rsidR="00450B60" w:rsidRPr="00AE5468" w:rsidRDefault="00450B60" w:rsidP="00450B60">
      <w:pPr>
        <w:spacing w:after="0" w:line="276" w:lineRule="auto"/>
        <w:jc w:val="both"/>
        <w:rPr>
          <w:sz w:val="24"/>
          <w:szCs w:val="24"/>
        </w:rPr>
      </w:pPr>
      <w:r w:rsidRPr="00AE5468">
        <w:rPr>
          <w:sz w:val="24"/>
          <w:szCs w:val="24"/>
        </w:rPr>
        <w:t>Prezentace</w:t>
      </w:r>
    </w:p>
    <w:p w:rsidR="00450B60" w:rsidRPr="00AE5468" w:rsidRDefault="00450B60" w:rsidP="00450B60">
      <w:pPr>
        <w:spacing w:after="0" w:line="276" w:lineRule="auto"/>
        <w:jc w:val="both"/>
        <w:rPr>
          <w:sz w:val="24"/>
          <w:szCs w:val="24"/>
        </w:rPr>
      </w:pPr>
      <w:r w:rsidRPr="00AE5468">
        <w:rPr>
          <w:sz w:val="24"/>
          <w:szCs w:val="24"/>
        </w:rPr>
        <w:t>Oskenovaný text</w:t>
      </w:r>
    </w:p>
    <w:p w:rsidR="00AF6EE3" w:rsidRPr="00AE5468" w:rsidRDefault="00AF6EE3" w:rsidP="005A29FF">
      <w:pPr>
        <w:spacing w:after="0" w:line="276" w:lineRule="auto"/>
        <w:rPr>
          <w:b/>
          <w:sz w:val="24"/>
          <w:szCs w:val="24"/>
        </w:rPr>
      </w:pPr>
    </w:p>
    <w:p w:rsidR="005A29FF" w:rsidRPr="00AE5468" w:rsidRDefault="00134426" w:rsidP="005A29FF">
      <w:pPr>
        <w:spacing w:after="0" w:line="276" w:lineRule="auto"/>
        <w:rPr>
          <w:b/>
          <w:color w:val="31849B" w:themeColor="accent5" w:themeShade="BF"/>
          <w:sz w:val="24"/>
          <w:szCs w:val="24"/>
        </w:rPr>
      </w:pPr>
      <w:r w:rsidRPr="00AE5468">
        <w:rPr>
          <w:b/>
          <w:color w:val="31849B" w:themeColor="accent5" w:themeShade="BF"/>
          <w:sz w:val="24"/>
          <w:szCs w:val="24"/>
        </w:rPr>
        <w:t xml:space="preserve">#8: </w:t>
      </w:r>
      <w:r w:rsidR="00BC6924">
        <w:rPr>
          <w:b/>
          <w:color w:val="31849B" w:themeColor="accent5" w:themeShade="BF"/>
          <w:sz w:val="24"/>
          <w:szCs w:val="24"/>
        </w:rPr>
        <w:t>Etické postoje ve vztahu k světu</w:t>
      </w:r>
    </w:p>
    <w:p w:rsidR="00BC6924" w:rsidRDefault="00BC6924" w:rsidP="00450B60">
      <w:pPr>
        <w:spacing w:after="0" w:line="276" w:lineRule="auto"/>
        <w:jc w:val="both"/>
        <w:rPr>
          <w:sz w:val="24"/>
          <w:szCs w:val="24"/>
        </w:rPr>
      </w:pPr>
    </w:p>
    <w:p w:rsidR="00AF6EE3" w:rsidRPr="00AE5468" w:rsidRDefault="00450B60" w:rsidP="00450B60">
      <w:pPr>
        <w:spacing w:after="0" w:line="276" w:lineRule="auto"/>
        <w:jc w:val="both"/>
        <w:rPr>
          <w:sz w:val="24"/>
          <w:szCs w:val="24"/>
        </w:rPr>
      </w:pPr>
      <w:r w:rsidRPr="00AE5468">
        <w:rPr>
          <w:sz w:val="24"/>
          <w:szCs w:val="24"/>
        </w:rPr>
        <w:t>Oskenovaný text</w:t>
      </w:r>
    </w:p>
    <w:p w:rsidR="00A14E5D" w:rsidRPr="00AE5468" w:rsidRDefault="00A14E5D" w:rsidP="005A29FF">
      <w:pPr>
        <w:spacing w:after="0" w:line="276" w:lineRule="auto"/>
        <w:rPr>
          <w:b/>
          <w:sz w:val="24"/>
          <w:szCs w:val="24"/>
        </w:rPr>
      </w:pPr>
    </w:p>
    <w:p w:rsidR="005A29FF" w:rsidRPr="00AE5468" w:rsidRDefault="00AE5468" w:rsidP="005A29FF">
      <w:pPr>
        <w:spacing w:after="0" w:line="276" w:lineRule="auto"/>
        <w:rPr>
          <w:b/>
          <w:color w:val="31849B" w:themeColor="accent5" w:themeShade="BF"/>
          <w:sz w:val="24"/>
          <w:szCs w:val="24"/>
        </w:rPr>
      </w:pPr>
      <w:r>
        <w:rPr>
          <w:b/>
          <w:color w:val="31849B" w:themeColor="accent5" w:themeShade="BF"/>
          <w:sz w:val="24"/>
          <w:szCs w:val="24"/>
        </w:rPr>
        <w:t xml:space="preserve">#9: </w:t>
      </w:r>
      <w:r w:rsidR="00A14E5D" w:rsidRPr="00AE5468">
        <w:rPr>
          <w:b/>
          <w:color w:val="31849B" w:themeColor="accent5" w:themeShade="BF"/>
          <w:sz w:val="24"/>
          <w:szCs w:val="24"/>
        </w:rPr>
        <w:t>Lidská práva v bioetické diskusi</w:t>
      </w:r>
      <w:r w:rsidR="005A29FF" w:rsidRPr="00AE5468">
        <w:rPr>
          <w:b/>
          <w:color w:val="31849B" w:themeColor="accent5" w:themeShade="BF"/>
          <w:sz w:val="24"/>
          <w:szCs w:val="24"/>
        </w:rPr>
        <w:t xml:space="preserve"> </w:t>
      </w:r>
    </w:p>
    <w:p w:rsidR="005A29FF" w:rsidRPr="00AE5468" w:rsidRDefault="005A29FF" w:rsidP="005A29FF">
      <w:pPr>
        <w:spacing w:after="0" w:line="276" w:lineRule="auto"/>
        <w:rPr>
          <w:b/>
          <w:sz w:val="24"/>
          <w:szCs w:val="24"/>
        </w:rPr>
      </w:pPr>
    </w:p>
    <w:p w:rsidR="00450B60" w:rsidRPr="00AE5468" w:rsidRDefault="00450B60" w:rsidP="00450B60">
      <w:pPr>
        <w:spacing w:after="0" w:line="276" w:lineRule="auto"/>
        <w:jc w:val="both"/>
        <w:rPr>
          <w:sz w:val="24"/>
          <w:szCs w:val="24"/>
        </w:rPr>
      </w:pPr>
      <w:r w:rsidRPr="00AE5468">
        <w:rPr>
          <w:sz w:val="24"/>
          <w:szCs w:val="24"/>
        </w:rPr>
        <w:t>Poznámky z přednášek</w:t>
      </w:r>
    </w:p>
    <w:p w:rsidR="00450B60" w:rsidRPr="00AE5468" w:rsidRDefault="00450B60" w:rsidP="00450B60">
      <w:pPr>
        <w:spacing w:after="0" w:line="276" w:lineRule="auto"/>
        <w:jc w:val="both"/>
        <w:rPr>
          <w:sz w:val="24"/>
          <w:szCs w:val="24"/>
        </w:rPr>
      </w:pPr>
      <w:r w:rsidRPr="00AE5468">
        <w:rPr>
          <w:sz w:val="24"/>
          <w:szCs w:val="24"/>
        </w:rPr>
        <w:t>Prezentace</w:t>
      </w:r>
    </w:p>
    <w:p w:rsidR="00450B60" w:rsidRPr="00AE5468" w:rsidRDefault="00450B60" w:rsidP="00450B60">
      <w:pPr>
        <w:spacing w:after="0" w:line="276" w:lineRule="auto"/>
        <w:jc w:val="both"/>
        <w:rPr>
          <w:sz w:val="24"/>
          <w:szCs w:val="24"/>
        </w:rPr>
      </w:pPr>
      <w:r w:rsidRPr="00AE5468">
        <w:rPr>
          <w:sz w:val="24"/>
          <w:szCs w:val="24"/>
        </w:rPr>
        <w:t>Oskenovaný text</w:t>
      </w:r>
    </w:p>
    <w:p w:rsidR="00AF6EE3" w:rsidRPr="00AE5468" w:rsidRDefault="00AF6EE3" w:rsidP="005A29FF">
      <w:pPr>
        <w:spacing w:after="0" w:line="276" w:lineRule="auto"/>
        <w:rPr>
          <w:b/>
          <w:color w:val="31849B" w:themeColor="accent5" w:themeShade="BF"/>
          <w:sz w:val="24"/>
          <w:szCs w:val="24"/>
        </w:rPr>
      </w:pPr>
    </w:p>
    <w:p w:rsidR="005A29FF" w:rsidRPr="00AE5468" w:rsidRDefault="00134426" w:rsidP="005A29FF">
      <w:pPr>
        <w:spacing w:after="0" w:line="276" w:lineRule="auto"/>
        <w:rPr>
          <w:b/>
          <w:color w:val="31849B" w:themeColor="accent5" w:themeShade="BF"/>
          <w:sz w:val="24"/>
          <w:szCs w:val="24"/>
        </w:rPr>
      </w:pPr>
      <w:r w:rsidRPr="00AE5468">
        <w:rPr>
          <w:b/>
          <w:color w:val="31849B" w:themeColor="accent5" w:themeShade="BF"/>
          <w:sz w:val="24"/>
          <w:szCs w:val="24"/>
        </w:rPr>
        <w:t>#10:</w:t>
      </w:r>
      <w:r w:rsidR="005A29FF" w:rsidRPr="00AE5468">
        <w:rPr>
          <w:b/>
          <w:color w:val="31849B" w:themeColor="accent5" w:themeShade="BF"/>
          <w:sz w:val="24"/>
          <w:szCs w:val="24"/>
        </w:rPr>
        <w:t xml:space="preserve"> </w:t>
      </w:r>
      <w:r w:rsidR="00AE5468" w:rsidRPr="00AE5468">
        <w:rPr>
          <w:b/>
          <w:color w:val="31849B" w:themeColor="accent5" w:themeShade="BF"/>
          <w:sz w:val="24"/>
          <w:szCs w:val="24"/>
        </w:rPr>
        <w:t>Světový étos</w:t>
      </w:r>
    </w:p>
    <w:p w:rsidR="005A29FF" w:rsidRPr="00AE5468" w:rsidRDefault="005A29FF" w:rsidP="005A29FF">
      <w:pPr>
        <w:spacing w:after="0" w:line="276" w:lineRule="auto"/>
        <w:rPr>
          <w:b/>
          <w:sz w:val="24"/>
          <w:szCs w:val="24"/>
        </w:rPr>
      </w:pPr>
    </w:p>
    <w:p w:rsidR="00450B60" w:rsidRPr="00AE5468" w:rsidRDefault="00450B60" w:rsidP="00450B60">
      <w:pPr>
        <w:spacing w:after="0" w:line="276" w:lineRule="auto"/>
        <w:jc w:val="both"/>
        <w:rPr>
          <w:sz w:val="24"/>
          <w:szCs w:val="24"/>
        </w:rPr>
      </w:pPr>
      <w:r w:rsidRPr="00AE5468">
        <w:rPr>
          <w:sz w:val="24"/>
          <w:szCs w:val="24"/>
        </w:rPr>
        <w:t>Poznámky z </w:t>
      </w:r>
      <w:r w:rsidR="00AE5468" w:rsidRPr="00AE5468">
        <w:rPr>
          <w:sz w:val="24"/>
          <w:szCs w:val="24"/>
        </w:rPr>
        <w:t>přednášky</w:t>
      </w:r>
    </w:p>
    <w:p w:rsidR="00450B60" w:rsidRPr="00AE5468" w:rsidRDefault="00AE5468" w:rsidP="00450B60">
      <w:pPr>
        <w:spacing w:after="0" w:line="276" w:lineRule="auto"/>
        <w:jc w:val="both"/>
        <w:rPr>
          <w:sz w:val="24"/>
          <w:szCs w:val="24"/>
        </w:rPr>
      </w:pPr>
      <w:r w:rsidRPr="00AE5468">
        <w:rPr>
          <w:sz w:val="24"/>
          <w:szCs w:val="24"/>
        </w:rPr>
        <w:t>T</w:t>
      </w:r>
      <w:r w:rsidR="00450B60" w:rsidRPr="00AE5468">
        <w:rPr>
          <w:sz w:val="24"/>
          <w:szCs w:val="24"/>
        </w:rPr>
        <w:t>ext</w:t>
      </w:r>
    </w:p>
    <w:p w:rsidR="00AF6EE3" w:rsidRPr="00712AC4" w:rsidRDefault="00AF6EE3" w:rsidP="005A29FF">
      <w:pPr>
        <w:spacing w:after="0" w:line="276" w:lineRule="auto"/>
        <w:rPr>
          <w:sz w:val="24"/>
          <w:szCs w:val="24"/>
        </w:rPr>
      </w:pPr>
    </w:p>
    <w:sectPr w:rsidR="00AF6EE3" w:rsidRPr="00712AC4" w:rsidSect="00450B60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B18B0"/>
    <w:multiLevelType w:val="hybridMultilevel"/>
    <w:tmpl w:val="7FB8336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3249FD"/>
    <w:multiLevelType w:val="hybridMultilevel"/>
    <w:tmpl w:val="573C1B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5C3"/>
    <w:rsid w:val="00034C11"/>
    <w:rsid w:val="00064AF5"/>
    <w:rsid w:val="000A04E7"/>
    <w:rsid w:val="000F5B51"/>
    <w:rsid w:val="001076AA"/>
    <w:rsid w:val="0011585C"/>
    <w:rsid w:val="00134426"/>
    <w:rsid w:val="00162878"/>
    <w:rsid w:val="001F1C4A"/>
    <w:rsid w:val="00221486"/>
    <w:rsid w:val="002C4A5B"/>
    <w:rsid w:val="002D05C3"/>
    <w:rsid w:val="00365EA8"/>
    <w:rsid w:val="00366BCC"/>
    <w:rsid w:val="003B0196"/>
    <w:rsid w:val="003E66AD"/>
    <w:rsid w:val="00416720"/>
    <w:rsid w:val="00450B60"/>
    <w:rsid w:val="004A7C1F"/>
    <w:rsid w:val="004E14D2"/>
    <w:rsid w:val="00535707"/>
    <w:rsid w:val="00550CCC"/>
    <w:rsid w:val="005A29FF"/>
    <w:rsid w:val="005E3F6E"/>
    <w:rsid w:val="00611DC6"/>
    <w:rsid w:val="006A192C"/>
    <w:rsid w:val="006C7C1B"/>
    <w:rsid w:val="00703823"/>
    <w:rsid w:val="00712AC4"/>
    <w:rsid w:val="00735B6B"/>
    <w:rsid w:val="00754668"/>
    <w:rsid w:val="007C49E5"/>
    <w:rsid w:val="007D2DB4"/>
    <w:rsid w:val="0082253D"/>
    <w:rsid w:val="008555FD"/>
    <w:rsid w:val="008D1591"/>
    <w:rsid w:val="008D62ED"/>
    <w:rsid w:val="00903265"/>
    <w:rsid w:val="009757D1"/>
    <w:rsid w:val="009C0F08"/>
    <w:rsid w:val="009E3B4A"/>
    <w:rsid w:val="00A14E5D"/>
    <w:rsid w:val="00A232AD"/>
    <w:rsid w:val="00A8157E"/>
    <w:rsid w:val="00AE5468"/>
    <w:rsid w:val="00AE6A2C"/>
    <w:rsid w:val="00AF3DFA"/>
    <w:rsid w:val="00AF6EE3"/>
    <w:rsid w:val="00B61623"/>
    <w:rsid w:val="00BB63C6"/>
    <w:rsid w:val="00BC6924"/>
    <w:rsid w:val="00BE2432"/>
    <w:rsid w:val="00BE3CC9"/>
    <w:rsid w:val="00CA1B39"/>
    <w:rsid w:val="00CC68F8"/>
    <w:rsid w:val="00CD4168"/>
    <w:rsid w:val="00D120C2"/>
    <w:rsid w:val="00D41AAB"/>
    <w:rsid w:val="00D722FF"/>
    <w:rsid w:val="00DE68A5"/>
    <w:rsid w:val="00DF4F39"/>
    <w:rsid w:val="00E13E4A"/>
    <w:rsid w:val="00E14B9E"/>
    <w:rsid w:val="00E3030A"/>
    <w:rsid w:val="00EA2C8D"/>
    <w:rsid w:val="00EE4838"/>
    <w:rsid w:val="00F37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3267707A-54DA-4132-988B-46E37AA1D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2D05C3"/>
    <w:pPr>
      <w:spacing w:after="160"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2D05C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D05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2D05C3"/>
    <w:pPr>
      <w:ind w:left="720"/>
      <w:contextualSpacing/>
    </w:pPr>
  </w:style>
  <w:style w:type="table" w:styleId="Mkatabulky">
    <w:name w:val="Table Grid"/>
    <w:basedOn w:val="Normlntabulka"/>
    <w:uiPriority w:val="39"/>
    <w:rsid w:val="002D05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96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2</Pages>
  <Words>281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Jabok</Company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Jabok</dc:creator>
  <cp:keywords/>
  <dc:description/>
  <cp:lastModifiedBy>Ivanka&amp;Zdenko</cp:lastModifiedBy>
  <cp:revision>39</cp:revision>
  <dcterms:created xsi:type="dcterms:W3CDTF">2015-11-09T12:37:00Z</dcterms:created>
  <dcterms:modified xsi:type="dcterms:W3CDTF">2017-05-15T20:53:00Z</dcterms:modified>
</cp:coreProperties>
</file>