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6C4" w:rsidRDefault="002316C4" w:rsidP="00D270A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Témata k testu:</w:t>
      </w:r>
    </w:p>
    <w:p w:rsidR="002316C4" w:rsidRDefault="002316C4" w:rsidP="00D270A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</w:p>
    <w:p w:rsidR="002316C4" w:rsidRDefault="002316C4" w:rsidP="00D270A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Pojem „sociální kultura“</w:t>
      </w:r>
    </w:p>
    <w:p w:rsidR="002316C4" w:rsidRDefault="002316C4" w:rsidP="000E065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význam pojmu sociální kultura</w:t>
      </w:r>
    </w:p>
    <w:p w:rsidR="002316C4" w:rsidRPr="000E0650" w:rsidRDefault="002316C4" w:rsidP="000E065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charakteristiky dalších pojmů, které se v souvislosti se sociální kulturou používají (lid, lidovýchova, osvěta)</w:t>
      </w:r>
    </w:p>
    <w:p w:rsidR="002316C4" w:rsidRDefault="002316C4" w:rsidP="00D270A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Pojem animace obecně (etymologicky, v sociálních vědách)</w:t>
      </w:r>
    </w:p>
    <w:p w:rsidR="002316C4" w:rsidRDefault="002316C4" w:rsidP="000E065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animace v sociální práci</w:t>
      </w:r>
    </w:p>
    <w:p w:rsidR="002316C4" w:rsidRPr="000E0650" w:rsidRDefault="002316C4" w:rsidP="000E065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animace v pedagogice</w:t>
      </w:r>
    </w:p>
    <w:p w:rsidR="002316C4" w:rsidRDefault="002316C4" w:rsidP="00D270A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Etapy vývoje animace (a sociální práce) v posledních 50 létech</w:t>
      </w:r>
    </w:p>
    <w:p w:rsidR="002316C4" w:rsidRPr="000E0650" w:rsidRDefault="002316C4" w:rsidP="00D270A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0E0650">
        <w:rPr>
          <w:rFonts w:ascii="Times New Roman" w:hAnsi="Times New Roman" w:cs="Times New Roman"/>
          <w:sz w:val="24"/>
          <w:szCs w:val="24"/>
          <w:lang w:eastAsia="cs-CZ"/>
        </w:rPr>
        <w:t>Role animátora dle Gilleta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(2x trojice pojmů)</w:t>
      </w:r>
    </w:p>
    <w:p w:rsidR="002316C4" w:rsidRDefault="002316C4" w:rsidP="000E065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Možnosti využití animace v sociální práci</w:t>
      </w:r>
    </w:p>
    <w:p w:rsidR="002316C4" w:rsidRPr="000E0650" w:rsidRDefault="002316C4" w:rsidP="000E065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0E0650">
        <w:rPr>
          <w:rFonts w:ascii="Times New Roman" w:hAnsi="Times New Roman" w:cs="Times New Roman"/>
          <w:sz w:val="24"/>
          <w:szCs w:val="24"/>
          <w:lang w:eastAsia="cs-CZ"/>
        </w:rPr>
        <w:t>Souvislost animace a pedagogiky/divadla utlačovaných</w:t>
      </w:r>
    </w:p>
    <w:p w:rsidR="002316C4" w:rsidRDefault="002316C4" w:rsidP="00D270A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0E0650">
        <w:rPr>
          <w:rFonts w:ascii="Times New Roman" w:hAnsi="Times New Roman" w:cs="Times New Roman"/>
          <w:sz w:val="24"/>
          <w:szCs w:val="24"/>
          <w:lang w:eastAsia="cs-CZ"/>
        </w:rPr>
        <w:t>Skupinová dynamika</w:t>
      </w:r>
    </w:p>
    <w:p w:rsidR="002316C4" w:rsidRDefault="002316C4" w:rsidP="000E065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role ve skupině</w:t>
      </w:r>
    </w:p>
    <w:p w:rsidR="002316C4" w:rsidRPr="000E0650" w:rsidRDefault="002316C4" w:rsidP="000E065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0E0650">
        <w:rPr>
          <w:rFonts w:ascii="Times New Roman" w:hAnsi="Times New Roman" w:cs="Times New Roman"/>
          <w:sz w:val="24"/>
          <w:szCs w:val="24"/>
          <w:lang w:eastAsia="cs-CZ"/>
        </w:rPr>
        <w:t>vývoj skupiny</w:t>
      </w:r>
    </w:p>
    <w:p w:rsidR="002316C4" w:rsidRPr="000E0650" w:rsidRDefault="002316C4" w:rsidP="00D270A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Participace – směry a</w:t>
      </w:r>
      <w:r w:rsidRPr="000E0650">
        <w:rPr>
          <w:rFonts w:ascii="Times New Roman" w:hAnsi="Times New Roman" w:cs="Times New Roman"/>
          <w:sz w:val="24"/>
          <w:szCs w:val="24"/>
          <w:lang w:eastAsia="cs-CZ"/>
        </w:rPr>
        <w:t xml:space="preserve"> formy</w:t>
      </w:r>
    </w:p>
    <w:p w:rsidR="002316C4" w:rsidRPr="000E0650" w:rsidRDefault="002316C4" w:rsidP="00D270A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0E0650">
        <w:rPr>
          <w:rFonts w:ascii="Times New Roman" w:hAnsi="Times New Roman" w:cs="Times New Roman"/>
          <w:sz w:val="24"/>
          <w:szCs w:val="24"/>
          <w:lang w:eastAsia="cs-CZ"/>
        </w:rPr>
        <w:t>Stupně participace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(Hartův „žebřík“)</w:t>
      </w:r>
    </w:p>
    <w:p w:rsidR="002316C4" w:rsidRPr="000E0650" w:rsidRDefault="002316C4" w:rsidP="00D270A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cs-CZ"/>
        </w:rPr>
      </w:pPr>
      <w:r w:rsidRPr="000E0650">
        <w:rPr>
          <w:rFonts w:ascii="Times New Roman" w:hAnsi="Times New Roman" w:cs="Times New Roman"/>
          <w:sz w:val="24"/>
          <w:szCs w:val="24"/>
          <w:lang w:eastAsia="cs-CZ"/>
        </w:rPr>
        <w:t>Participační spirála</w:t>
      </w:r>
    </w:p>
    <w:p w:rsidR="002316C4" w:rsidRDefault="002316C4"/>
    <w:sectPr w:rsidR="002316C4" w:rsidSect="00514A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F31C04"/>
    <w:multiLevelType w:val="hybridMultilevel"/>
    <w:tmpl w:val="9CAE2B8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0AA"/>
    <w:rsid w:val="000745AB"/>
    <w:rsid w:val="000E0650"/>
    <w:rsid w:val="002316C4"/>
    <w:rsid w:val="002A7ED4"/>
    <w:rsid w:val="004654D5"/>
    <w:rsid w:val="00514A24"/>
    <w:rsid w:val="00532EAB"/>
    <w:rsid w:val="007D05D5"/>
    <w:rsid w:val="00BD4A0E"/>
    <w:rsid w:val="00D27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cs-CZ" w:eastAsia="cs-CZ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70AA"/>
    <w:pPr>
      <w:spacing w:after="200" w:line="276" w:lineRule="auto"/>
    </w:pPr>
    <w:rPr>
      <w:lang w:eastAsia="en-US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270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30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538</TotalTime>
  <Pages>1</Pages>
  <Words>90</Words>
  <Characters>537</Characters>
  <Application>Microsoft Office Outlook</Application>
  <DocSecurity>0</DocSecurity>
  <Lines>0</Lines>
  <Paragraphs>0</Paragraphs>
  <ScaleCrop>false</ScaleCrop>
  <Company>jabok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Témata k testu:</dc:title>
  <dc:subject/>
  <dc:creator>kaplanek</dc:creator>
  <cp:keywords/>
  <dc:description/>
  <cp:lastModifiedBy>ju</cp:lastModifiedBy>
  <cp:revision>2</cp:revision>
  <dcterms:created xsi:type="dcterms:W3CDTF">2015-05-06T13:18:00Z</dcterms:created>
  <dcterms:modified xsi:type="dcterms:W3CDTF">2015-05-06T13:18:00Z</dcterms:modified>
</cp:coreProperties>
</file>