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29B" w:rsidRDefault="00160FE1" w:rsidP="002F4707">
      <w:pPr>
        <w:jc w:val="center"/>
        <w:rPr>
          <w:b/>
          <w:sz w:val="28"/>
          <w:szCs w:val="28"/>
        </w:rPr>
      </w:pPr>
      <w:r w:rsidRPr="002F4707">
        <w:rPr>
          <w:b/>
          <w:sz w:val="28"/>
          <w:szCs w:val="28"/>
        </w:rPr>
        <w:t xml:space="preserve">Expresivní </w:t>
      </w:r>
      <w:r w:rsidRPr="002F4707">
        <w:rPr>
          <w:b/>
          <w:sz w:val="28"/>
          <w:szCs w:val="28"/>
        </w:rPr>
        <w:t>a skupinové terapie</w:t>
      </w:r>
      <w:r w:rsidR="00F9729B">
        <w:rPr>
          <w:b/>
          <w:sz w:val="28"/>
          <w:szCs w:val="28"/>
        </w:rPr>
        <w:t xml:space="preserve"> </w:t>
      </w:r>
    </w:p>
    <w:p w:rsidR="00000000" w:rsidRPr="002F4707" w:rsidRDefault="00F9729B" w:rsidP="002F47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jako další způsob pomáhání lidem s psychickým trápením</w:t>
      </w:r>
    </w:p>
    <w:p w:rsidR="00000000" w:rsidRPr="002F4707" w:rsidRDefault="00160FE1" w:rsidP="002F4707">
      <w:pPr>
        <w:rPr>
          <w:b/>
          <w:sz w:val="28"/>
          <w:szCs w:val="28"/>
        </w:rPr>
      </w:pPr>
      <w:proofErr w:type="spellStart"/>
      <w:r w:rsidRPr="002F4707">
        <w:rPr>
          <w:b/>
          <w:sz w:val="28"/>
          <w:szCs w:val="28"/>
        </w:rPr>
        <w:t>Gestalt</w:t>
      </w:r>
      <w:proofErr w:type="spellEnd"/>
      <w:r w:rsidRPr="002F4707">
        <w:rPr>
          <w:b/>
          <w:sz w:val="28"/>
          <w:szCs w:val="28"/>
        </w:rPr>
        <w:t xml:space="preserve"> terapie </w:t>
      </w:r>
    </w:p>
    <w:p w:rsidR="00000000" w:rsidRPr="002F4707" w:rsidRDefault="00160FE1" w:rsidP="002F4707">
      <w:pPr>
        <w:numPr>
          <w:ilvl w:val="0"/>
          <w:numId w:val="2"/>
        </w:numPr>
      </w:pPr>
      <w:proofErr w:type="spellStart"/>
      <w:r w:rsidRPr="002F4707">
        <w:rPr>
          <w:b/>
          <w:bCs/>
        </w:rPr>
        <w:t>Frederic</w:t>
      </w:r>
      <w:proofErr w:type="spellEnd"/>
      <w:r w:rsidRPr="002F4707">
        <w:rPr>
          <w:b/>
          <w:bCs/>
        </w:rPr>
        <w:t xml:space="preserve"> </w:t>
      </w:r>
      <w:proofErr w:type="spellStart"/>
      <w:r w:rsidRPr="002F4707">
        <w:rPr>
          <w:b/>
          <w:bCs/>
        </w:rPr>
        <w:t>Perls</w:t>
      </w:r>
      <w:proofErr w:type="spellEnd"/>
      <w:r w:rsidRPr="002F4707">
        <w:rPr>
          <w:b/>
          <w:bCs/>
        </w:rPr>
        <w:t xml:space="preserve"> </w:t>
      </w:r>
      <w:r w:rsidRPr="002F4707">
        <w:t>(1894 – 1970)</w:t>
      </w:r>
    </w:p>
    <w:p w:rsidR="00000000" w:rsidRPr="002F4707" w:rsidRDefault="00160FE1" w:rsidP="002F4707">
      <w:pPr>
        <w:numPr>
          <w:ilvl w:val="0"/>
          <w:numId w:val="2"/>
        </w:numPr>
      </w:pPr>
      <w:r w:rsidRPr="002F4707">
        <w:t>Důraz</w:t>
      </w:r>
      <w:r w:rsidR="002F4707">
        <w:t xml:space="preserve"> na </w:t>
      </w:r>
      <w:r w:rsidRPr="002F4707">
        <w:rPr>
          <w:b/>
          <w:bCs/>
        </w:rPr>
        <w:t>přítomnost</w:t>
      </w:r>
      <w:r w:rsidRPr="002F4707">
        <w:t xml:space="preserve">, </w:t>
      </w:r>
      <w:r w:rsidRPr="002F4707">
        <w:rPr>
          <w:b/>
          <w:bCs/>
        </w:rPr>
        <w:t>čin</w:t>
      </w:r>
      <w:r w:rsidRPr="002F4707">
        <w:t xml:space="preserve"> (ne vyprávění), </w:t>
      </w:r>
      <w:r w:rsidRPr="002F4707">
        <w:rPr>
          <w:b/>
        </w:rPr>
        <w:t>projev, dotek, emoční vyjádření</w:t>
      </w:r>
    </w:p>
    <w:p w:rsidR="00000000" w:rsidRPr="002F4707" w:rsidRDefault="00160FE1" w:rsidP="002F4707">
      <w:pPr>
        <w:numPr>
          <w:ilvl w:val="0"/>
          <w:numId w:val="2"/>
        </w:numPr>
      </w:pPr>
      <w:proofErr w:type="gramStart"/>
      <w:r w:rsidRPr="002F4707">
        <w:t xml:space="preserve">Přebírání  </w:t>
      </w:r>
      <w:r w:rsidRPr="002F4707">
        <w:rPr>
          <w:b/>
          <w:bCs/>
        </w:rPr>
        <w:t>odpovědnosti</w:t>
      </w:r>
      <w:proofErr w:type="gramEnd"/>
      <w:r w:rsidRPr="002F4707">
        <w:t xml:space="preserve"> za seb</w:t>
      </w:r>
      <w:r w:rsidRPr="002F4707">
        <w:t>e, své emoce, své orgány</w:t>
      </w:r>
    </w:p>
    <w:p w:rsidR="00000000" w:rsidRPr="002F4707" w:rsidRDefault="00160FE1" w:rsidP="002F4707">
      <w:pPr>
        <w:numPr>
          <w:ilvl w:val="0"/>
          <w:numId w:val="2"/>
        </w:numPr>
      </w:pPr>
      <w:r w:rsidRPr="002F4707">
        <w:rPr>
          <w:b/>
          <w:bCs/>
        </w:rPr>
        <w:t>Emoce</w:t>
      </w:r>
      <w:r w:rsidRPr="002F4707">
        <w:t>: uvědomování, pojmenování, projevení, katarze</w:t>
      </w:r>
    </w:p>
    <w:p w:rsidR="002F4707" w:rsidRDefault="00160FE1" w:rsidP="002F4707">
      <w:pPr>
        <w:numPr>
          <w:ilvl w:val="0"/>
          <w:numId w:val="2"/>
        </w:numPr>
      </w:pPr>
      <w:r w:rsidRPr="002F4707">
        <w:t>Autenticita</w:t>
      </w:r>
      <w:r w:rsidR="002F4707">
        <w:t xml:space="preserve"> (přijmout obě polarity)</w:t>
      </w:r>
    </w:p>
    <w:p w:rsidR="00000000" w:rsidRPr="002F4707" w:rsidRDefault="002F4707" w:rsidP="002F4707">
      <w:pPr>
        <w:numPr>
          <w:ilvl w:val="0"/>
          <w:numId w:val="2"/>
        </w:numPr>
      </w:pPr>
      <w:r>
        <w:t xml:space="preserve">Cílem je </w:t>
      </w:r>
      <w:r w:rsidR="00160FE1" w:rsidRPr="002F4707">
        <w:t>celost (</w:t>
      </w:r>
      <w:proofErr w:type="spellStart"/>
      <w:r w:rsidR="00160FE1" w:rsidRPr="002F4707">
        <w:t>gestalt</w:t>
      </w:r>
      <w:proofErr w:type="spellEnd"/>
      <w:r w:rsidR="00160FE1" w:rsidRPr="002F4707">
        <w:t xml:space="preserve">) – </w:t>
      </w:r>
      <w:r w:rsidR="00160FE1" w:rsidRPr="002F4707">
        <w:rPr>
          <w:b/>
          <w:bCs/>
        </w:rPr>
        <w:t>úplný tvar života</w:t>
      </w:r>
    </w:p>
    <w:p w:rsidR="00000000" w:rsidRPr="002F4707" w:rsidRDefault="00160FE1" w:rsidP="002F4707">
      <w:pPr>
        <w:numPr>
          <w:ilvl w:val="0"/>
          <w:numId w:val="2"/>
        </w:numPr>
      </w:pPr>
      <w:r w:rsidRPr="002F4707">
        <w:t>„</w:t>
      </w:r>
      <w:r w:rsidRPr="002F4707">
        <w:rPr>
          <w:b/>
          <w:bCs/>
        </w:rPr>
        <w:t>Nedokončené záležitosti</w:t>
      </w:r>
      <w:r w:rsidRPr="002F4707">
        <w:t>“ se dokončují</w:t>
      </w:r>
    </w:p>
    <w:p w:rsidR="002F4707" w:rsidRDefault="002F4707" w:rsidP="002F4707"/>
    <w:p w:rsidR="00000000" w:rsidRPr="00A17E43" w:rsidRDefault="00A17E43" w:rsidP="00A17E43">
      <w:pPr>
        <w:rPr>
          <w:b/>
          <w:sz w:val="28"/>
          <w:szCs w:val="28"/>
        </w:rPr>
      </w:pPr>
      <w:r w:rsidRPr="00A17E43">
        <w:rPr>
          <w:b/>
          <w:sz w:val="28"/>
          <w:szCs w:val="28"/>
        </w:rPr>
        <w:t xml:space="preserve">Neverbální expresivní terapie: </w:t>
      </w:r>
      <w:r w:rsidR="00160FE1" w:rsidRPr="00A17E43">
        <w:rPr>
          <w:b/>
          <w:sz w:val="28"/>
          <w:szCs w:val="28"/>
        </w:rPr>
        <w:t xml:space="preserve">Psychodrama, </w:t>
      </w:r>
      <w:proofErr w:type="spellStart"/>
      <w:r w:rsidR="00160FE1" w:rsidRPr="00A17E43">
        <w:rPr>
          <w:b/>
          <w:sz w:val="28"/>
          <w:szCs w:val="28"/>
        </w:rPr>
        <w:t>Dramaterapie</w:t>
      </w:r>
      <w:proofErr w:type="spellEnd"/>
      <w:r w:rsidR="00160FE1" w:rsidRPr="00A17E43">
        <w:rPr>
          <w:b/>
          <w:sz w:val="28"/>
          <w:szCs w:val="28"/>
        </w:rPr>
        <w:t xml:space="preserve">, </w:t>
      </w:r>
      <w:proofErr w:type="spellStart"/>
      <w:r w:rsidR="00160FE1" w:rsidRPr="00A17E43">
        <w:rPr>
          <w:b/>
          <w:sz w:val="28"/>
          <w:szCs w:val="28"/>
        </w:rPr>
        <w:t>Arteterapie</w:t>
      </w:r>
      <w:proofErr w:type="spellEnd"/>
      <w:r w:rsidR="00160FE1" w:rsidRPr="00A17E43">
        <w:rPr>
          <w:b/>
          <w:sz w:val="28"/>
          <w:szCs w:val="28"/>
        </w:rPr>
        <w:t>, Muzik</w:t>
      </w:r>
      <w:r w:rsidRPr="00A17E43">
        <w:rPr>
          <w:b/>
          <w:sz w:val="28"/>
          <w:szCs w:val="28"/>
        </w:rPr>
        <w:t>oterapie, Taneční a pohybová terapie</w:t>
      </w:r>
      <w:r w:rsidR="00160FE1" w:rsidRPr="00A17E43">
        <w:rPr>
          <w:b/>
          <w:sz w:val="28"/>
          <w:szCs w:val="28"/>
        </w:rPr>
        <w:t xml:space="preserve">, </w:t>
      </w:r>
      <w:proofErr w:type="spellStart"/>
      <w:r w:rsidR="00160FE1" w:rsidRPr="00A17E43">
        <w:rPr>
          <w:b/>
          <w:sz w:val="28"/>
          <w:szCs w:val="28"/>
        </w:rPr>
        <w:t>Bodyterapie</w:t>
      </w:r>
      <w:proofErr w:type="spellEnd"/>
      <w:r w:rsidR="00160FE1" w:rsidRPr="00A17E43">
        <w:rPr>
          <w:b/>
          <w:sz w:val="28"/>
          <w:szCs w:val="28"/>
        </w:rPr>
        <w:t xml:space="preserve"> </w:t>
      </w:r>
      <w:r w:rsidRPr="00A17E43">
        <w:rPr>
          <w:b/>
          <w:sz w:val="28"/>
          <w:szCs w:val="28"/>
        </w:rPr>
        <w:t>atd.</w:t>
      </w:r>
    </w:p>
    <w:p w:rsidR="00A17E43" w:rsidRDefault="00A17E43" w:rsidP="002F4707">
      <w:pPr>
        <w:numPr>
          <w:ilvl w:val="0"/>
          <w:numId w:val="1"/>
        </w:numPr>
      </w:pPr>
      <w:r>
        <w:t xml:space="preserve">Obvykle se realizují prostřednictvím psychodynamického a interpersonálního přístupu (viz níže) – tj. zážitky, exprese a </w:t>
      </w:r>
      <w:proofErr w:type="spellStart"/>
      <w:r>
        <w:t>sebezkušenost</w:t>
      </w:r>
      <w:proofErr w:type="spellEnd"/>
      <w:r>
        <w:t xml:space="preserve"> z neverbálních technik se interpretuje a zpracovává v kontextu psychodynamického a interpersonálního přístupu</w:t>
      </w:r>
    </w:p>
    <w:p w:rsidR="00A17E43" w:rsidRDefault="00A17E43" w:rsidP="00A17E43"/>
    <w:p w:rsidR="00A17E43" w:rsidRPr="00A17E43" w:rsidRDefault="00A17E43" w:rsidP="00A17E43">
      <w:pPr>
        <w:rPr>
          <w:b/>
          <w:sz w:val="28"/>
          <w:szCs w:val="28"/>
        </w:rPr>
      </w:pPr>
      <w:r w:rsidRPr="00A17E43">
        <w:rPr>
          <w:b/>
          <w:sz w:val="28"/>
          <w:szCs w:val="28"/>
        </w:rPr>
        <w:t>Interpersonální (</w:t>
      </w:r>
      <w:proofErr w:type="spellStart"/>
      <w:r w:rsidRPr="00A17E43">
        <w:rPr>
          <w:b/>
          <w:sz w:val="28"/>
          <w:szCs w:val="28"/>
        </w:rPr>
        <w:t>náhledový</w:t>
      </w:r>
      <w:proofErr w:type="spellEnd"/>
      <w:r w:rsidRPr="00A17E43">
        <w:rPr>
          <w:b/>
          <w:sz w:val="28"/>
          <w:szCs w:val="28"/>
        </w:rPr>
        <w:t>, interpretační, emočně korektivní) přístup a psychodynamický přístup k člověku:</w:t>
      </w:r>
    </w:p>
    <w:p w:rsidR="00A17E43" w:rsidRDefault="00A17E43" w:rsidP="00A17E43">
      <w:pPr>
        <w:numPr>
          <w:ilvl w:val="0"/>
          <w:numId w:val="1"/>
        </w:numPr>
      </w:pPr>
      <w:r>
        <w:t>Inspirace v základních myšlenkách hlubinné psychologie</w:t>
      </w:r>
      <w:r w:rsidR="00F9729B">
        <w:t xml:space="preserve"> – hledají se příčiny současných problémů v minulých emocionálně silných a nezpracovaných zážitcích, </w:t>
      </w:r>
      <w:proofErr w:type="spellStart"/>
      <w:r w:rsidR="00F9729B">
        <w:t>patologizace</w:t>
      </w:r>
      <w:proofErr w:type="spellEnd"/>
      <w:r w:rsidR="00F9729B">
        <w:t xml:space="preserve"> („neurotické chování“), silná expertní pozice terapeuta, který diagnostikuje, hodnotí a interpretuje (případně povzbuzuje skupinu, aby </w:t>
      </w:r>
      <w:proofErr w:type="spellStart"/>
      <w:r w:rsidR="00F9729B">
        <w:t>intepretovala</w:t>
      </w:r>
      <w:proofErr w:type="spellEnd"/>
      <w:r w:rsidR="00F9729B">
        <w:t xml:space="preserve"> chování a postoje jednotlivce)</w:t>
      </w:r>
    </w:p>
    <w:p w:rsidR="00F9729B" w:rsidRDefault="00F9729B" w:rsidP="00F9729B">
      <w:pPr>
        <w:numPr>
          <w:ilvl w:val="0"/>
          <w:numId w:val="1"/>
        </w:numPr>
      </w:pPr>
      <w:r>
        <w:t>zaměření terapeutického přístupu:</w:t>
      </w:r>
    </w:p>
    <w:p w:rsidR="00F9729B" w:rsidRDefault="00F9729B" w:rsidP="00F9729B">
      <w:pPr>
        <w:numPr>
          <w:ilvl w:val="1"/>
          <w:numId w:val="1"/>
        </w:numPr>
      </w:pPr>
      <w:r w:rsidRPr="002F4707">
        <w:t xml:space="preserve"> „</w:t>
      </w:r>
      <w:r w:rsidRPr="00A17E43">
        <w:rPr>
          <w:b/>
          <w:bCs/>
        </w:rPr>
        <w:t>přenos</w:t>
      </w:r>
      <w:r w:rsidRPr="002F4707">
        <w:t xml:space="preserve">“ emočně podbarvených vztahů z minulosti do vztahů současných (čl. nereaguje na skutečnou osobu, ale na to, co si do ní promítá z minulých vztahů a zážitků) → </w:t>
      </w:r>
      <w:r w:rsidRPr="00A17E43">
        <w:rPr>
          <w:b/>
          <w:bCs/>
        </w:rPr>
        <w:t xml:space="preserve">náhled </w:t>
      </w:r>
      <w:r w:rsidRPr="002F4707">
        <w:t xml:space="preserve">→ změna v postojích a v chování, které lze zkoušet a </w:t>
      </w:r>
      <w:r w:rsidRPr="00A17E43">
        <w:rPr>
          <w:b/>
          <w:bCs/>
        </w:rPr>
        <w:t>trénovat</w:t>
      </w:r>
    </w:p>
    <w:p w:rsidR="00F9729B" w:rsidRDefault="00F9729B" w:rsidP="00F9729B">
      <w:pPr>
        <w:numPr>
          <w:ilvl w:val="1"/>
          <w:numId w:val="1"/>
        </w:numPr>
      </w:pPr>
      <w:r w:rsidRPr="00A17E43">
        <w:rPr>
          <w:b/>
          <w:bCs/>
        </w:rPr>
        <w:t>Korektivní emoční zkušenost</w:t>
      </w:r>
      <w:r w:rsidRPr="002F4707">
        <w:t xml:space="preserve"> – má podpořit změnu, děje se v terapeutickém vztahu</w:t>
      </w:r>
      <w:r w:rsidRPr="00A17E43">
        <w:rPr>
          <w:b/>
          <w:bCs/>
        </w:rPr>
        <w:t xml:space="preserve"> </w:t>
      </w:r>
    </w:p>
    <w:p w:rsidR="00F9729B" w:rsidRPr="002F4707" w:rsidRDefault="00F9729B" w:rsidP="00F9729B">
      <w:pPr>
        <w:numPr>
          <w:ilvl w:val="1"/>
          <w:numId w:val="1"/>
        </w:numPr>
      </w:pPr>
      <w:r w:rsidRPr="00A17E43">
        <w:rPr>
          <w:b/>
          <w:bCs/>
        </w:rPr>
        <w:t>Skupinová dynamika</w:t>
      </w:r>
      <w:r w:rsidRPr="002F4707">
        <w:t xml:space="preserve"> – normy, role, vůdcovství, rivalita, závislost, spolupráce, přenos, ne-/sympatie, podskupiny,…</w:t>
      </w:r>
    </w:p>
    <w:p w:rsidR="00F9729B" w:rsidRDefault="00F9729B" w:rsidP="00F9729B">
      <w:pPr>
        <w:numPr>
          <w:ilvl w:val="0"/>
          <w:numId w:val="1"/>
        </w:numPr>
      </w:pPr>
      <w:r>
        <w:lastRenderedPageBreak/>
        <w:t>Příklady skupin, vedených tímto přístupem: některé k</w:t>
      </w:r>
      <w:r w:rsidR="00160FE1" w:rsidRPr="002F4707">
        <w:t>omunitní terapie</w:t>
      </w:r>
      <w:r>
        <w:t xml:space="preserve"> léčby závislostí, </w:t>
      </w:r>
      <w:proofErr w:type="spellStart"/>
      <w:r>
        <w:t>balintovské</w:t>
      </w:r>
      <w:proofErr w:type="spellEnd"/>
      <w:r w:rsidR="00160FE1" w:rsidRPr="002F4707">
        <w:t xml:space="preserve"> </w:t>
      </w:r>
      <w:proofErr w:type="spellStart"/>
      <w:r w:rsidR="00160FE1" w:rsidRPr="002F4707">
        <w:t>superviz</w:t>
      </w:r>
      <w:r>
        <w:t>ní</w:t>
      </w:r>
      <w:proofErr w:type="spellEnd"/>
      <w:r>
        <w:t xml:space="preserve"> skupiny, mnohé skupinové</w:t>
      </w:r>
      <w:r w:rsidR="00160FE1" w:rsidRPr="002F4707">
        <w:t xml:space="preserve"> terapie</w:t>
      </w:r>
      <w:r>
        <w:t xml:space="preserve"> v psychiatrických zařízeních</w:t>
      </w:r>
    </w:p>
    <w:p w:rsidR="00000000" w:rsidRPr="00F9729B" w:rsidRDefault="00160FE1" w:rsidP="00F9729B">
      <w:pPr>
        <w:rPr>
          <w:b/>
          <w:sz w:val="28"/>
          <w:szCs w:val="28"/>
        </w:rPr>
      </w:pPr>
      <w:r w:rsidRPr="00F9729B">
        <w:rPr>
          <w:b/>
          <w:sz w:val="28"/>
          <w:szCs w:val="28"/>
        </w:rPr>
        <w:t xml:space="preserve">Transakční analýza </w:t>
      </w:r>
    </w:p>
    <w:p w:rsidR="00000000" w:rsidRPr="002F4707" w:rsidRDefault="00160FE1" w:rsidP="002F4707">
      <w:pPr>
        <w:numPr>
          <w:ilvl w:val="0"/>
          <w:numId w:val="1"/>
        </w:numPr>
      </w:pPr>
      <w:r w:rsidRPr="002F4707">
        <w:t>Neexpresivní skupinová terapie</w:t>
      </w:r>
    </w:p>
    <w:p w:rsidR="00000000" w:rsidRPr="002F4707" w:rsidRDefault="00160FE1" w:rsidP="002F4707">
      <w:pPr>
        <w:numPr>
          <w:ilvl w:val="0"/>
          <w:numId w:val="1"/>
        </w:numPr>
      </w:pPr>
      <w:proofErr w:type="spellStart"/>
      <w:r w:rsidRPr="002F4707">
        <w:t>Eric</w:t>
      </w:r>
      <w:proofErr w:type="spellEnd"/>
      <w:r w:rsidRPr="002F4707">
        <w:t xml:space="preserve"> Berne (1910 – 1970)</w:t>
      </w:r>
    </w:p>
    <w:p w:rsidR="00000000" w:rsidRPr="002F4707" w:rsidRDefault="00160FE1" w:rsidP="002F4707">
      <w:pPr>
        <w:numPr>
          <w:ilvl w:val="0"/>
          <w:numId w:val="1"/>
        </w:numPr>
      </w:pPr>
      <w:r w:rsidRPr="00F9729B">
        <w:rPr>
          <w:b/>
        </w:rPr>
        <w:t>Stavy ega</w:t>
      </w:r>
      <w:r w:rsidR="00F9729B">
        <w:t>:</w:t>
      </w:r>
      <w:r w:rsidRPr="002F4707">
        <w:t xml:space="preserve"> Rodič, Dítě, Dospělý</w:t>
      </w:r>
    </w:p>
    <w:p w:rsidR="00000000" w:rsidRPr="002F4707" w:rsidRDefault="00160FE1" w:rsidP="002F4707">
      <w:pPr>
        <w:numPr>
          <w:ilvl w:val="0"/>
          <w:numId w:val="1"/>
        </w:numPr>
      </w:pPr>
      <w:r w:rsidRPr="00F9729B">
        <w:rPr>
          <w:b/>
        </w:rPr>
        <w:t>Analýza transakcí</w:t>
      </w:r>
      <w:r w:rsidRPr="002F4707">
        <w:t xml:space="preserve"> – rovnoběžné, zkřížené, skryté</w:t>
      </w:r>
    </w:p>
    <w:p w:rsidR="00000000" w:rsidRPr="00F9729B" w:rsidRDefault="00160FE1" w:rsidP="002F4707">
      <w:pPr>
        <w:numPr>
          <w:ilvl w:val="0"/>
          <w:numId w:val="1"/>
        </w:numPr>
        <w:rPr>
          <w:b/>
        </w:rPr>
      </w:pPr>
      <w:r w:rsidRPr="00F9729B">
        <w:rPr>
          <w:b/>
        </w:rPr>
        <w:t xml:space="preserve">Analýza scénáře </w:t>
      </w:r>
    </w:p>
    <w:p w:rsidR="00000000" w:rsidRPr="002F4707" w:rsidRDefault="00160FE1" w:rsidP="002F4707">
      <w:pPr>
        <w:numPr>
          <w:ilvl w:val="1"/>
          <w:numId w:val="1"/>
        </w:numPr>
      </w:pPr>
      <w:r w:rsidRPr="002F4707">
        <w:t>Já jsem ok, ty jsi ok</w:t>
      </w:r>
    </w:p>
    <w:p w:rsidR="00000000" w:rsidRPr="002F4707" w:rsidRDefault="00160FE1" w:rsidP="002F4707">
      <w:pPr>
        <w:numPr>
          <w:ilvl w:val="1"/>
          <w:numId w:val="1"/>
        </w:numPr>
      </w:pPr>
      <w:r w:rsidRPr="002F4707">
        <w:t>Já nejsem ok, ty jsi ok</w:t>
      </w:r>
    </w:p>
    <w:p w:rsidR="00000000" w:rsidRPr="002F4707" w:rsidRDefault="00160FE1" w:rsidP="002F4707">
      <w:pPr>
        <w:numPr>
          <w:ilvl w:val="1"/>
          <w:numId w:val="1"/>
        </w:numPr>
      </w:pPr>
      <w:r w:rsidRPr="002F4707">
        <w:t>Já jsem ok, ty nejsi ok</w:t>
      </w:r>
    </w:p>
    <w:p w:rsidR="00000000" w:rsidRPr="002F4707" w:rsidRDefault="00160FE1" w:rsidP="002F4707">
      <w:pPr>
        <w:numPr>
          <w:ilvl w:val="1"/>
          <w:numId w:val="1"/>
        </w:numPr>
      </w:pPr>
      <w:r w:rsidRPr="002F4707">
        <w:t>Já nejsem ok, ty nejsi ok</w:t>
      </w:r>
    </w:p>
    <w:p w:rsidR="00000000" w:rsidRPr="002F4707" w:rsidRDefault="00160FE1" w:rsidP="002F4707">
      <w:pPr>
        <w:numPr>
          <w:ilvl w:val="0"/>
          <w:numId w:val="1"/>
        </w:numPr>
      </w:pPr>
      <w:r w:rsidRPr="00F9729B">
        <w:rPr>
          <w:b/>
        </w:rPr>
        <w:t>Analýza</w:t>
      </w:r>
      <w:r w:rsidRPr="00F9729B">
        <w:rPr>
          <w:b/>
        </w:rPr>
        <w:t xml:space="preserve"> her</w:t>
      </w:r>
      <w:r w:rsidRPr="002F4707">
        <w:t xml:space="preserve"> – sled transakcí s nástrahami, obvykle podle </w:t>
      </w:r>
      <w:proofErr w:type="spellStart"/>
      <w:r w:rsidRPr="002F4707">
        <w:t>urč</w:t>
      </w:r>
      <w:proofErr w:type="spellEnd"/>
      <w:r w:rsidRPr="002F4707">
        <w:t>. scénáře, které vedou k předvídatelnému konci</w:t>
      </w:r>
      <w:r w:rsidR="00F9729B">
        <w:t>, který zahrnuje zklamání a frustraci na obou stranách</w:t>
      </w:r>
    </w:p>
    <w:p w:rsidR="00000000" w:rsidRPr="002F4707" w:rsidRDefault="00160FE1" w:rsidP="002F4707">
      <w:pPr>
        <w:numPr>
          <w:ilvl w:val="0"/>
          <w:numId w:val="1"/>
        </w:numPr>
      </w:pPr>
      <w:r>
        <w:t>Charakteristika t</w:t>
      </w:r>
      <w:r w:rsidRPr="002F4707">
        <w:t>erapie:</w:t>
      </w:r>
    </w:p>
    <w:p w:rsidR="00000000" w:rsidRPr="002F4707" w:rsidRDefault="00160FE1" w:rsidP="002F4707">
      <w:pPr>
        <w:numPr>
          <w:ilvl w:val="1"/>
          <w:numId w:val="1"/>
        </w:numPr>
      </w:pPr>
      <w:r w:rsidRPr="002F4707">
        <w:t>Kontrakt jako východisko – čeho chce klient dosáhnout a jak mu má terapeut pomoci</w:t>
      </w:r>
    </w:p>
    <w:p w:rsidR="00000000" w:rsidRPr="002F4707" w:rsidRDefault="00160FE1" w:rsidP="002F4707">
      <w:pPr>
        <w:numPr>
          <w:ilvl w:val="1"/>
          <w:numId w:val="1"/>
        </w:numPr>
      </w:pPr>
      <w:r w:rsidRPr="002F4707">
        <w:t>Otázky na cíl a konec terapie</w:t>
      </w:r>
    </w:p>
    <w:p w:rsidR="00000000" w:rsidRPr="002F4707" w:rsidRDefault="00160FE1" w:rsidP="002F4707">
      <w:pPr>
        <w:numPr>
          <w:ilvl w:val="1"/>
          <w:numId w:val="1"/>
        </w:numPr>
      </w:pPr>
      <w:r w:rsidRPr="002F4707">
        <w:t>Výuka teorie TA, tabule, nákres</w:t>
      </w:r>
      <w:r w:rsidRPr="002F4707">
        <w:t>y, klienti sami analyzují stavy ega, scénáře,…</w:t>
      </w:r>
    </w:p>
    <w:p w:rsidR="00000000" w:rsidRDefault="00160FE1" w:rsidP="002F4707">
      <w:pPr>
        <w:numPr>
          <w:ilvl w:val="1"/>
          <w:numId w:val="1"/>
        </w:numPr>
      </w:pPr>
      <w:r w:rsidRPr="002F4707">
        <w:t xml:space="preserve">Nácvik akcí Dospělého, </w:t>
      </w:r>
      <w:r w:rsidR="00F9729B">
        <w:t xml:space="preserve">nácvik rozeznat a </w:t>
      </w:r>
      <w:r w:rsidRPr="002F4707">
        <w:t xml:space="preserve">stopovat hry, nahradit je autentickým vyjádřením postoje, revize životního scénáře, dosažení postoje OK – OK </w:t>
      </w:r>
    </w:p>
    <w:p w:rsidR="00F9729B" w:rsidRDefault="00F9729B" w:rsidP="00F9729B"/>
    <w:p w:rsidR="00F9729B" w:rsidRDefault="00F9729B" w:rsidP="00F9729B">
      <w:pPr>
        <w:jc w:val="both"/>
      </w:pPr>
      <w:r>
        <w:t xml:space="preserve">V současné době je také běžný tzv. </w:t>
      </w:r>
      <w:r w:rsidRPr="00160FE1">
        <w:rPr>
          <w:b/>
          <w:sz w:val="28"/>
          <w:szCs w:val="28"/>
        </w:rPr>
        <w:t xml:space="preserve">eklektický </w:t>
      </w:r>
      <w:r w:rsidRPr="00160FE1">
        <w:rPr>
          <w:sz w:val="28"/>
          <w:szCs w:val="28"/>
        </w:rPr>
        <w:t>či</w:t>
      </w:r>
      <w:r w:rsidRPr="00160FE1">
        <w:rPr>
          <w:b/>
          <w:sz w:val="28"/>
          <w:szCs w:val="28"/>
        </w:rPr>
        <w:t xml:space="preserve"> integrující přístup v psychoterapii</w:t>
      </w:r>
      <w:r>
        <w:t xml:space="preserve"> (zvláště skupinové), kdy terapeut sahá právě k tomu rámci, který mu v tu chvíli přijde výhodný. Např. u dynamicky vedené skupiny může v určitou chvíli „</w:t>
      </w:r>
      <w:proofErr w:type="spellStart"/>
      <w:r>
        <w:t>gestaltisticky</w:t>
      </w:r>
      <w:proofErr w:type="spellEnd"/>
      <w:r>
        <w:t>“ zastavit dětí a vést aktéry k popisu jejich momentálního stavu, k otevřenému vyjádření pocitů a názorů bez vytáček přímo tomu druhému, nebo může interpretovat vyprávění klienta metaforou životního scénáře</w:t>
      </w:r>
      <w:r w:rsidR="00160FE1">
        <w:t xml:space="preserve"> (transakční analýza)</w:t>
      </w:r>
      <w:r>
        <w:t>, dávat domácí úkoly</w:t>
      </w:r>
      <w:r w:rsidR="00160FE1">
        <w:t xml:space="preserve"> (</w:t>
      </w:r>
      <w:proofErr w:type="spellStart"/>
      <w:r w:rsidR="00160FE1">
        <w:t>KBT</w:t>
      </w:r>
      <w:proofErr w:type="spellEnd"/>
      <w:r w:rsidR="00160FE1">
        <w:t>)</w:t>
      </w:r>
      <w:r>
        <w:t>, sepisovat kontrakty a začínat terapii popisem jejího cíle/konce apod.</w:t>
      </w:r>
    </w:p>
    <w:p w:rsidR="00F9729B" w:rsidRPr="002F4707" w:rsidRDefault="00F9729B" w:rsidP="00F9729B">
      <w:pPr>
        <w:jc w:val="both"/>
      </w:pPr>
      <w:r>
        <w:t>Tento</w:t>
      </w:r>
      <w:r w:rsidR="00510522">
        <w:t xml:space="preserve"> integrující</w:t>
      </w:r>
      <w:r>
        <w:t xml:space="preserve"> přístup</w:t>
      </w:r>
      <w:r w:rsidR="00510522">
        <w:t xml:space="preserve"> k poradenství a terapii</w:t>
      </w:r>
      <w:r>
        <w:t xml:space="preserve"> má své zastánce,</w:t>
      </w:r>
      <w:r w:rsidR="00510522">
        <w:t xml:space="preserve"> kteří přínos různých terapeutických přístupů</w:t>
      </w:r>
      <w:r>
        <w:t xml:space="preserve"> vidí jako širokou paletu toho, co se dá</w:t>
      </w:r>
      <w:r w:rsidR="00510522">
        <w:t xml:space="preserve"> s klientem</w:t>
      </w:r>
      <w:r>
        <w:t xml:space="preserve"> dělat</w:t>
      </w:r>
      <w:r w:rsidR="00510522">
        <w:t>, a oni z ní mohou vybírat</w:t>
      </w:r>
      <w:r>
        <w:t>. Má i své odpůrce, kteří míní, že skutečně efektivní může být ten daný přístup právě tehdy, je-li prováděn důsledně, koncepčně, „čistě“, nikoli kontaminovaný jinými teoriemi, východisky a metodami.</w:t>
      </w:r>
    </w:p>
    <w:sectPr w:rsidR="00F9729B" w:rsidRPr="002F4707" w:rsidSect="00B32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32107"/>
    <w:multiLevelType w:val="hybridMultilevel"/>
    <w:tmpl w:val="9A9A994A"/>
    <w:lvl w:ilvl="0" w:tplc="3B98A36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612525E">
      <w:start w:val="1618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E06CA2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D8415D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C50FAC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AB033E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EA6EE7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80E5BE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8C4258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68616AD"/>
    <w:multiLevelType w:val="hybridMultilevel"/>
    <w:tmpl w:val="8BEC3FEA"/>
    <w:lvl w:ilvl="0" w:tplc="6658D51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CF6FBC6">
      <w:start w:val="1026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896617E">
      <w:start w:val="1026"/>
      <w:numFmt w:val="bullet"/>
      <w:lvlText w:val="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541FD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4D83B3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C643E1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1D8DAB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B80139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602FB9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4C9A6533"/>
    <w:multiLevelType w:val="hybridMultilevel"/>
    <w:tmpl w:val="AF584266"/>
    <w:lvl w:ilvl="0" w:tplc="0AB07E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4707"/>
    <w:rsid w:val="00160FE1"/>
    <w:rsid w:val="00201D76"/>
    <w:rsid w:val="002F4707"/>
    <w:rsid w:val="00510522"/>
    <w:rsid w:val="00A17E43"/>
    <w:rsid w:val="00B30FCE"/>
    <w:rsid w:val="00B32A55"/>
    <w:rsid w:val="00F97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2A55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7E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8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8791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831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5368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3805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637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4123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6846">
          <w:marLeft w:val="178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01787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52310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4573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696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6836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1870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7157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1844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912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3498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5841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40054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358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6514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4541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293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6779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005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4378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8924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0393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1654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8678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12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8933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3168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0114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51293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9793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7254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3727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29723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1193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887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8397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0015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531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Jabok</Company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Jabok</dc:creator>
  <cp:keywords/>
  <dc:description/>
  <cp:lastModifiedBy>Jabok</cp:lastModifiedBy>
  <cp:revision>2</cp:revision>
  <dcterms:created xsi:type="dcterms:W3CDTF">2013-05-02T12:20:00Z</dcterms:created>
  <dcterms:modified xsi:type="dcterms:W3CDTF">2013-05-02T13:17:00Z</dcterms:modified>
</cp:coreProperties>
</file>