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6C9" w:rsidRPr="005666C9" w:rsidRDefault="005666C9" w:rsidP="005666C9">
      <w:pPr>
        <w:jc w:val="center"/>
        <w:rPr>
          <w:b/>
          <w:sz w:val="28"/>
          <w:szCs w:val="28"/>
        </w:rPr>
      </w:pPr>
      <w:r w:rsidRPr="005666C9">
        <w:rPr>
          <w:b/>
          <w:sz w:val="28"/>
          <w:szCs w:val="28"/>
        </w:rPr>
        <w:t xml:space="preserve">Sigmund </w:t>
      </w:r>
      <w:proofErr w:type="spellStart"/>
      <w:r w:rsidRPr="005666C9">
        <w:rPr>
          <w:b/>
          <w:sz w:val="28"/>
          <w:szCs w:val="28"/>
        </w:rPr>
        <w:t>Freud</w:t>
      </w:r>
      <w:proofErr w:type="spellEnd"/>
      <w:r w:rsidRPr="005666C9">
        <w:rPr>
          <w:b/>
          <w:sz w:val="28"/>
          <w:szCs w:val="28"/>
        </w:rPr>
        <w:t>, psychoanalýza, dynamická psychoterapie</w:t>
      </w:r>
    </w:p>
    <w:p w:rsidR="005666C9" w:rsidRPr="005666C9" w:rsidRDefault="005666C9" w:rsidP="005666C9">
      <w:r>
        <w:t>OBSAH PŘEDNÁŠKY</w:t>
      </w:r>
      <w:r w:rsidRPr="005666C9">
        <w:t xml:space="preserve">: </w:t>
      </w:r>
    </w:p>
    <w:p w:rsidR="005666C9" w:rsidRPr="005666C9" w:rsidRDefault="005666C9" w:rsidP="005666C9">
      <w:pPr>
        <w:pStyle w:val="Odstavecseseznamem"/>
        <w:numPr>
          <w:ilvl w:val="0"/>
          <w:numId w:val="1"/>
        </w:numPr>
      </w:pPr>
      <w:r w:rsidRPr="005666C9">
        <w:t xml:space="preserve">Sigmund </w:t>
      </w:r>
      <w:proofErr w:type="spellStart"/>
      <w:r w:rsidRPr="005666C9">
        <w:t>Freud</w:t>
      </w:r>
      <w:proofErr w:type="spellEnd"/>
      <w:r w:rsidRPr="005666C9">
        <w:t xml:space="preserve"> v historickém kontextu</w:t>
      </w:r>
    </w:p>
    <w:p w:rsidR="005666C9" w:rsidRPr="005666C9" w:rsidRDefault="005666C9" w:rsidP="005666C9">
      <w:pPr>
        <w:pStyle w:val="Odstavecseseznamem"/>
        <w:numPr>
          <w:ilvl w:val="0"/>
          <w:numId w:val="1"/>
        </w:numPr>
      </w:pPr>
      <w:r w:rsidRPr="005666C9">
        <w:t>nevědomá motivace: Id, Ego a Superego</w:t>
      </w:r>
    </w:p>
    <w:p w:rsidR="005666C9" w:rsidRPr="005666C9" w:rsidRDefault="005666C9" w:rsidP="005666C9">
      <w:pPr>
        <w:pStyle w:val="Odstavecseseznamem"/>
        <w:numPr>
          <w:ilvl w:val="0"/>
          <w:numId w:val="1"/>
        </w:numPr>
      </w:pPr>
      <w:r w:rsidRPr="005666C9">
        <w:t>vývoj osobnosti a psychosexuální vývoj</w:t>
      </w:r>
    </w:p>
    <w:p w:rsidR="005666C9" w:rsidRPr="005666C9" w:rsidRDefault="005666C9" w:rsidP="005666C9">
      <w:pPr>
        <w:pStyle w:val="Odstavecseseznamem"/>
        <w:numPr>
          <w:ilvl w:val="0"/>
          <w:numId w:val="1"/>
        </w:numPr>
      </w:pPr>
      <w:r w:rsidRPr="005666C9">
        <w:t>obranné mechanismy, cíle psychoanalýzy, sny</w:t>
      </w:r>
    </w:p>
    <w:p w:rsidR="005666C9" w:rsidRPr="005666C9" w:rsidRDefault="005666C9" w:rsidP="005666C9">
      <w:pPr>
        <w:pStyle w:val="Odstavecseseznamem"/>
        <w:numPr>
          <w:ilvl w:val="0"/>
          <w:numId w:val="1"/>
        </w:numPr>
      </w:pPr>
      <w:r w:rsidRPr="005666C9">
        <w:t xml:space="preserve">kritika </w:t>
      </w:r>
      <w:proofErr w:type="spellStart"/>
      <w:r w:rsidRPr="005666C9">
        <w:t>Freudových</w:t>
      </w:r>
      <w:proofErr w:type="spellEnd"/>
      <w:r w:rsidRPr="005666C9">
        <w:t xml:space="preserve"> teorií</w:t>
      </w:r>
    </w:p>
    <w:p w:rsidR="005666C9" w:rsidRPr="005666C9" w:rsidRDefault="005666C9" w:rsidP="005666C9">
      <w:pPr>
        <w:pStyle w:val="Odstavecseseznamem"/>
        <w:numPr>
          <w:ilvl w:val="0"/>
          <w:numId w:val="1"/>
        </w:numPr>
      </w:pPr>
      <w:r w:rsidRPr="005666C9">
        <w:t>příklady nevědomí v moderní psychologii</w:t>
      </w:r>
    </w:p>
    <w:p w:rsidR="005666C9" w:rsidRPr="005666C9" w:rsidRDefault="005666C9" w:rsidP="005666C9">
      <w:pPr>
        <w:pStyle w:val="Odstavecseseznamem"/>
        <w:numPr>
          <w:ilvl w:val="0"/>
          <w:numId w:val="1"/>
        </w:numPr>
      </w:pPr>
      <w:proofErr w:type="spellStart"/>
      <w:r w:rsidRPr="005666C9">
        <w:t>Neopsychoanalýza</w:t>
      </w:r>
      <w:proofErr w:type="spellEnd"/>
      <w:r w:rsidRPr="005666C9">
        <w:t>, dynamická psychoterapie</w:t>
      </w:r>
    </w:p>
    <w:p w:rsidR="005666C9" w:rsidRPr="005666C9" w:rsidRDefault="005666C9" w:rsidP="005666C9">
      <w:r w:rsidRPr="005666C9">
        <w:t xml:space="preserve">Mnoho ústředních myšlenek bylo zavrženo… </w:t>
      </w:r>
      <w:r>
        <w:t xml:space="preserve"> </w:t>
      </w:r>
      <w:r w:rsidRPr="005666C9">
        <w:rPr>
          <w:b/>
          <w:bCs/>
        </w:rPr>
        <w:t xml:space="preserve">Ale mnoho zůstalo… </w:t>
      </w:r>
    </w:p>
    <w:p w:rsidR="005666C9" w:rsidRPr="005666C9" w:rsidRDefault="005666C9" w:rsidP="005666C9">
      <w:pPr>
        <w:rPr>
          <w:u w:val="single"/>
        </w:rPr>
      </w:pPr>
      <w:r w:rsidRPr="005666C9">
        <w:rPr>
          <w:u w:val="single"/>
        </w:rPr>
        <w:t>Některé vlivné myšlenky:</w:t>
      </w:r>
    </w:p>
    <w:p w:rsidR="005666C9" w:rsidRPr="005666C9" w:rsidRDefault="005666C9" w:rsidP="005666C9">
      <w:pPr>
        <w:pStyle w:val="Odstavecseseznamem"/>
        <w:numPr>
          <w:ilvl w:val="0"/>
          <w:numId w:val="1"/>
        </w:numPr>
      </w:pPr>
      <w:r w:rsidRPr="005666C9">
        <w:t>Nevědomé důvody našich pocitů a činů (psychologický determinismus)</w:t>
      </w:r>
    </w:p>
    <w:p w:rsidR="005666C9" w:rsidRDefault="005666C9" w:rsidP="005666C9">
      <w:pPr>
        <w:pStyle w:val="Odstavecseseznamem"/>
        <w:numPr>
          <w:ilvl w:val="0"/>
          <w:numId w:val="1"/>
        </w:numPr>
      </w:pPr>
      <w:r w:rsidRPr="005666C9">
        <w:t xml:space="preserve">Nevědomá dynamika (konflikt), ze které plynou sny, přeřeknutí, zapomínání, vtipy, duševní onemocnění </w:t>
      </w:r>
    </w:p>
    <w:p w:rsidR="005666C9" w:rsidRPr="005666C9" w:rsidRDefault="005666C9" w:rsidP="005666C9">
      <w:pPr>
        <w:rPr>
          <w:u w:val="single"/>
        </w:rPr>
      </w:pPr>
      <w:r w:rsidRPr="005666C9">
        <w:rPr>
          <w:u w:val="single"/>
        </w:rPr>
        <w:t xml:space="preserve">Struktura </w:t>
      </w:r>
      <w:proofErr w:type="gramStart"/>
      <w:r w:rsidRPr="005666C9">
        <w:rPr>
          <w:u w:val="single"/>
        </w:rPr>
        <w:t xml:space="preserve">mysli </w:t>
      </w:r>
      <w:r>
        <w:rPr>
          <w:u w:val="single"/>
        </w:rPr>
        <w:t>:</w:t>
      </w:r>
      <w:proofErr w:type="gramEnd"/>
    </w:p>
    <w:p w:rsidR="005666C9" w:rsidRPr="005666C9" w:rsidRDefault="005666C9" w:rsidP="005666C9">
      <w:pPr>
        <w:pStyle w:val="Odstavecseseznamem"/>
        <w:numPr>
          <w:ilvl w:val="0"/>
          <w:numId w:val="1"/>
        </w:numPr>
      </w:pPr>
      <w:r w:rsidRPr="005666C9">
        <w:t>Id – pudy přítomné od narození</w:t>
      </w:r>
    </w:p>
    <w:p w:rsidR="005666C9" w:rsidRPr="005666C9" w:rsidRDefault="005666C9" w:rsidP="005666C9">
      <w:pPr>
        <w:pStyle w:val="Odstavecseseznamem"/>
        <w:numPr>
          <w:ilvl w:val="1"/>
          <w:numId w:val="1"/>
        </w:numPr>
      </w:pPr>
      <w:r w:rsidRPr="005666C9">
        <w:t>Nerozlišuje mezi realitou a fantazií</w:t>
      </w:r>
    </w:p>
    <w:p w:rsidR="005666C9" w:rsidRPr="005666C9" w:rsidRDefault="005666C9" w:rsidP="005666C9">
      <w:pPr>
        <w:pStyle w:val="Odstavecseseznamem"/>
        <w:numPr>
          <w:ilvl w:val="1"/>
          <w:numId w:val="1"/>
        </w:numPr>
      </w:pPr>
      <w:r w:rsidRPr="005666C9">
        <w:t>Princip slasti</w:t>
      </w:r>
    </w:p>
    <w:p w:rsidR="005666C9" w:rsidRPr="005666C9" w:rsidRDefault="005666C9" w:rsidP="005666C9">
      <w:pPr>
        <w:pStyle w:val="Odstavecseseznamem"/>
        <w:numPr>
          <w:ilvl w:val="0"/>
          <w:numId w:val="1"/>
        </w:numPr>
      </w:pPr>
      <w:r w:rsidRPr="005666C9">
        <w:t>Ego – rozvine se z Id v útlém dětství</w:t>
      </w:r>
    </w:p>
    <w:p w:rsidR="005666C9" w:rsidRPr="005666C9" w:rsidRDefault="005666C9" w:rsidP="005666C9">
      <w:pPr>
        <w:pStyle w:val="Odstavecseseznamem"/>
        <w:numPr>
          <w:ilvl w:val="1"/>
          <w:numId w:val="1"/>
        </w:numPr>
      </w:pPr>
      <w:r w:rsidRPr="005666C9">
        <w:t>Chápe realitu a logiku</w:t>
      </w:r>
    </w:p>
    <w:p w:rsidR="005666C9" w:rsidRPr="005666C9" w:rsidRDefault="005666C9" w:rsidP="005666C9">
      <w:pPr>
        <w:pStyle w:val="Odstavecseseznamem"/>
        <w:numPr>
          <w:ilvl w:val="1"/>
          <w:numId w:val="1"/>
        </w:numPr>
      </w:pPr>
      <w:r w:rsidRPr="005666C9">
        <w:t>Prostředník mezi Id a Superego</w:t>
      </w:r>
    </w:p>
    <w:p w:rsidR="005666C9" w:rsidRPr="005666C9" w:rsidRDefault="005666C9" w:rsidP="005666C9">
      <w:pPr>
        <w:pStyle w:val="Odstavecseseznamem"/>
        <w:numPr>
          <w:ilvl w:val="0"/>
          <w:numId w:val="1"/>
        </w:numPr>
      </w:pPr>
      <w:r w:rsidRPr="005666C9">
        <w:t>Superego – zvnitřnění společenských norem</w:t>
      </w:r>
    </w:p>
    <w:p w:rsidR="005666C9" w:rsidRPr="005666C9" w:rsidRDefault="005666C9" w:rsidP="005666C9">
      <w:pPr>
        <w:pStyle w:val="Odstavecseseznamem"/>
        <w:numPr>
          <w:ilvl w:val="1"/>
          <w:numId w:val="1"/>
        </w:numPr>
      </w:pPr>
      <w:r w:rsidRPr="005666C9">
        <w:t xml:space="preserve">Pocity viny </w:t>
      </w:r>
    </w:p>
    <w:p w:rsidR="005666C9" w:rsidRPr="005666C9" w:rsidRDefault="005666C9" w:rsidP="005666C9">
      <w:pPr>
        <w:rPr>
          <w:u w:val="single"/>
        </w:rPr>
      </w:pPr>
      <w:r>
        <w:rPr>
          <w:u w:val="single"/>
        </w:rPr>
        <w:t>Stádia psychosexuálního vývoje:</w:t>
      </w:r>
    </w:p>
    <w:p w:rsidR="005666C9" w:rsidRPr="005666C9" w:rsidRDefault="005666C9" w:rsidP="005666C9">
      <w:pPr>
        <w:pStyle w:val="Odstavecseseznamem"/>
        <w:numPr>
          <w:ilvl w:val="0"/>
          <w:numId w:val="1"/>
        </w:numPr>
      </w:pPr>
      <w:r w:rsidRPr="005666C9">
        <w:t>Stádia podle erotogenní zóny</w:t>
      </w:r>
    </w:p>
    <w:p w:rsidR="005666C9" w:rsidRPr="005666C9" w:rsidRDefault="005666C9" w:rsidP="005666C9">
      <w:pPr>
        <w:pStyle w:val="Odstavecseseznamem"/>
        <w:numPr>
          <w:ilvl w:val="0"/>
          <w:numId w:val="1"/>
        </w:numPr>
      </w:pPr>
      <w:r w:rsidRPr="005666C9">
        <w:t xml:space="preserve">Fixace libida – snaha dosahovat slasti v dospělosti způsobem odpovídajícím některému z nižších stádií </w:t>
      </w:r>
    </w:p>
    <w:p w:rsidR="005666C9" w:rsidRPr="005666C9" w:rsidRDefault="005666C9" w:rsidP="005666C9">
      <w:pPr>
        <w:pStyle w:val="Odstavecseseznamem"/>
        <w:numPr>
          <w:ilvl w:val="0"/>
          <w:numId w:val="1"/>
        </w:numPr>
      </w:pPr>
      <w:r w:rsidRPr="005666C9">
        <w:t xml:space="preserve">Stádia psychosexuálního vývoje </w:t>
      </w:r>
    </w:p>
    <w:p w:rsidR="005666C9" w:rsidRPr="005666C9" w:rsidRDefault="005666C9" w:rsidP="005666C9">
      <w:pPr>
        <w:pStyle w:val="Odstavecseseznamem"/>
        <w:numPr>
          <w:ilvl w:val="1"/>
          <w:numId w:val="1"/>
        </w:numPr>
      </w:pPr>
      <w:r w:rsidRPr="005666C9">
        <w:t xml:space="preserve">Orální stádium (do 1 roka) </w:t>
      </w:r>
    </w:p>
    <w:p w:rsidR="005666C9" w:rsidRPr="005666C9" w:rsidRDefault="005666C9" w:rsidP="005666C9">
      <w:pPr>
        <w:pStyle w:val="Odstavecseseznamem"/>
        <w:numPr>
          <w:ilvl w:val="2"/>
          <w:numId w:val="1"/>
        </w:numPr>
      </w:pPr>
      <w:r w:rsidRPr="005666C9">
        <w:t>Ústa</w:t>
      </w:r>
    </w:p>
    <w:p w:rsidR="005666C9" w:rsidRPr="005666C9" w:rsidRDefault="005666C9" w:rsidP="005666C9">
      <w:pPr>
        <w:pStyle w:val="Odstavecseseznamem"/>
        <w:numPr>
          <w:ilvl w:val="2"/>
          <w:numId w:val="1"/>
        </w:numPr>
      </w:pPr>
      <w:r w:rsidRPr="005666C9">
        <w:t>Fixace při nesprávném odstavení</w:t>
      </w:r>
    </w:p>
    <w:p w:rsidR="005666C9" w:rsidRPr="005666C9" w:rsidRDefault="005666C9" w:rsidP="005666C9">
      <w:pPr>
        <w:pStyle w:val="Odstavecseseznamem"/>
        <w:numPr>
          <w:ilvl w:val="2"/>
          <w:numId w:val="1"/>
        </w:numPr>
      </w:pPr>
      <w:r w:rsidRPr="005666C9">
        <w:t xml:space="preserve">Orální osobnost </w:t>
      </w:r>
    </w:p>
    <w:p w:rsidR="005666C9" w:rsidRPr="005666C9" w:rsidRDefault="005666C9" w:rsidP="005666C9">
      <w:pPr>
        <w:pStyle w:val="Odstavecseseznamem"/>
        <w:numPr>
          <w:ilvl w:val="1"/>
          <w:numId w:val="1"/>
        </w:numPr>
      </w:pPr>
      <w:r w:rsidRPr="005666C9">
        <w:t xml:space="preserve">Anální stádium (1 – 3 roky) </w:t>
      </w:r>
    </w:p>
    <w:p w:rsidR="005666C9" w:rsidRPr="005666C9" w:rsidRDefault="005666C9" w:rsidP="005666C9">
      <w:pPr>
        <w:pStyle w:val="Odstavecseseznamem"/>
        <w:numPr>
          <w:ilvl w:val="2"/>
          <w:numId w:val="1"/>
        </w:numPr>
      </w:pPr>
      <w:proofErr w:type="spellStart"/>
      <w:r w:rsidRPr="005666C9">
        <w:t>Anus</w:t>
      </w:r>
      <w:proofErr w:type="spellEnd"/>
      <w:r w:rsidRPr="005666C9">
        <w:t xml:space="preserve"> </w:t>
      </w:r>
    </w:p>
    <w:p w:rsidR="005666C9" w:rsidRPr="005666C9" w:rsidRDefault="005666C9" w:rsidP="005666C9">
      <w:pPr>
        <w:pStyle w:val="Odstavecseseznamem"/>
        <w:numPr>
          <w:ilvl w:val="2"/>
          <w:numId w:val="1"/>
        </w:numPr>
      </w:pPr>
      <w:r w:rsidRPr="005666C9">
        <w:t>Fixace při nesprávném trénování na záchod</w:t>
      </w:r>
    </w:p>
    <w:p w:rsidR="005666C9" w:rsidRPr="005666C9" w:rsidRDefault="005666C9" w:rsidP="005666C9">
      <w:pPr>
        <w:pStyle w:val="Odstavecseseznamem"/>
        <w:numPr>
          <w:ilvl w:val="2"/>
          <w:numId w:val="1"/>
        </w:numPr>
      </w:pPr>
      <w:r w:rsidRPr="005666C9">
        <w:t xml:space="preserve">Análně zadržovací nebo vypuzovací chování v dospělosti </w:t>
      </w:r>
    </w:p>
    <w:p w:rsidR="005666C9" w:rsidRPr="005666C9" w:rsidRDefault="005666C9" w:rsidP="005666C9">
      <w:pPr>
        <w:pStyle w:val="Odstavecseseznamem"/>
        <w:numPr>
          <w:ilvl w:val="1"/>
          <w:numId w:val="1"/>
        </w:numPr>
      </w:pPr>
      <w:r w:rsidRPr="005666C9">
        <w:t xml:space="preserve">Falické stádium (3 – 5 let) </w:t>
      </w:r>
    </w:p>
    <w:p w:rsidR="005666C9" w:rsidRPr="005666C9" w:rsidRDefault="005666C9" w:rsidP="005666C9">
      <w:pPr>
        <w:pStyle w:val="Odstavecseseznamem"/>
        <w:numPr>
          <w:ilvl w:val="2"/>
          <w:numId w:val="1"/>
        </w:numPr>
      </w:pPr>
      <w:r w:rsidRPr="005666C9">
        <w:t>Genitálie</w:t>
      </w:r>
    </w:p>
    <w:p w:rsidR="005666C9" w:rsidRPr="005666C9" w:rsidRDefault="005666C9" w:rsidP="005666C9">
      <w:pPr>
        <w:pStyle w:val="Odstavecseseznamem"/>
        <w:numPr>
          <w:ilvl w:val="2"/>
          <w:numId w:val="1"/>
        </w:numPr>
      </w:pPr>
      <w:r w:rsidRPr="005666C9">
        <w:lastRenderedPageBreak/>
        <w:t>Oidipův / Elektřin komplex</w:t>
      </w:r>
    </w:p>
    <w:p w:rsidR="005666C9" w:rsidRPr="005666C9" w:rsidRDefault="005666C9" w:rsidP="005666C9">
      <w:pPr>
        <w:pStyle w:val="Odstavecseseznamem"/>
        <w:numPr>
          <w:ilvl w:val="2"/>
          <w:numId w:val="1"/>
        </w:numPr>
      </w:pPr>
      <w:r w:rsidRPr="005666C9">
        <w:t xml:space="preserve">Fixace → přehnaná maskulinita (u mužů), potřeba pozornosti či dominance (u žen) </w:t>
      </w:r>
    </w:p>
    <w:p w:rsidR="005666C9" w:rsidRPr="005666C9" w:rsidRDefault="005666C9" w:rsidP="005666C9">
      <w:pPr>
        <w:pStyle w:val="Odstavecseseznamem"/>
        <w:numPr>
          <w:ilvl w:val="2"/>
          <w:numId w:val="1"/>
        </w:numPr>
      </w:pPr>
      <w:r w:rsidRPr="005666C9">
        <w:rPr>
          <w:i/>
          <w:iCs/>
        </w:rPr>
        <w:t xml:space="preserve">Oidipův komplex </w:t>
      </w:r>
    </w:p>
    <w:p w:rsidR="005666C9" w:rsidRPr="005666C9" w:rsidRDefault="005666C9" w:rsidP="005666C9">
      <w:pPr>
        <w:pStyle w:val="Odstavecseseznamem"/>
        <w:numPr>
          <w:ilvl w:val="1"/>
          <w:numId w:val="1"/>
        </w:numPr>
      </w:pPr>
      <w:r w:rsidRPr="005666C9">
        <w:t xml:space="preserve">Stádium latence (5 – puberta) </w:t>
      </w:r>
    </w:p>
    <w:p w:rsidR="005666C9" w:rsidRPr="005666C9" w:rsidRDefault="005666C9" w:rsidP="005666C9">
      <w:pPr>
        <w:pStyle w:val="Odstavecseseznamem"/>
        <w:numPr>
          <w:ilvl w:val="2"/>
          <w:numId w:val="1"/>
        </w:numPr>
      </w:pPr>
      <w:r w:rsidRPr="005666C9">
        <w:t>Potlačená sexualita</w:t>
      </w:r>
    </w:p>
    <w:p w:rsidR="005666C9" w:rsidRPr="005666C9" w:rsidRDefault="005666C9" w:rsidP="005666C9">
      <w:pPr>
        <w:pStyle w:val="Odstavecseseznamem"/>
        <w:numPr>
          <w:ilvl w:val="2"/>
          <w:numId w:val="1"/>
        </w:numPr>
      </w:pPr>
      <w:r w:rsidRPr="005666C9">
        <w:t xml:space="preserve">Zájmy, škola, přátelství s dětmi stejného pohlaví </w:t>
      </w:r>
    </w:p>
    <w:p w:rsidR="005666C9" w:rsidRPr="005666C9" w:rsidRDefault="005666C9" w:rsidP="005666C9">
      <w:pPr>
        <w:pStyle w:val="Odstavecseseznamem"/>
        <w:numPr>
          <w:ilvl w:val="1"/>
          <w:numId w:val="1"/>
        </w:numPr>
      </w:pPr>
      <w:r w:rsidRPr="005666C9">
        <w:t xml:space="preserve">Genitální stádium </w:t>
      </w:r>
    </w:p>
    <w:p w:rsidR="005666C9" w:rsidRPr="005666C9" w:rsidRDefault="005666C9" w:rsidP="005666C9">
      <w:pPr>
        <w:pStyle w:val="Odstavecseseznamem"/>
        <w:numPr>
          <w:ilvl w:val="2"/>
          <w:numId w:val="1"/>
        </w:numPr>
      </w:pPr>
      <w:r w:rsidRPr="005666C9">
        <w:t>Sexualita se obrací k druhým</w:t>
      </w:r>
    </w:p>
    <w:p w:rsidR="005666C9" w:rsidRPr="005666C9" w:rsidRDefault="005666C9" w:rsidP="005666C9">
      <w:pPr>
        <w:pStyle w:val="Odstavecseseznamem"/>
        <w:numPr>
          <w:ilvl w:val="2"/>
          <w:numId w:val="1"/>
        </w:numPr>
      </w:pPr>
      <w:r w:rsidRPr="005666C9">
        <w:t>Slast z lásky a práce</w:t>
      </w:r>
    </w:p>
    <w:p w:rsidR="005666C9" w:rsidRPr="005666C9" w:rsidRDefault="005666C9" w:rsidP="005666C9">
      <w:pPr>
        <w:pStyle w:val="Odstavecseseznamem"/>
        <w:numPr>
          <w:ilvl w:val="0"/>
          <w:numId w:val="1"/>
        </w:numPr>
      </w:pPr>
      <w:r w:rsidRPr="005666C9">
        <w:t xml:space="preserve">Fixované osobnosti mají libido vázané k oblastem raných stádií </w:t>
      </w:r>
    </w:p>
    <w:p w:rsidR="005666C9" w:rsidRPr="005666C9" w:rsidRDefault="005666C9" w:rsidP="005666C9">
      <w:pPr>
        <w:rPr>
          <w:u w:val="single"/>
        </w:rPr>
      </w:pPr>
      <w:r>
        <w:rPr>
          <w:u w:val="single"/>
        </w:rPr>
        <w:t>Obranné mechanismy ega:</w:t>
      </w:r>
    </w:p>
    <w:p w:rsidR="005666C9" w:rsidRPr="005666C9" w:rsidRDefault="005666C9" w:rsidP="005666C9">
      <w:pPr>
        <w:pStyle w:val="Odstavecseseznamem"/>
        <w:numPr>
          <w:ilvl w:val="0"/>
          <w:numId w:val="1"/>
        </w:numPr>
      </w:pPr>
      <w:r w:rsidRPr="005666C9">
        <w:t>Nevědomé psychické procesy používané egem k redukci úzkosti</w:t>
      </w:r>
    </w:p>
    <w:p w:rsidR="005666C9" w:rsidRPr="005666C9" w:rsidRDefault="005666C9" w:rsidP="005666C9">
      <w:pPr>
        <w:pStyle w:val="Odstavecseseznamem"/>
        <w:numPr>
          <w:ilvl w:val="0"/>
          <w:numId w:val="1"/>
        </w:numPr>
      </w:pPr>
      <w:r w:rsidRPr="005666C9">
        <w:t>jsou součástí normálního (nepatologického) života – udržují vnitřní rovnováhu</w:t>
      </w:r>
    </w:p>
    <w:p w:rsidR="005666C9" w:rsidRPr="005666C9" w:rsidRDefault="005666C9" w:rsidP="005666C9">
      <w:pPr>
        <w:rPr>
          <w:u w:val="single"/>
        </w:rPr>
      </w:pPr>
      <w:r w:rsidRPr="005666C9">
        <w:rPr>
          <w:u w:val="single"/>
        </w:rPr>
        <w:t>Hysterie a její léčba:</w:t>
      </w:r>
    </w:p>
    <w:p w:rsidR="005666C9" w:rsidRPr="005666C9" w:rsidRDefault="005666C9" w:rsidP="005666C9">
      <w:pPr>
        <w:pStyle w:val="Odstavecseseznamem"/>
        <w:numPr>
          <w:ilvl w:val="0"/>
          <w:numId w:val="1"/>
        </w:numPr>
      </w:pPr>
      <w:r>
        <w:t>hysterická (dnes neurotická) s</w:t>
      </w:r>
      <w:r w:rsidRPr="005666C9">
        <w:t>lepota, hluchota, paralýza, třes, záchvaty paniky, výpadky paměti, mutismus atd.</w:t>
      </w:r>
    </w:p>
    <w:p w:rsidR="005666C9" w:rsidRPr="005666C9" w:rsidRDefault="005666C9" w:rsidP="005666C9">
      <w:pPr>
        <w:pStyle w:val="Odstavecseseznamem"/>
        <w:numPr>
          <w:ilvl w:val="0"/>
          <w:numId w:val="1"/>
        </w:numPr>
      </w:pPr>
      <w:r w:rsidRPr="005666C9">
        <w:t>Způsob, jak udržet emočně nabité vzpomínky pod zámkem</w:t>
      </w:r>
    </w:p>
    <w:p w:rsidR="005666C9" w:rsidRPr="005666C9" w:rsidRDefault="005666C9" w:rsidP="005666C9">
      <w:pPr>
        <w:pStyle w:val="Odstavecseseznamem"/>
        <w:numPr>
          <w:ilvl w:val="0"/>
          <w:numId w:val="1"/>
        </w:numPr>
      </w:pPr>
      <w:r w:rsidRPr="005666C9">
        <w:t>Při odhalení vzpomínek KATARZE – explozivní úleva</w:t>
      </w:r>
    </w:p>
    <w:p w:rsidR="005666C9" w:rsidRPr="005666C9" w:rsidRDefault="005666C9" w:rsidP="005666C9">
      <w:pPr>
        <w:pStyle w:val="Odstavecseseznamem"/>
        <w:numPr>
          <w:ilvl w:val="0"/>
          <w:numId w:val="1"/>
        </w:numPr>
      </w:pPr>
      <w:r w:rsidRPr="005666C9">
        <w:t>Hypnóza, volné asociace</w:t>
      </w:r>
    </w:p>
    <w:p w:rsidR="005666C9" w:rsidRPr="005666C9" w:rsidRDefault="005666C9" w:rsidP="005666C9">
      <w:pPr>
        <w:pStyle w:val="Odstavecseseznamem"/>
        <w:numPr>
          <w:ilvl w:val="0"/>
          <w:numId w:val="1"/>
        </w:numPr>
      </w:pPr>
      <w:r w:rsidRPr="005666C9">
        <w:t xml:space="preserve">Sledování vnitřních konfliktů přes odpor pacienta </w:t>
      </w:r>
    </w:p>
    <w:p w:rsidR="005666C9" w:rsidRPr="005666C9" w:rsidRDefault="005666C9" w:rsidP="005666C9">
      <w:r w:rsidRPr="005666C9">
        <w:t>Další</w:t>
      </w:r>
      <w:r>
        <w:t xml:space="preserve"> oblasti interpretované </w:t>
      </w:r>
      <w:proofErr w:type="spellStart"/>
      <w:r>
        <w:t>Freudem</w:t>
      </w:r>
      <w:proofErr w:type="spellEnd"/>
      <w:r>
        <w:t>:</w:t>
      </w:r>
    </w:p>
    <w:p w:rsidR="005666C9" w:rsidRPr="005666C9" w:rsidRDefault="005666C9" w:rsidP="005666C9">
      <w:pPr>
        <w:pStyle w:val="Odstavecseseznamem"/>
        <w:numPr>
          <w:ilvl w:val="0"/>
          <w:numId w:val="1"/>
        </w:numPr>
      </w:pPr>
      <w:r w:rsidRPr="005666C9">
        <w:t>Výklad snů</w:t>
      </w:r>
    </w:p>
    <w:p w:rsidR="005666C9" w:rsidRPr="005666C9" w:rsidRDefault="005666C9" w:rsidP="005666C9">
      <w:pPr>
        <w:pStyle w:val="Odstavecseseznamem"/>
        <w:numPr>
          <w:ilvl w:val="0"/>
          <w:numId w:val="1"/>
        </w:numPr>
      </w:pPr>
      <w:r w:rsidRPr="005666C9">
        <w:t>Mýty, literatura, architektura</w:t>
      </w:r>
    </w:p>
    <w:p w:rsidR="005666C9" w:rsidRPr="005666C9" w:rsidRDefault="005666C9" w:rsidP="005666C9">
      <w:pPr>
        <w:pStyle w:val="Odstavecseseznamem"/>
        <w:numPr>
          <w:ilvl w:val="0"/>
          <w:numId w:val="1"/>
        </w:numPr>
      </w:pPr>
      <w:r w:rsidRPr="005666C9">
        <w:t xml:space="preserve">Náboženství </w:t>
      </w:r>
    </w:p>
    <w:p w:rsidR="005666C9" w:rsidRPr="005666C9" w:rsidRDefault="005666C9" w:rsidP="005666C9">
      <w:pPr>
        <w:rPr>
          <w:u w:val="single"/>
        </w:rPr>
      </w:pPr>
      <w:proofErr w:type="spellStart"/>
      <w:r w:rsidRPr="005666C9">
        <w:rPr>
          <w:u w:val="single"/>
        </w:rPr>
        <w:t>Freud</w:t>
      </w:r>
      <w:proofErr w:type="spellEnd"/>
      <w:r w:rsidRPr="005666C9">
        <w:rPr>
          <w:u w:val="single"/>
        </w:rPr>
        <w:t>: Vědecké zhodnocení:</w:t>
      </w:r>
    </w:p>
    <w:p w:rsidR="005666C9" w:rsidRPr="005666C9" w:rsidRDefault="005666C9" w:rsidP="005666C9">
      <w:pPr>
        <w:pStyle w:val="Odstavecseseznamem"/>
        <w:numPr>
          <w:ilvl w:val="0"/>
          <w:numId w:val="1"/>
        </w:numPr>
      </w:pPr>
      <w:r w:rsidRPr="005666C9">
        <w:t xml:space="preserve">Falzifikace (Karl </w:t>
      </w:r>
      <w:proofErr w:type="spellStart"/>
      <w:r w:rsidRPr="005666C9">
        <w:t>Popper</w:t>
      </w:r>
      <w:proofErr w:type="spellEnd"/>
      <w:r w:rsidRPr="005666C9">
        <w:t>)</w:t>
      </w:r>
      <w:r>
        <w:t xml:space="preserve">: </w:t>
      </w:r>
      <w:r w:rsidRPr="005666C9">
        <w:t xml:space="preserve">Vědecké predikce formulují silné výroky o světě a musí být možné prokázat jejich neplatnost </w:t>
      </w:r>
    </w:p>
    <w:p w:rsidR="005666C9" w:rsidRPr="005666C9" w:rsidRDefault="005666C9" w:rsidP="005666C9">
      <w:pPr>
        <w:pStyle w:val="Odstavecseseznamem"/>
        <w:numPr>
          <w:ilvl w:val="0"/>
          <w:numId w:val="1"/>
        </w:numPr>
      </w:pPr>
      <w:r>
        <w:t>Možnost falzifikace psychoanalytických výroků?</w:t>
      </w:r>
    </w:p>
    <w:p w:rsidR="005666C9" w:rsidRPr="005666C9" w:rsidRDefault="005666C9" w:rsidP="005666C9">
      <w:pPr>
        <w:pStyle w:val="Odstavecseseznamem"/>
        <w:numPr>
          <w:ilvl w:val="1"/>
          <w:numId w:val="1"/>
        </w:numPr>
      </w:pPr>
      <w:proofErr w:type="spellStart"/>
      <w:r w:rsidRPr="005666C9">
        <w:rPr>
          <w:u w:val="single"/>
        </w:rPr>
        <w:t>Freud</w:t>
      </w:r>
      <w:proofErr w:type="spellEnd"/>
      <w:r w:rsidRPr="005666C9">
        <w:t xml:space="preserve">: </w:t>
      </w:r>
      <w:r w:rsidRPr="005666C9">
        <w:rPr>
          <w:i/>
          <w:iCs/>
        </w:rPr>
        <w:t>Nenávidíte svou matku.</w:t>
      </w:r>
    </w:p>
    <w:p w:rsidR="005666C9" w:rsidRPr="005666C9" w:rsidRDefault="005666C9" w:rsidP="005666C9">
      <w:pPr>
        <w:pStyle w:val="Odstavecseseznamem"/>
        <w:numPr>
          <w:ilvl w:val="1"/>
          <w:numId w:val="1"/>
        </w:numPr>
      </w:pPr>
      <w:r w:rsidRPr="005666C9">
        <w:rPr>
          <w:u w:val="single"/>
        </w:rPr>
        <w:t>Pacient</w:t>
      </w:r>
      <w:r w:rsidRPr="005666C9">
        <w:t xml:space="preserve">: </w:t>
      </w:r>
      <w:r w:rsidRPr="005666C9">
        <w:rPr>
          <w:i/>
          <w:iCs/>
        </w:rPr>
        <w:t xml:space="preserve">Aha. </w:t>
      </w:r>
      <w:proofErr w:type="spellStart"/>
      <w:r w:rsidRPr="005666C9">
        <w:rPr>
          <w:i/>
          <w:iCs/>
        </w:rPr>
        <w:t>Týjo</w:t>
      </w:r>
      <w:proofErr w:type="spellEnd"/>
      <w:r w:rsidRPr="005666C9">
        <w:rPr>
          <w:i/>
          <w:iCs/>
        </w:rPr>
        <w:t>. To dává smysl.</w:t>
      </w:r>
    </w:p>
    <w:p w:rsidR="005666C9" w:rsidRPr="005666C9" w:rsidRDefault="005666C9" w:rsidP="005666C9">
      <w:pPr>
        <w:pStyle w:val="Odstavecseseznamem"/>
        <w:numPr>
          <w:ilvl w:val="1"/>
          <w:numId w:val="1"/>
        </w:numPr>
      </w:pPr>
      <w:proofErr w:type="spellStart"/>
      <w:r w:rsidRPr="005666C9">
        <w:rPr>
          <w:u w:val="single"/>
        </w:rPr>
        <w:t>Freud</w:t>
      </w:r>
      <w:proofErr w:type="spellEnd"/>
      <w:r w:rsidRPr="005666C9">
        <w:t xml:space="preserve">: </w:t>
      </w:r>
      <w:r w:rsidRPr="005666C9">
        <w:rPr>
          <w:i/>
          <w:iCs/>
        </w:rPr>
        <w:t xml:space="preserve">Ano, mám pravdu! </w:t>
      </w:r>
    </w:p>
    <w:p w:rsidR="005666C9" w:rsidRPr="005666C9" w:rsidRDefault="005666C9" w:rsidP="005666C9">
      <w:pPr>
        <w:pStyle w:val="Odstavecseseznamem"/>
        <w:numPr>
          <w:ilvl w:val="1"/>
          <w:numId w:val="1"/>
        </w:numPr>
      </w:pPr>
      <w:proofErr w:type="spellStart"/>
      <w:r w:rsidRPr="005666C9">
        <w:rPr>
          <w:u w:val="single"/>
        </w:rPr>
        <w:t>Freud</w:t>
      </w:r>
      <w:proofErr w:type="spellEnd"/>
      <w:r w:rsidRPr="005666C9">
        <w:t xml:space="preserve">: </w:t>
      </w:r>
      <w:r w:rsidRPr="005666C9">
        <w:rPr>
          <w:i/>
          <w:iCs/>
        </w:rPr>
        <w:t>Nenávidíte svou matku.</w:t>
      </w:r>
    </w:p>
    <w:p w:rsidR="005666C9" w:rsidRPr="005666C9" w:rsidRDefault="005666C9" w:rsidP="005666C9">
      <w:pPr>
        <w:pStyle w:val="Odstavecseseznamem"/>
        <w:numPr>
          <w:ilvl w:val="1"/>
          <w:numId w:val="1"/>
        </w:numPr>
      </w:pPr>
      <w:r w:rsidRPr="005666C9">
        <w:rPr>
          <w:u w:val="single"/>
        </w:rPr>
        <w:t>Pacient</w:t>
      </w:r>
      <w:r w:rsidRPr="005666C9">
        <w:t xml:space="preserve">: </w:t>
      </w:r>
      <w:r w:rsidRPr="005666C9">
        <w:rPr>
          <w:i/>
          <w:iCs/>
        </w:rPr>
        <w:t>To teda ne, mám ji rád!</w:t>
      </w:r>
    </w:p>
    <w:p w:rsidR="005666C9" w:rsidRPr="005666C9" w:rsidRDefault="005666C9" w:rsidP="005666C9">
      <w:pPr>
        <w:pStyle w:val="Odstavecseseznamem"/>
        <w:numPr>
          <w:ilvl w:val="1"/>
          <w:numId w:val="1"/>
        </w:numPr>
      </w:pPr>
      <w:proofErr w:type="spellStart"/>
      <w:r w:rsidRPr="005666C9">
        <w:rPr>
          <w:u w:val="single"/>
        </w:rPr>
        <w:t>Freud</w:t>
      </w:r>
      <w:proofErr w:type="spellEnd"/>
      <w:r w:rsidRPr="005666C9">
        <w:t xml:space="preserve">: </w:t>
      </w:r>
      <w:r w:rsidRPr="005666C9">
        <w:rPr>
          <w:i/>
          <w:iCs/>
        </w:rPr>
        <w:t>Vaše rozčilení ukazuje, že tato myšlenka vás zraňuje, proto jste ji vytěsnil. Takže mám pravdu!</w:t>
      </w:r>
    </w:p>
    <w:p w:rsidR="005666C9" w:rsidRPr="005666C9" w:rsidRDefault="005666C9" w:rsidP="005666C9">
      <w:pPr>
        <w:pStyle w:val="Odstavecseseznamem"/>
        <w:numPr>
          <w:ilvl w:val="0"/>
          <w:numId w:val="1"/>
        </w:numPr>
      </w:pPr>
      <w:r w:rsidRPr="005666C9">
        <w:t>Konkrétní predikc</w:t>
      </w:r>
      <w:r>
        <w:t>e nefungují:</w:t>
      </w:r>
    </w:p>
    <w:p w:rsidR="005666C9" w:rsidRPr="005666C9" w:rsidRDefault="005666C9" w:rsidP="005666C9">
      <w:pPr>
        <w:pStyle w:val="Odstavecseseznamem"/>
        <w:numPr>
          <w:ilvl w:val="1"/>
          <w:numId w:val="1"/>
        </w:numPr>
      </w:pPr>
      <w:r w:rsidRPr="005666C9">
        <w:t>Orální a anální charakteristiky</w:t>
      </w:r>
    </w:p>
    <w:p w:rsidR="005666C9" w:rsidRPr="005666C9" w:rsidRDefault="005666C9" w:rsidP="005666C9">
      <w:pPr>
        <w:pStyle w:val="Odstavecseseznamem"/>
        <w:numPr>
          <w:ilvl w:val="1"/>
          <w:numId w:val="1"/>
        </w:numPr>
      </w:pPr>
      <w:r w:rsidRPr="005666C9">
        <w:t>Role odstavení a nácviku na záchod</w:t>
      </w:r>
    </w:p>
    <w:p w:rsidR="005666C9" w:rsidRPr="005666C9" w:rsidRDefault="005666C9" w:rsidP="005666C9">
      <w:pPr>
        <w:pStyle w:val="Odstavecseseznamem"/>
        <w:numPr>
          <w:ilvl w:val="1"/>
          <w:numId w:val="1"/>
        </w:numPr>
      </w:pPr>
      <w:r w:rsidRPr="005666C9">
        <w:lastRenderedPageBreak/>
        <w:t>Sexuální preference</w:t>
      </w:r>
    </w:p>
    <w:p w:rsidR="005666C9" w:rsidRPr="005666C9" w:rsidRDefault="005666C9" w:rsidP="005666C9">
      <w:r w:rsidRPr="005666C9">
        <w:t xml:space="preserve">Nevědomí v moderní psychologii </w:t>
      </w:r>
    </w:p>
    <w:p w:rsidR="005666C9" w:rsidRPr="005666C9" w:rsidRDefault="005666C9" w:rsidP="005666C9">
      <w:pPr>
        <w:pStyle w:val="Odstavecseseznamem"/>
        <w:numPr>
          <w:ilvl w:val="0"/>
          <w:numId w:val="1"/>
        </w:numPr>
      </w:pPr>
      <w:r w:rsidRPr="005666C9">
        <w:t>Významy</w:t>
      </w:r>
    </w:p>
    <w:p w:rsidR="005666C9" w:rsidRPr="005666C9" w:rsidRDefault="005666C9" w:rsidP="005666C9">
      <w:pPr>
        <w:pStyle w:val="Odstavecseseznamem"/>
        <w:numPr>
          <w:ilvl w:val="0"/>
          <w:numId w:val="1"/>
        </w:numPr>
      </w:pPr>
      <w:r w:rsidRPr="005666C9">
        <w:t>Zvyk (řízení, zamykání, žvýkačka)</w:t>
      </w:r>
    </w:p>
    <w:p w:rsidR="005666C9" w:rsidRPr="005666C9" w:rsidRDefault="005666C9" w:rsidP="005666C9">
      <w:pPr>
        <w:pStyle w:val="Odstavecseseznamem"/>
        <w:numPr>
          <w:ilvl w:val="0"/>
          <w:numId w:val="1"/>
        </w:numPr>
      </w:pPr>
      <w:r w:rsidRPr="005666C9">
        <w:t>Libost a nelibost</w:t>
      </w:r>
    </w:p>
    <w:p w:rsidR="005666C9" w:rsidRPr="005666C9" w:rsidRDefault="005666C9" w:rsidP="005666C9">
      <w:pPr>
        <w:pStyle w:val="Odstavecseseznamem"/>
        <w:numPr>
          <w:ilvl w:val="0"/>
          <w:numId w:val="1"/>
        </w:numPr>
      </w:pPr>
      <w:r w:rsidRPr="005666C9">
        <w:t xml:space="preserve">Šikana </w:t>
      </w:r>
    </w:p>
    <w:p w:rsidR="005666C9" w:rsidRPr="005666C9" w:rsidRDefault="005666C9" w:rsidP="005666C9">
      <w:pPr>
        <w:pStyle w:val="Odstavecseseznamem"/>
        <w:numPr>
          <w:ilvl w:val="0"/>
          <w:numId w:val="1"/>
        </w:numPr>
      </w:pPr>
      <w:r w:rsidRPr="005666C9">
        <w:t>Podprahové negativní instrukce</w:t>
      </w:r>
    </w:p>
    <w:p w:rsidR="005666C9" w:rsidRPr="005666C9" w:rsidRDefault="005666C9" w:rsidP="005666C9">
      <w:pPr>
        <w:pStyle w:val="Odstavecseseznamem"/>
        <w:numPr>
          <w:ilvl w:val="0"/>
          <w:numId w:val="1"/>
        </w:numPr>
      </w:pPr>
      <w:r w:rsidRPr="005666C9">
        <w:t>Neverbální komunikace</w:t>
      </w:r>
    </w:p>
    <w:p w:rsidR="005666C9" w:rsidRDefault="005666C9" w:rsidP="005666C9">
      <w:pPr>
        <w:pStyle w:val="Odstavecseseznamem"/>
        <w:numPr>
          <w:ilvl w:val="0"/>
          <w:numId w:val="1"/>
        </w:numPr>
      </w:pPr>
      <w:r w:rsidRPr="005666C9">
        <w:t xml:space="preserve">Dvojná vazba </w:t>
      </w:r>
    </w:p>
    <w:p w:rsidR="00BE600D" w:rsidRPr="005666C9" w:rsidRDefault="00BE600D" w:rsidP="00BE600D"/>
    <w:p w:rsidR="005666C9" w:rsidRPr="00BE600D" w:rsidRDefault="005666C9" w:rsidP="00BE600D">
      <w:pPr>
        <w:rPr>
          <w:b/>
          <w:sz w:val="28"/>
          <w:szCs w:val="28"/>
        </w:rPr>
      </w:pPr>
      <w:proofErr w:type="spellStart"/>
      <w:r w:rsidRPr="00BE600D">
        <w:rPr>
          <w:b/>
          <w:sz w:val="28"/>
          <w:szCs w:val="28"/>
        </w:rPr>
        <w:t>Neopsychoanalýza</w:t>
      </w:r>
      <w:proofErr w:type="spellEnd"/>
      <w:r w:rsidRPr="00BE600D">
        <w:rPr>
          <w:b/>
          <w:sz w:val="28"/>
          <w:szCs w:val="28"/>
        </w:rPr>
        <w:t xml:space="preserve"> </w:t>
      </w:r>
    </w:p>
    <w:p w:rsidR="005666C9" w:rsidRPr="005666C9" w:rsidRDefault="005666C9" w:rsidP="005666C9">
      <w:pPr>
        <w:pStyle w:val="Odstavecseseznamem"/>
        <w:numPr>
          <w:ilvl w:val="0"/>
          <w:numId w:val="1"/>
        </w:numPr>
      </w:pPr>
      <w:r w:rsidRPr="005666C9">
        <w:t>USA, 30. léta 20. stol. (sociologie, kulturní antropologie)</w:t>
      </w:r>
    </w:p>
    <w:p w:rsidR="005666C9" w:rsidRPr="005666C9" w:rsidRDefault="005666C9" w:rsidP="005666C9">
      <w:pPr>
        <w:pStyle w:val="Odstavecseseznamem"/>
        <w:numPr>
          <w:ilvl w:val="0"/>
          <w:numId w:val="1"/>
        </w:numPr>
      </w:pPr>
      <w:r w:rsidRPr="005666C9">
        <w:t>Oslabení vlivu pudů</w:t>
      </w:r>
    </w:p>
    <w:p w:rsidR="005666C9" w:rsidRPr="005666C9" w:rsidRDefault="005666C9" w:rsidP="005666C9">
      <w:pPr>
        <w:pStyle w:val="Odstavecseseznamem"/>
        <w:numPr>
          <w:ilvl w:val="0"/>
          <w:numId w:val="1"/>
        </w:numPr>
      </w:pPr>
      <w:r w:rsidRPr="005666C9">
        <w:t>Sociální, interpersonální hledisko</w:t>
      </w:r>
    </w:p>
    <w:p w:rsidR="005666C9" w:rsidRPr="005666C9" w:rsidRDefault="005666C9" w:rsidP="005666C9">
      <w:pPr>
        <w:pStyle w:val="Odstavecseseznamem"/>
        <w:numPr>
          <w:ilvl w:val="0"/>
          <w:numId w:val="1"/>
        </w:numPr>
      </w:pPr>
      <w:r w:rsidRPr="005666C9">
        <w:t>Sociální a kulturní determinismus</w:t>
      </w:r>
    </w:p>
    <w:p w:rsidR="005666C9" w:rsidRPr="005666C9" w:rsidRDefault="005666C9" w:rsidP="005666C9">
      <w:pPr>
        <w:pStyle w:val="Odstavecseseznamem"/>
        <w:numPr>
          <w:ilvl w:val="0"/>
          <w:numId w:val="1"/>
        </w:numPr>
      </w:pPr>
      <w:r w:rsidRPr="005666C9">
        <w:t xml:space="preserve">Margareta </w:t>
      </w:r>
      <w:proofErr w:type="spellStart"/>
      <w:r w:rsidRPr="005666C9">
        <w:t>Mahlerová</w:t>
      </w:r>
      <w:proofErr w:type="spellEnd"/>
      <w:r w:rsidRPr="005666C9">
        <w:t xml:space="preserve">, </w:t>
      </w:r>
      <w:proofErr w:type="spellStart"/>
      <w:r w:rsidRPr="005666C9">
        <w:t>Heinz</w:t>
      </w:r>
      <w:proofErr w:type="spellEnd"/>
      <w:r w:rsidRPr="005666C9">
        <w:t xml:space="preserve"> Hartman - </w:t>
      </w:r>
      <w:proofErr w:type="spellStart"/>
      <w:r w:rsidRPr="005666C9">
        <w:t>Egopsychologie</w:t>
      </w:r>
      <w:proofErr w:type="spellEnd"/>
      <w:r w:rsidRPr="005666C9">
        <w:t xml:space="preserve"> </w:t>
      </w:r>
    </w:p>
    <w:p w:rsidR="005666C9" w:rsidRPr="005666C9" w:rsidRDefault="005666C9" w:rsidP="005666C9">
      <w:pPr>
        <w:pStyle w:val="Odstavecseseznamem"/>
        <w:numPr>
          <w:ilvl w:val="0"/>
          <w:numId w:val="1"/>
        </w:numPr>
      </w:pPr>
      <w:proofErr w:type="spellStart"/>
      <w:r w:rsidRPr="005666C9">
        <w:t>Karen</w:t>
      </w:r>
      <w:proofErr w:type="spellEnd"/>
      <w:r w:rsidRPr="005666C9">
        <w:t xml:space="preserve"> </w:t>
      </w:r>
      <w:proofErr w:type="spellStart"/>
      <w:r w:rsidRPr="005666C9">
        <w:t>Horney</w:t>
      </w:r>
      <w:proofErr w:type="spellEnd"/>
      <w:r w:rsidRPr="005666C9">
        <w:t xml:space="preserve">, Erich </w:t>
      </w:r>
      <w:proofErr w:type="spellStart"/>
      <w:r w:rsidRPr="005666C9">
        <w:t>Fromm</w:t>
      </w:r>
      <w:proofErr w:type="spellEnd"/>
      <w:r w:rsidRPr="005666C9">
        <w:t xml:space="preserve">, </w:t>
      </w:r>
      <w:proofErr w:type="spellStart"/>
      <w:r w:rsidRPr="005666C9">
        <w:t>Harry</w:t>
      </w:r>
      <w:proofErr w:type="spellEnd"/>
      <w:r w:rsidRPr="005666C9">
        <w:t xml:space="preserve"> </w:t>
      </w:r>
      <w:proofErr w:type="spellStart"/>
      <w:r w:rsidRPr="005666C9">
        <w:t>Sullivan</w:t>
      </w:r>
      <w:proofErr w:type="spellEnd"/>
      <w:r w:rsidRPr="005666C9">
        <w:t xml:space="preserve"> – Dynamická psychoterapie</w:t>
      </w:r>
    </w:p>
    <w:p w:rsidR="005666C9" w:rsidRPr="00BE600D" w:rsidRDefault="005666C9" w:rsidP="00BE600D">
      <w:pPr>
        <w:rPr>
          <w:b/>
        </w:rPr>
      </w:pPr>
      <w:r w:rsidRPr="00BE600D">
        <w:rPr>
          <w:b/>
        </w:rPr>
        <w:t xml:space="preserve">Dynamická psychoterapie </w:t>
      </w:r>
    </w:p>
    <w:p w:rsidR="005666C9" w:rsidRPr="005666C9" w:rsidRDefault="005666C9" w:rsidP="005666C9">
      <w:pPr>
        <w:pStyle w:val="Odstavecseseznamem"/>
        <w:numPr>
          <w:ilvl w:val="0"/>
          <w:numId w:val="1"/>
        </w:numPr>
      </w:pPr>
      <w:proofErr w:type="gramStart"/>
      <w:r w:rsidRPr="005666C9">
        <w:t xml:space="preserve">Z </w:t>
      </w:r>
      <w:proofErr w:type="spellStart"/>
      <w:r w:rsidRPr="005666C9">
        <w:t>PA</w:t>
      </w:r>
      <w:proofErr w:type="spellEnd"/>
      <w:r w:rsidRPr="005666C9">
        <w:t xml:space="preserve"> převzala</w:t>
      </w:r>
      <w:proofErr w:type="gramEnd"/>
      <w:r w:rsidRPr="005666C9">
        <w:t xml:space="preserve"> – nevědomé úkony, intrapsychické konflikty, význam zážitků z </w:t>
      </w:r>
      <w:proofErr w:type="spellStart"/>
      <w:r w:rsidRPr="005666C9">
        <w:t>dětsví</w:t>
      </w:r>
      <w:proofErr w:type="spellEnd"/>
      <w:r w:rsidRPr="005666C9">
        <w:t xml:space="preserve"> </w:t>
      </w:r>
    </w:p>
    <w:p w:rsidR="005666C9" w:rsidRPr="005666C9" w:rsidRDefault="005666C9" w:rsidP="005666C9">
      <w:pPr>
        <w:pStyle w:val="Odstavecseseznamem"/>
        <w:numPr>
          <w:ilvl w:val="0"/>
          <w:numId w:val="1"/>
        </w:numPr>
      </w:pPr>
      <w:r w:rsidRPr="005666C9">
        <w:t>Nový důraz – sociální faktory, problémy v mezilidských vztazích</w:t>
      </w:r>
    </w:p>
    <w:p w:rsidR="005666C9" w:rsidRPr="005666C9" w:rsidRDefault="005666C9" w:rsidP="005666C9">
      <w:pPr>
        <w:pStyle w:val="Odstavecseseznamem"/>
        <w:numPr>
          <w:ilvl w:val="0"/>
          <w:numId w:val="1"/>
        </w:numPr>
      </w:pPr>
      <w:r w:rsidRPr="005666C9">
        <w:t xml:space="preserve">Porozumět, náhled, emoční korektivní zkušenost </w:t>
      </w:r>
    </w:p>
    <w:p w:rsidR="005666C9" w:rsidRPr="00BE600D" w:rsidRDefault="005666C9" w:rsidP="00BE600D">
      <w:pPr>
        <w:rPr>
          <w:b/>
        </w:rPr>
      </w:pPr>
      <w:proofErr w:type="spellStart"/>
      <w:r w:rsidRPr="00BE600D">
        <w:rPr>
          <w:b/>
        </w:rPr>
        <w:t>Adlerovská</w:t>
      </w:r>
      <w:proofErr w:type="spellEnd"/>
      <w:r w:rsidRPr="00BE600D">
        <w:rPr>
          <w:b/>
        </w:rPr>
        <w:t xml:space="preserve"> psychoterapie </w:t>
      </w:r>
    </w:p>
    <w:p w:rsidR="005666C9" w:rsidRPr="005666C9" w:rsidRDefault="005666C9" w:rsidP="005666C9">
      <w:pPr>
        <w:pStyle w:val="Odstavecseseznamem"/>
        <w:numPr>
          <w:ilvl w:val="0"/>
          <w:numId w:val="1"/>
        </w:numPr>
      </w:pPr>
      <w:r w:rsidRPr="005666C9">
        <w:t>Ústřední motivační prvek – převaha, moc, překonání druhého</w:t>
      </w:r>
    </w:p>
    <w:p w:rsidR="005666C9" w:rsidRPr="005666C9" w:rsidRDefault="005666C9" w:rsidP="005666C9">
      <w:pPr>
        <w:pStyle w:val="Odstavecseseznamem"/>
        <w:numPr>
          <w:ilvl w:val="0"/>
          <w:numId w:val="1"/>
        </w:numPr>
      </w:pPr>
      <w:r w:rsidRPr="005666C9">
        <w:t>Pocit méněcennosti → snaha kompenzovat ho</w:t>
      </w:r>
    </w:p>
    <w:p w:rsidR="005666C9" w:rsidRPr="005666C9" w:rsidRDefault="005666C9" w:rsidP="00BE600D">
      <w:pPr>
        <w:pStyle w:val="Odstavecseseznamem"/>
        <w:numPr>
          <w:ilvl w:val="1"/>
          <w:numId w:val="1"/>
        </w:numPr>
      </w:pPr>
      <w:r w:rsidRPr="005666C9">
        <w:t>Odvaha → kompenzace</w:t>
      </w:r>
    </w:p>
    <w:p w:rsidR="005666C9" w:rsidRPr="005666C9" w:rsidRDefault="005666C9" w:rsidP="00BE600D">
      <w:pPr>
        <w:pStyle w:val="Odstavecseseznamem"/>
        <w:numPr>
          <w:ilvl w:val="1"/>
          <w:numId w:val="1"/>
        </w:numPr>
      </w:pPr>
      <w:r w:rsidRPr="005666C9">
        <w:t xml:space="preserve">Ztráta odvahy → neuróza </w:t>
      </w:r>
    </w:p>
    <w:p w:rsidR="00B32A55" w:rsidRDefault="00B32A55"/>
    <w:sectPr w:rsidR="00B32A55" w:rsidSect="00B32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F2785"/>
    <w:multiLevelType w:val="hybridMultilevel"/>
    <w:tmpl w:val="CC346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66C9"/>
    <w:rsid w:val="00201D76"/>
    <w:rsid w:val="00364B5D"/>
    <w:rsid w:val="005666C9"/>
    <w:rsid w:val="00B32A55"/>
    <w:rsid w:val="00BE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5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66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527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Jabok</dc:creator>
  <cp:keywords/>
  <dc:description/>
  <cp:lastModifiedBy>Jabok</cp:lastModifiedBy>
  <cp:revision>1</cp:revision>
  <dcterms:created xsi:type="dcterms:W3CDTF">2013-03-21T14:19:00Z</dcterms:created>
  <dcterms:modified xsi:type="dcterms:W3CDTF">2013-03-21T14:31:00Z</dcterms:modified>
</cp:coreProperties>
</file>