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502B7" w:rsidRDefault="003502B7" w:rsidP="003502B7">
      <w:pPr>
        <w:jc w:val="center"/>
        <w:rPr>
          <w:b/>
          <w:sz w:val="32"/>
          <w:szCs w:val="32"/>
        </w:rPr>
      </w:pPr>
      <w:r w:rsidRPr="003502B7">
        <w:rPr>
          <w:b/>
          <w:sz w:val="32"/>
          <w:szCs w:val="32"/>
        </w:rPr>
        <w:t>Dynamika malé skupiny</w:t>
      </w:r>
    </w:p>
    <w:p w:rsidR="00000000" w:rsidRPr="003502B7" w:rsidRDefault="003502B7" w:rsidP="003502B7">
      <w:pPr>
        <w:jc w:val="center"/>
        <w:rPr>
          <w:b/>
          <w:sz w:val="28"/>
          <w:szCs w:val="28"/>
        </w:rPr>
      </w:pPr>
      <w:r w:rsidRPr="003502B7">
        <w:rPr>
          <w:b/>
          <w:sz w:val="28"/>
          <w:szCs w:val="28"/>
        </w:rPr>
        <w:t xml:space="preserve">Interakce a vztahy, atmosféra, </w:t>
      </w:r>
      <w:r w:rsidRPr="003502B7">
        <w:rPr>
          <w:b/>
          <w:sz w:val="28"/>
          <w:szCs w:val="28"/>
        </w:rPr>
        <w:t>řešení konfliktů, vůdcovství</w:t>
      </w:r>
    </w:p>
    <w:p w:rsidR="003502B7" w:rsidRDefault="003502B7" w:rsidP="003502B7"/>
    <w:p w:rsidR="00000000" w:rsidRPr="003502B7" w:rsidRDefault="003502B7" w:rsidP="003502B7">
      <w:pPr>
        <w:rPr>
          <w:b/>
        </w:rPr>
      </w:pPr>
      <w:r w:rsidRPr="003502B7">
        <w:rPr>
          <w:b/>
        </w:rPr>
        <w:t xml:space="preserve">Diferenciace postavení jedinců 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t>Podle apriorního očekávání, jak se druzí budou podílet na úspěchu skupiny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rPr>
          <w:b/>
          <w:bCs/>
        </w:rPr>
        <w:t>Vedoucí</w:t>
      </w:r>
      <w:r w:rsidRPr="003502B7">
        <w:t xml:space="preserve"> – kompetentní k plnění úkolu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rPr>
          <w:b/>
          <w:bCs/>
        </w:rPr>
        <w:t>Oblíbení</w:t>
      </w:r>
      <w:r w:rsidRPr="003502B7">
        <w:t xml:space="preserve"> – „odborníci na vztahy“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rPr>
          <w:b/>
          <w:bCs/>
        </w:rPr>
        <w:t xml:space="preserve">Schopní vyhovět </w:t>
      </w:r>
      <w:r w:rsidRPr="003502B7">
        <w:t xml:space="preserve">vedoucím 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rPr>
          <w:b/>
          <w:bCs/>
        </w:rPr>
        <w:t xml:space="preserve">Malá míra schopností </w:t>
      </w:r>
      <w:r w:rsidRPr="003502B7">
        <w:t>být užitečný nebo oblíbený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t xml:space="preserve">Dle specifických a difúzních rysů jedinců </w:t>
      </w:r>
    </w:p>
    <w:p w:rsidR="003502B7" w:rsidRDefault="003502B7" w:rsidP="003502B7"/>
    <w:p w:rsidR="00000000" w:rsidRPr="003502B7" w:rsidRDefault="003502B7" w:rsidP="003502B7">
      <w:pPr>
        <w:rPr>
          <w:b/>
        </w:rPr>
      </w:pPr>
      <w:r w:rsidRPr="003502B7">
        <w:rPr>
          <w:b/>
        </w:rPr>
        <w:t xml:space="preserve">Vztahy uvnitř skupiny 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t xml:space="preserve">Kooperace, </w:t>
      </w:r>
      <w:proofErr w:type="spellStart"/>
      <w:r w:rsidRPr="003502B7">
        <w:t>kompetice</w:t>
      </w:r>
      <w:proofErr w:type="spellEnd"/>
      <w:r w:rsidRPr="003502B7">
        <w:t xml:space="preserve"> 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t xml:space="preserve">Rozdíly mezi </w:t>
      </w:r>
      <w:r w:rsidRPr="003502B7">
        <w:t>vztahem v dyádě a ve skupině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>Velikost dopadu nespolupráce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>Záměrný vliv na chování druhého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>Míra anonymity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>Vědomí efektivity vlastních snah na úspěch skupiny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rPr>
          <w:i/>
          <w:iCs/>
        </w:rPr>
        <w:t>Jak podporovat spolupráci i ve větších skup.?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>Posilovat sociální normy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>Snižovat anonymitu a p</w:t>
      </w:r>
      <w:r w:rsidRPr="003502B7">
        <w:t>osilovat vědomí vlastního účinku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 xml:space="preserve">Podporovat vědomí „my“ (identitu se skupinou) </w:t>
      </w:r>
    </w:p>
    <w:p w:rsidR="00000000" w:rsidRPr="003502B7" w:rsidRDefault="003502B7" w:rsidP="003502B7">
      <w:pPr>
        <w:rPr>
          <w:b/>
        </w:rPr>
      </w:pPr>
      <w:r w:rsidRPr="003502B7">
        <w:rPr>
          <w:b/>
        </w:rPr>
        <w:t xml:space="preserve">Skupinová atmosféra 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t>= skupinové emoční ladění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t>Určována stylem vedení: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 xml:space="preserve">klidné a náročné vedení podporující samostatnost 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 xml:space="preserve">čitelnost a stabilita kritérií hodnocení 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lastRenderedPageBreak/>
        <w:t>hodnoc</w:t>
      </w:r>
      <w:r w:rsidRPr="003502B7">
        <w:t>ení chápané jako zpětná vazba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>podpora sociálních citů</w:t>
      </w:r>
    </w:p>
    <w:p w:rsidR="00000000" w:rsidRPr="003502B7" w:rsidRDefault="003502B7" w:rsidP="003502B7">
      <w:pPr>
        <w:pStyle w:val="Odstavecseseznamem"/>
        <w:numPr>
          <w:ilvl w:val="0"/>
          <w:numId w:val="5"/>
        </w:numPr>
      </w:pPr>
      <w:r w:rsidRPr="003502B7">
        <w:t xml:space="preserve">Je projevem </w:t>
      </w:r>
      <w:r w:rsidRPr="003502B7">
        <w:rPr>
          <w:b/>
          <w:bCs/>
        </w:rPr>
        <w:t>povahy vztahů mezi členy</w:t>
      </w:r>
      <w:r w:rsidRPr="003502B7">
        <w:t xml:space="preserve"> skupiny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>atmosféra důvěry, spolupráce, nepřátelství,…</w:t>
      </w:r>
    </w:p>
    <w:p w:rsidR="003502B7" w:rsidRDefault="003502B7" w:rsidP="003502B7"/>
    <w:p w:rsidR="00000000" w:rsidRPr="003502B7" w:rsidRDefault="003502B7" w:rsidP="003502B7">
      <w:pPr>
        <w:rPr>
          <w:b/>
        </w:rPr>
      </w:pPr>
      <w:proofErr w:type="spellStart"/>
      <w:r w:rsidRPr="003502B7">
        <w:rPr>
          <w:b/>
        </w:rPr>
        <w:t>Meziskupinové</w:t>
      </w:r>
      <w:proofErr w:type="spellEnd"/>
      <w:r w:rsidRPr="003502B7">
        <w:rPr>
          <w:b/>
        </w:rPr>
        <w:t xml:space="preserve"> vztahy </w:t>
      </w:r>
    </w:p>
    <w:p w:rsidR="00000000" w:rsidRPr="003502B7" w:rsidRDefault="003502B7" w:rsidP="003502B7">
      <w:pPr>
        <w:numPr>
          <w:ilvl w:val="0"/>
          <w:numId w:val="3"/>
        </w:numPr>
      </w:pPr>
      <w:r w:rsidRPr="003502B7">
        <w:t>nižší míra spolupráce a vyšší míra soutěživosti než interakce mezi jedinci</w:t>
      </w:r>
    </w:p>
    <w:p w:rsidR="00000000" w:rsidRPr="003502B7" w:rsidRDefault="003502B7" w:rsidP="003502B7">
      <w:pPr>
        <w:numPr>
          <w:ilvl w:val="1"/>
          <w:numId w:val="3"/>
        </w:numPr>
      </w:pPr>
      <w:r w:rsidRPr="003502B7">
        <w:t xml:space="preserve">= </w:t>
      </w:r>
      <w:r w:rsidRPr="003502B7">
        <w:rPr>
          <w:b/>
          <w:bCs/>
        </w:rPr>
        <w:t>efekt nesoudržnosti jedinec-skupina</w:t>
      </w:r>
    </w:p>
    <w:p w:rsidR="003502B7" w:rsidRPr="003502B7" w:rsidRDefault="003502B7" w:rsidP="003502B7">
      <w:r w:rsidRPr="003502B7">
        <w:t>PROČ?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 xml:space="preserve">Slabší důvěra mezi skupinami 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>Členové se podporují ve sledování cíle vlastní skupiny na úkor jiné skupiny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 xml:space="preserve">Sebestředné chování bývá mezi skupinami podporováno </w:t>
      </w:r>
    </w:p>
    <w:p w:rsidR="00000000" w:rsidRPr="003502B7" w:rsidRDefault="003502B7" w:rsidP="003502B7">
      <w:pPr>
        <w:numPr>
          <w:ilvl w:val="0"/>
          <w:numId w:val="4"/>
        </w:numPr>
      </w:pPr>
      <w:proofErr w:type="spellStart"/>
      <w:r w:rsidRPr="003502B7">
        <w:t>Bornsteinovy</w:t>
      </w:r>
      <w:proofErr w:type="spellEnd"/>
      <w:r w:rsidRPr="003502B7">
        <w:t xml:space="preserve"> </w:t>
      </w:r>
      <w:r w:rsidRPr="003502B7">
        <w:rPr>
          <w:b/>
          <w:bCs/>
        </w:rPr>
        <w:t>týmové hry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vzá</w:t>
      </w:r>
      <w:r w:rsidRPr="003502B7">
        <w:t>jemná závislost mezi členy skupiny a mezi skupinami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„my“ a „oni“ – spolupráce je posilována, když náš úspěch, znamená jejich neúspěch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Vznik předsudků</w:t>
      </w:r>
    </w:p>
    <w:p w:rsidR="003502B7" w:rsidRDefault="003502B7" w:rsidP="003502B7"/>
    <w:p w:rsidR="00000000" w:rsidRPr="003502B7" w:rsidRDefault="003502B7" w:rsidP="003502B7">
      <w:r w:rsidRPr="003502B7">
        <w:t xml:space="preserve">Řešení konfliktů 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rPr>
          <w:i/>
          <w:iCs/>
        </w:rPr>
        <w:t>Jakou roli může hrát třetí strana?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Pomoc nabídne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Je o pomoc požádána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rPr>
          <w:i/>
          <w:iCs/>
        </w:rPr>
        <w:t>Jaká je její</w:t>
      </w:r>
      <w:r w:rsidRPr="003502B7">
        <w:rPr>
          <w:i/>
          <w:iCs/>
        </w:rPr>
        <w:t xml:space="preserve"> role?</w:t>
      </w:r>
    </w:p>
    <w:p w:rsidR="00000000" w:rsidRPr="003502B7" w:rsidRDefault="003502B7" w:rsidP="003502B7">
      <w:pPr>
        <w:numPr>
          <w:ilvl w:val="2"/>
          <w:numId w:val="4"/>
        </w:numPr>
      </w:pPr>
      <w:r w:rsidRPr="003502B7">
        <w:t>Do jaké míry má kontrolu nad procesem</w:t>
      </w:r>
    </w:p>
    <w:p w:rsidR="00000000" w:rsidRPr="003502B7" w:rsidRDefault="003502B7" w:rsidP="003502B7">
      <w:pPr>
        <w:numPr>
          <w:ilvl w:val="2"/>
          <w:numId w:val="4"/>
        </w:numPr>
      </w:pPr>
      <w:r w:rsidRPr="003502B7">
        <w:t>Do jaké míry má kontrolu nad výsledkem</w:t>
      </w:r>
    </w:p>
    <w:p w:rsidR="00000000" w:rsidRPr="003502B7" w:rsidRDefault="003502B7" w:rsidP="003502B7">
      <w:pPr>
        <w:numPr>
          <w:ilvl w:val="0"/>
          <w:numId w:val="4"/>
        </w:numPr>
      </w:pPr>
      <w:r>
        <w:t>Ř</w:t>
      </w:r>
      <w:r w:rsidRPr="003502B7">
        <w:t>ešení konflik</w:t>
      </w:r>
      <w:r>
        <w:t>tů z</w:t>
      </w:r>
      <w:r w:rsidRPr="003502B7">
        <w:t>ásahem do struktury skupiny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Změnou výsledku</w:t>
      </w:r>
    </w:p>
    <w:p w:rsidR="00000000" w:rsidRPr="003502B7" w:rsidRDefault="003502B7" w:rsidP="003502B7">
      <w:pPr>
        <w:numPr>
          <w:ilvl w:val="2"/>
          <w:numId w:val="4"/>
        </w:numPr>
      </w:pPr>
      <w:r w:rsidRPr="003502B7">
        <w:t>Odměňování spolupráce, trestání nespolupráce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lastRenderedPageBreak/>
        <w:t>Změnou rozhodování</w:t>
      </w:r>
    </w:p>
    <w:p w:rsidR="00000000" w:rsidRPr="003502B7" w:rsidRDefault="003502B7" w:rsidP="003502B7">
      <w:pPr>
        <w:numPr>
          <w:ilvl w:val="2"/>
          <w:numId w:val="4"/>
        </w:numPr>
      </w:pPr>
      <w:r w:rsidRPr="003502B7">
        <w:t xml:space="preserve">Obě strany </w:t>
      </w:r>
      <w:r w:rsidRPr="003502B7">
        <w:t>se dohodnou na soudci</w:t>
      </w:r>
    </w:p>
    <w:p w:rsidR="003502B7" w:rsidRDefault="003502B7" w:rsidP="003502B7"/>
    <w:p w:rsidR="00000000" w:rsidRPr="003502B7" w:rsidRDefault="003502B7" w:rsidP="003502B7">
      <w:pPr>
        <w:rPr>
          <w:b/>
        </w:rPr>
      </w:pPr>
      <w:r w:rsidRPr="003502B7">
        <w:rPr>
          <w:b/>
        </w:rPr>
        <w:t xml:space="preserve">Teorie vůdcovství 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rPr>
          <w:i/>
          <w:iCs/>
        </w:rPr>
        <w:t>Do jaké míry je chování vůdčí osobnosti determinováno jejími osobnostními vlastnostmi nebo situacemi, ve kterých se ocitá?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 xml:space="preserve">Vůdcovství 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= proces sociálního ovlivňování, kterým jedinec záměrně ovlivňuje ostatní, a</w:t>
      </w:r>
      <w:r w:rsidRPr="003502B7">
        <w:t>by strukturoval chování a vztahy ve skupině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>Na základě rysů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Existují vlastnosti, které člověka dělají úspěšnou vůdčí osobností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Neprokázalo se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Výzkum charismatických transformačních vůdců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>Na základě situace</w:t>
      </w:r>
    </w:p>
    <w:p w:rsidR="00000000" w:rsidRPr="003502B7" w:rsidRDefault="003502B7" w:rsidP="003502B7">
      <w:pPr>
        <w:numPr>
          <w:ilvl w:val="1"/>
          <w:numId w:val="4"/>
        </w:numPr>
      </w:pPr>
      <w:r w:rsidRPr="003502B7">
        <w:t>Vhodný vůdce vyplývá z </w:t>
      </w:r>
      <w:r w:rsidRPr="003502B7">
        <w:t xml:space="preserve">aspektů situace, ve které se skupina nachází </w:t>
      </w:r>
    </w:p>
    <w:p w:rsidR="00000000" w:rsidRPr="003502B7" w:rsidRDefault="003502B7" w:rsidP="003502B7">
      <w:pPr>
        <w:numPr>
          <w:ilvl w:val="2"/>
          <w:numId w:val="4"/>
        </w:numPr>
      </w:pPr>
      <w:r w:rsidRPr="003502B7">
        <w:t>Vztahy mezi členy</w:t>
      </w:r>
    </w:p>
    <w:p w:rsidR="00000000" w:rsidRPr="003502B7" w:rsidRDefault="003502B7" w:rsidP="003502B7">
      <w:pPr>
        <w:numPr>
          <w:ilvl w:val="2"/>
          <w:numId w:val="4"/>
        </w:numPr>
      </w:pPr>
      <w:r w:rsidRPr="003502B7">
        <w:t>Skupinová atmosféra</w:t>
      </w:r>
    </w:p>
    <w:p w:rsidR="00000000" w:rsidRPr="003502B7" w:rsidRDefault="003502B7" w:rsidP="003502B7">
      <w:pPr>
        <w:numPr>
          <w:ilvl w:val="2"/>
          <w:numId w:val="4"/>
        </w:numPr>
      </w:pPr>
      <w:r w:rsidRPr="003502B7">
        <w:t>Struktura úkolu</w:t>
      </w:r>
    </w:p>
    <w:p w:rsidR="003502B7" w:rsidRDefault="003502B7" w:rsidP="003502B7"/>
    <w:p w:rsidR="00000000" w:rsidRPr="003502B7" w:rsidRDefault="003502B7" w:rsidP="003502B7">
      <w:r w:rsidRPr="003502B7">
        <w:t xml:space="preserve">Otázky pro zopakování 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>Jak podpor</w:t>
      </w:r>
      <w:r>
        <w:t>ovat spolupráci členů ve větší</w:t>
      </w:r>
      <w:r w:rsidRPr="003502B7">
        <w:t xml:space="preserve"> skupině?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>Jaký styl vedení vytváří pozitivní skupinovou atmosféru?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 xml:space="preserve">Vysvětlete </w:t>
      </w:r>
      <w:r w:rsidRPr="003502B7">
        <w:rPr>
          <w:b/>
          <w:bCs/>
        </w:rPr>
        <w:t xml:space="preserve">efekt </w:t>
      </w:r>
      <w:r w:rsidRPr="003502B7">
        <w:rPr>
          <w:b/>
          <w:bCs/>
        </w:rPr>
        <w:t>nesoudržnosti jedinec-skupina</w:t>
      </w:r>
    </w:p>
    <w:p w:rsidR="00000000" w:rsidRPr="003502B7" w:rsidRDefault="003502B7" w:rsidP="003502B7">
      <w:pPr>
        <w:numPr>
          <w:ilvl w:val="0"/>
          <w:numId w:val="4"/>
        </w:numPr>
      </w:pPr>
      <w:r w:rsidRPr="003502B7">
        <w:t>Vysvětlete, co je to mediace a jaká je její role při řešení konfliktu</w:t>
      </w:r>
    </w:p>
    <w:p w:rsidR="00B32A55" w:rsidRDefault="00B32A55"/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13"/>
    <w:multiLevelType w:val="hybridMultilevel"/>
    <w:tmpl w:val="4034690E"/>
    <w:lvl w:ilvl="0" w:tplc="D4BE290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204A47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9C4234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DFE19F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FDE128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3D61C1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F66A4C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9093B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A26E0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147C14C7"/>
    <w:multiLevelType w:val="hybridMultilevel"/>
    <w:tmpl w:val="9154B40E"/>
    <w:lvl w:ilvl="0" w:tplc="080C2E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6049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9C4B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0E31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6421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96057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541E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CA807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E0C3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7C82DCE"/>
    <w:multiLevelType w:val="hybridMultilevel"/>
    <w:tmpl w:val="E5BAB21A"/>
    <w:lvl w:ilvl="0" w:tplc="217C15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B4D4FE">
      <w:start w:val="145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5ECF6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88115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DEA9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2ED5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BC95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E4EEE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4C20E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FBF5198"/>
    <w:multiLevelType w:val="hybridMultilevel"/>
    <w:tmpl w:val="1A163E70"/>
    <w:lvl w:ilvl="0" w:tplc="080C2E4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57075"/>
    <w:multiLevelType w:val="hybridMultilevel"/>
    <w:tmpl w:val="2AB4B12E"/>
    <w:lvl w:ilvl="0" w:tplc="C8E0D8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EE80CA">
      <w:start w:val="145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AB882C4">
      <w:start w:val="1450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AC599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FE84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9EF2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1E17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AE1A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6C53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2B7"/>
    <w:rsid w:val="00201D76"/>
    <w:rsid w:val="003502B7"/>
    <w:rsid w:val="00812DB7"/>
    <w:rsid w:val="00B3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0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599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6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2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7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8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0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9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0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92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6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8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2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0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8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2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9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8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2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42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69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19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05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1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3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8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1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24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26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15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3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8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4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6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2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3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8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9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94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49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5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3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0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3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1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0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4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53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816">
          <w:marLeft w:val="138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572">
          <w:marLeft w:val="175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573">
          <w:marLeft w:val="138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703">
          <w:marLeft w:val="175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6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9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7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71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1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4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2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0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96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56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39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72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6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5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6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7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9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392</Words>
  <Characters>2315</Characters>
  <Application>Microsoft Office Word</Application>
  <DocSecurity>0</DocSecurity>
  <Lines>19</Lines>
  <Paragraphs>5</Paragraphs>
  <ScaleCrop>false</ScaleCrop>
  <Company>Jabok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2013-05-03T10:16:00Z</dcterms:created>
  <dcterms:modified xsi:type="dcterms:W3CDTF">2013-05-03T10:22:00Z</dcterms:modified>
</cp:coreProperties>
</file>