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82" w:rsidRDefault="00A12466" w:rsidP="00A124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Kazuistika klientky se schizofrenií</w:t>
      </w:r>
    </w:p>
    <w:p w:rsidR="00A12466" w:rsidRDefault="00A12466" w:rsidP="00A12466">
      <w:pPr>
        <w:jc w:val="left"/>
        <w:rPr>
          <w:szCs w:val="24"/>
        </w:rPr>
      </w:pPr>
    </w:p>
    <w:p w:rsidR="00A12466" w:rsidRDefault="00A12466" w:rsidP="00A12466">
      <w:pPr>
        <w:jc w:val="left"/>
        <w:rPr>
          <w:szCs w:val="24"/>
        </w:rPr>
      </w:pPr>
      <w:r>
        <w:rPr>
          <w:szCs w:val="24"/>
        </w:rPr>
        <w:t xml:space="preserve">Jméno: Marie </w:t>
      </w:r>
    </w:p>
    <w:p w:rsidR="00A12466" w:rsidRDefault="00A12466" w:rsidP="00A12466">
      <w:pPr>
        <w:jc w:val="left"/>
        <w:rPr>
          <w:szCs w:val="24"/>
        </w:rPr>
      </w:pPr>
      <w:r>
        <w:rPr>
          <w:szCs w:val="24"/>
        </w:rPr>
        <w:t>Rok narození: 1940</w:t>
      </w:r>
    </w:p>
    <w:p w:rsidR="008F49EC" w:rsidRDefault="008F49EC" w:rsidP="00A12466">
      <w:pPr>
        <w:jc w:val="left"/>
        <w:rPr>
          <w:b/>
          <w:sz w:val="28"/>
          <w:szCs w:val="28"/>
        </w:rPr>
      </w:pPr>
    </w:p>
    <w:p w:rsidR="00A12466" w:rsidRDefault="00A12466" w:rsidP="00D6025D">
      <w:pPr>
        <w:pStyle w:val="Nadpis1"/>
      </w:pPr>
      <w:r>
        <w:t>Rodinná anamnéza</w:t>
      </w:r>
    </w:p>
    <w:p w:rsidR="00A12466" w:rsidRDefault="00A12466" w:rsidP="00A12466">
      <w:r>
        <w:t xml:space="preserve">Matka – vyučená kuchařka, u které byla před 25 lety nalezena </w:t>
      </w:r>
      <w:r w:rsidR="00D6025D">
        <w:t xml:space="preserve">schizoafektivní </w:t>
      </w:r>
      <w:r>
        <w:t xml:space="preserve">maniodepresivní porucha, matka byla stejně jako dcera několikrát hospitalizovaná v Bohnicích </w:t>
      </w:r>
      <w:r w:rsidR="0065498E">
        <w:t>na pavilonu G</w:t>
      </w:r>
      <w:r>
        <w:t>erontopsychiatrie.</w:t>
      </w:r>
    </w:p>
    <w:p w:rsidR="00A12466" w:rsidRDefault="00A12466" w:rsidP="00A12466">
      <w:r>
        <w:t xml:space="preserve">Otec – zdravý, </w:t>
      </w:r>
      <w:r w:rsidR="0065498E">
        <w:t>restauratér</w:t>
      </w:r>
    </w:p>
    <w:p w:rsidR="0065498E" w:rsidRDefault="0065498E" w:rsidP="00A12466">
      <w:r>
        <w:t>Bratr –</w:t>
      </w:r>
      <w:r w:rsidR="00E5002B">
        <w:t xml:space="preserve"> zdra</w:t>
      </w:r>
      <w:r>
        <w:t>v</w:t>
      </w:r>
      <w:r w:rsidR="00D6025D">
        <w:t>ý</w:t>
      </w:r>
    </w:p>
    <w:p w:rsidR="008F49EC" w:rsidRDefault="008F49EC" w:rsidP="00A12466">
      <w:pPr>
        <w:rPr>
          <w:b/>
          <w:sz w:val="28"/>
          <w:szCs w:val="28"/>
        </w:rPr>
      </w:pPr>
    </w:p>
    <w:p w:rsidR="0065498E" w:rsidRDefault="0065498E" w:rsidP="00D6025D">
      <w:pPr>
        <w:pStyle w:val="Nadpis1"/>
      </w:pPr>
      <w:r>
        <w:t>Osobní anamnéza</w:t>
      </w:r>
    </w:p>
    <w:p w:rsidR="00A12466" w:rsidRDefault="00EC1BAC" w:rsidP="008F49EC">
      <w:pPr>
        <w:ind w:firstLine="708"/>
        <w:rPr>
          <w:szCs w:val="24"/>
        </w:rPr>
      </w:pPr>
      <w:r>
        <w:rPr>
          <w:szCs w:val="24"/>
        </w:rPr>
        <w:t>Pacientka</w:t>
      </w:r>
      <w:r w:rsidR="0065498E">
        <w:rPr>
          <w:szCs w:val="24"/>
        </w:rPr>
        <w:t xml:space="preserve"> nikdy nebyla vážněji nemocná. </w:t>
      </w:r>
      <w:r w:rsidR="008F49EC">
        <w:rPr>
          <w:szCs w:val="24"/>
        </w:rPr>
        <w:t xml:space="preserve">Psychomotorický vývoj probíhal u klientky v normě. Od raného dětství byla klientka uzavřená a bojácná. Měla problémy s navazováním vztahů a také s respektováním autorit. V období puberty poprvé zjištěn abus návykových látek, který až do současné doby </w:t>
      </w:r>
      <w:r w:rsidR="0070674D">
        <w:rPr>
          <w:szCs w:val="24"/>
        </w:rPr>
        <w:t>pacientka</w:t>
      </w:r>
      <w:r w:rsidR="008F49EC">
        <w:rPr>
          <w:szCs w:val="24"/>
        </w:rPr>
        <w:t xml:space="preserve"> popírá, i když podle komplexních testů byl zjištěn.</w:t>
      </w:r>
    </w:p>
    <w:p w:rsidR="008F49EC" w:rsidRDefault="008F49EC" w:rsidP="00D6025D">
      <w:pPr>
        <w:pStyle w:val="Nadpis1"/>
      </w:pPr>
      <w:r>
        <w:t>Sociální anamnéza</w:t>
      </w:r>
    </w:p>
    <w:p w:rsidR="008F49EC" w:rsidRDefault="00EC1BAC" w:rsidP="008F49EC">
      <w:pPr>
        <w:ind w:firstLine="708"/>
      </w:pPr>
      <w:r>
        <w:t>Pacientka</w:t>
      </w:r>
      <w:r w:rsidR="00D6025D">
        <w:t xml:space="preserve"> navštěvovala základní školu v místě bydliště a po splnění školní docházky se vyučila pekařkou.</w:t>
      </w:r>
    </w:p>
    <w:p w:rsidR="00D6025D" w:rsidRDefault="00D6025D" w:rsidP="008F49EC">
      <w:pPr>
        <w:ind w:firstLine="708"/>
      </w:pPr>
      <w:r>
        <w:t xml:space="preserve">Pracovala 10 let v oboru, poté několikrát změnila zaměstnání. V současné době pobírá důchod. </w:t>
      </w:r>
    </w:p>
    <w:p w:rsidR="00D6025D" w:rsidRDefault="00EC1BAC" w:rsidP="008F49EC">
      <w:pPr>
        <w:ind w:firstLine="708"/>
      </w:pPr>
      <w:r>
        <w:t>Pacientka</w:t>
      </w:r>
      <w:r w:rsidR="00D6025D">
        <w:t xml:space="preserve"> je rozvedená a bezdětná.</w:t>
      </w:r>
    </w:p>
    <w:p w:rsidR="00D6025D" w:rsidRDefault="00D6025D" w:rsidP="00D6025D">
      <w:pPr>
        <w:pStyle w:val="Nadpis1"/>
      </w:pPr>
      <w:r>
        <w:t>První hospitalizace</w:t>
      </w:r>
    </w:p>
    <w:p w:rsidR="006F3772" w:rsidRDefault="006F3772" w:rsidP="006F3772">
      <w:pPr>
        <w:ind w:firstLine="708"/>
        <w:rPr>
          <w:lang w:eastAsia="cs-CZ"/>
        </w:rPr>
      </w:pPr>
      <w:r>
        <w:rPr>
          <w:lang w:eastAsia="cs-CZ"/>
        </w:rPr>
        <w:t xml:space="preserve">Poprvé </w:t>
      </w:r>
      <w:r w:rsidR="00EC1BAC">
        <w:rPr>
          <w:lang w:eastAsia="cs-CZ"/>
        </w:rPr>
        <w:t>pacientka</w:t>
      </w:r>
      <w:r>
        <w:rPr>
          <w:lang w:eastAsia="cs-CZ"/>
        </w:rPr>
        <w:t xml:space="preserve"> přišla do psychiatrické léčebny na doporučení praktické lékařky. Sama si uvědomila, že potřebuje být hospitalizovaná.</w:t>
      </w:r>
    </w:p>
    <w:p w:rsidR="006F3772" w:rsidRDefault="006F3772" w:rsidP="00D6025D">
      <w:pPr>
        <w:rPr>
          <w:lang w:eastAsia="cs-CZ"/>
        </w:rPr>
      </w:pPr>
      <w:r>
        <w:rPr>
          <w:lang w:eastAsia="cs-CZ"/>
        </w:rPr>
        <w:tab/>
      </w:r>
      <w:r w:rsidR="00EC1BAC">
        <w:rPr>
          <w:lang w:eastAsia="cs-CZ"/>
        </w:rPr>
        <w:t>Pacientka</w:t>
      </w:r>
      <w:r>
        <w:rPr>
          <w:lang w:eastAsia="cs-CZ"/>
        </w:rPr>
        <w:t xml:space="preserve"> sdělila své lékařce, že několik nocí nespala a pekla, protože k ní do ložnice přijel </w:t>
      </w:r>
      <w:proofErr w:type="gramStart"/>
      <w:r w:rsidR="00E5002B">
        <w:rPr>
          <w:lang w:eastAsia="cs-CZ"/>
        </w:rPr>
        <w:t xml:space="preserve">výtahem </w:t>
      </w:r>
      <w:r>
        <w:rPr>
          <w:lang w:eastAsia="cs-CZ"/>
        </w:rPr>
        <w:t>,,ďábel</w:t>
      </w:r>
      <w:proofErr w:type="gramEnd"/>
      <w:r>
        <w:rPr>
          <w:lang w:eastAsia="cs-CZ"/>
        </w:rPr>
        <w:t xml:space="preserve">‘‘, který ji oznámil, že musí upéct určitý počet chlebů a dortů, jinak </w:t>
      </w:r>
      <w:r w:rsidR="00EC1BAC">
        <w:rPr>
          <w:lang w:eastAsia="cs-CZ"/>
        </w:rPr>
        <w:t>ji uvězní mezi červy</w:t>
      </w:r>
      <w:r w:rsidR="00E5002B">
        <w:rPr>
          <w:lang w:eastAsia="cs-CZ"/>
        </w:rPr>
        <w:t>, kteří ji budou hlídat, aby se nemohla vrátit zpět na svět.</w:t>
      </w:r>
    </w:p>
    <w:p w:rsidR="00E5002B" w:rsidRDefault="00E5002B" w:rsidP="00E5002B">
      <w:pPr>
        <w:pStyle w:val="Nadpis1"/>
      </w:pPr>
      <w:r>
        <w:lastRenderedPageBreak/>
        <w:t>Popis maniodepresivní poruchy</w:t>
      </w:r>
    </w:p>
    <w:p w:rsidR="00E5002B" w:rsidRDefault="00EC1BAC" w:rsidP="00E5002B">
      <w:pPr>
        <w:ind w:firstLine="708"/>
        <w:rPr>
          <w:lang w:eastAsia="cs-CZ"/>
        </w:rPr>
      </w:pPr>
      <w:r>
        <w:rPr>
          <w:lang w:eastAsia="cs-CZ"/>
        </w:rPr>
        <w:t xml:space="preserve">Pacientka </w:t>
      </w:r>
      <w:r w:rsidR="00E5002B">
        <w:rPr>
          <w:lang w:eastAsia="cs-CZ"/>
        </w:rPr>
        <w:t xml:space="preserve">má zvýšenou dynamogenii (schopnost vytvářet energii), zvýšenou představivost, vegetativní poruchy – dissomnie, paranoidní syptomatika, afektivní ladění. </w:t>
      </w:r>
    </w:p>
    <w:p w:rsidR="00E5002B" w:rsidRDefault="00E5002B" w:rsidP="00E5002B">
      <w:pPr>
        <w:ind w:firstLine="708"/>
        <w:rPr>
          <w:lang w:eastAsia="cs-CZ"/>
        </w:rPr>
      </w:pPr>
      <w:r>
        <w:rPr>
          <w:lang w:eastAsia="cs-CZ"/>
        </w:rPr>
        <w:t xml:space="preserve">Také se u </w:t>
      </w:r>
      <w:r w:rsidR="00EC1BAC">
        <w:rPr>
          <w:lang w:eastAsia="cs-CZ"/>
        </w:rPr>
        <w:t>pacientky</w:t>
      </w:r>
      <w:r>
        <w:rPr>
          <w:lang w:eastAsia="cs-CZ"/>
        </w:rPr>
        <w:t xml:space="preserve"> objevují s ničím nesouvisející série somatických stesků.</w:t>
      </w:r>
    </w:p>
    <w:p w:rsidR="00E5002B" w:rsidRDefault="00E5002B" w:rsidP="00E5002B">
      <w:pPr>
        <w:pStyle w:val="Nadpis1"/>
      </w:pPr>
      <w:r>
        <w:t>Terapie</w:t>
      </w:r>
    </w:p>
    <w:p w:rsidR="00CB2BE9" w:rsidRDefault="00E5002B" w:rsidP="00E5002B">
      <w:r>
        <w:tab/>
      </w:r>
      <w:r w:rsidR="00EC1BAC">
        <w:t>Pacientka</w:t>
      </w:r>
      <w:r>
        <w:t xml:space="preserve"> navš</w:t>
      </w:r>
      <w:r w:rsidR="00CB2BE9">
        <w:t>těvuje terapii pracovní a paměťovou terapii. Nemá větší zájem ani o jednu z terapií. Zapojuje se jen, pokud je několikrát vybídnuta. Při paměťové terapii podává psychol</w:t>
      </w:r>
      <w:r w:rsidR="00D95986">
        <w:t>ožce zcela irelevantní odpovědi.</w:t>
      </w:r>
    </w:p>
    <w:p w:rsidR="00D95986" w:rsidRDefault="00D95986" w:rsidP="00D95986">
      <w:pPr>
        <w:pStyle w:val="Nadpis1"/>
      </w:pPr>
      <w:r>
        <w:t>15. hospitalizace</w:t>
      </w:r>
    </w:p>
    <w:p w:rsidR="00D95986" w:rsidRDefault="00D95986" w:rsidP="00D95986">
      <w:pPr>
        <w:rPr>
          <w:lang w:eastAsia="cs-CZ"/>
        </w:rPr>
      </w:pPr>
      <w:r>
        <w:rPr>
          <w:lang w:eastAsia="cs-CZ"/>
        </w:rPr>
        <w:tab/>
      </w:r>
      <w:r w:rsidR="00EC1BAC">
        <w:rPr>
          <w:lang w:eastAsia="cs-CZ"/>
        </w:rPr>
        <w:t>Pacientka</w:t>
      </w:r>
      <w:r>
        <w:rPr>
          <w:lang w:eastAsia="cs-CZ"/>
        </w:rPr>
        <w:t xml:space="preserve"> opětovně přišla do psychiatrické léčebny na doporučení lékařky. Podobně jako u minulých hospitalizací měla halucinace a slyšela hlasy. </w:t>
      </w:r>
      <w:r w:rsidR="00EC1BAC">
        <w:rPr>
          <w:lang w:eastAsia="cs-CZ"/>
        </w:rPr>
        <w:t>Opět se setkala v </w:t>
      </w:r>
      <w:proofErr w:type="gramStart"/>
      <w:r w:rsidR="00EC1BAC">
        <w:rPr>
          <w:lang w:eastAsia="cs-CZ"/>
        </w:rPr>
        <w:t>ložnici s ,,ďáblem</w:t>
      </w:r>
      <w:proofErr w:type="gramEnd"/>
      <w:r w:rsidR="00EC1BAC">
        <w:rPr>
          <w:lang w:eastAsia="cs-CZ"/>
        </w:rPr>
        <w:t>‘‘, který ji hrozil a nutil do práce a zakazoval spánek.</w:t>
      </w:r>
    </w:p>
    <w:p w:rsidR="00D95986" w:rsidRPr="00D95986" w:rsidRDefault="00D95986" w:rsidP="00D95986">
      <w:pPr>
        <w:rPr>
          <w:lang w:eastAsia="cs-CZ"/>
        </w:rPr>
      </w:pPr>
      <w:r>
        <w:rPr>
          <w:lang w:eastAsia="cs-CZ"/>
        </w:rPr>
        <w:tab/>
        <w:t xml:space="preserve">Halucinace přispěly k trvalému zhoršení u klientky, je depresivní a uvažuje o sebevraždě. Dobře pozorovatelná impulzivita v jednání. </w:t>
      </w:r>
    </w:p>
    <w:p w:rsidR="00E5002B" w:rsidRDefault="00A205F7" w:rsidP="00A205F7">
      <w:pPr>
        <w:pStyle w:val="Nadpis1"/>
      </w:pPr>
      <w:r>
        <w:t>Průběh hospitalizace</w:t>
      </w:r>
    </w:p>
    <w:p w:rsidR="00A205F7" w:rsidRDefault="00A205F7" w:rsidP="00EC1BAC">
      <w:pPr>
        <w:ind w:firstLine="708"/>
      </w:pPr>
      <w:r>
        <w:t xml:space="preserve">U </w:t>
      </w:r>
      <w:r w:rsidR="00EC1BAC">
        <w:t>pacientky</w:t>
      </w:r>
      <w:r>
        <w:t xml:space="preserve"> se aktuálně neprojevují produktivní psychotické projevy. Stále má depresivní náladu a je vztahovačná při konverzaci na téma jejích léků. </w:t>
      </w:r>
    </w:p>
    <w:p w:rsidR="00A205F7" w:rsidRDefault="00EC1BAC" w:rsidP="00A205F7">
      <w:r>
        <w:rPr>
          <w:rFonts w:cs="Arial"/>
          <w:color w:val="000000"/>
          <w:szCs w:val="24"/>
        </w:rPr>
        <w:t xml:space="preserve">Pacientce </w:t>
      </w:r>
      <w:r w:rsidR="00A205F7">
        <w:rPr>
          <w:rFonts w:cs="Arial"/>
          <w:color w:val="000000"/>
          <w:szCs w:val="24"/>
        </w:rPr>
        <w:t>byla vysazena</w:t>
      </w:r>
      <w:r w:rsidR="00A205F7">
        <w:t xml:space="preserve"> antidepresiva. Má časté konflikty se </w:t>
      </w:r>
      <w:proofErr w:type="spellStart"/>
      <w:r w:rsidR="00A205F7">
        <w:t>spolupacienty</w:t>
      </w:r>
      <w:proofErr w:type="spellEnd"/>
      <w:r w:rsidR="00A205F7">
        <w:t xml:space="preserve">, proto je </w:t>
      </w:r>
      <w:r>
        <w:t>momentálně na</w:t>
      </w:r>
      <w:r w:rsidR="00A205F7">
        <w:t xml:space="preserve"> pokoji sama. </w:t>
      </w:r>
    </w:p>
    <w:p w:rsidR="00A205F7" w:rsidRDefault="00A205F7" w:rsidP="00EC1BAC">
      <w:pPr>
        <w:pStyle w:val="Nadpis1"/>
      </w:pPr>
      <w:r>
        <w:t xml:space="preserve">  </w:t>
      </w:r>
      <w:r w:rsidR="00EC1BAC">
        <w:t>Zhodnocení pacientčina stavu</w:t>
      </w:r>
    </w:p>
    <w:p w:rsidR="00EC1BAC" w:rsidRDefault="00EC1BAC" w:rsidP="00EC1BAC">
      <w:pPr>
        <w:rPr>
          <w:lang w:eastAsia="cs-CZ"/>
        </w:rPr>
      </w:pPr>
      <w:r>
        <w:rPr>
          <w:lang w:eastAsia="cs-CZ"/>
        </w:rPr>
        <w:tab/>
        <w:t xml:space="preserve"> Pacientčin stav je chronický, má charakter psychotické poruchy a projevy maniodepresivní poruchy. Medikace byly několikrát změněny, dle stavu pacientky. U pacientky lze sledovat zlepšení při hospitalizaci, ale jakmile je navrácena do ambulantní péče stav se zhorší. Nepříznivě na ni působí domácí prostředí. Prognóza je nejistá.</w:t>
      </w:r>
    </w:p>
    <w:p w:rsidR="00EC1BAC" w:rsidRPr="00EC1BAC" w:rsidRDefault="00EC1BAC" w:rsidP="00EC1BAC">
      <w:pPr>
        <w:rPr>
          <w:lang w:eastAsia="cs-CZ"/>
        </w:rPr>
      </w:pPr>
      <w:r>
        <w:rPr>
          <w:lang w:eastAsia="cs-CZ"/>
        </w:rPr>
        <w:t xml:space="preserve"> </w:t>
      </w:r>
    </w:p>
    <w:p w:rsidR="00A205F7" w:rsidRPr="00A205F7" w:rsidRDefault="00A205F7" w:rsidP="00A205F7"/>
    <w:p w:rsidR="008F49EC" w:rsidRPr="008F49EC" w:rsidRDefault="008F49EC" w:rsidP="00A205F7">
      <w:pPr>
        <w:rPr>
          <w:b/>
          <w:sz w:val="28"/>
          <w:szCs w:val="28"/>
        </w:rPr>
      </w:pPr>
    </w:p>
    <w:p w:rsidR="008F49EC" w:rsidRPr="00A12466" w:rsidRDefault="008F49EC" w:rsidP="00A12466"/>
    <w:p w:rsidR="00A12466" w:rsidRDefault="00A12466" w:rsidP="00A12466">
      <w:pPr>
        <w:jc w:val="left"/>
        <w:rPr>
          <w:szCs w:val="24"/>
        </w:rPr>
      </w:pPr>
    </w:p>
    <w:sectPr w:rsidR="00A12466" w:rsidSect="00FA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466"/>
    <w:rsid w:val="0065498E"/>
    <w:rsid w:val="006F3772"/>
    <w:rsid w:val="0070674D"/>
    <w:rsid w:val="007935CE"/>
    <w:rsid w:val="008F49EC"/>
    <w:rsid w:val="00A12466"/>
    <w:rsid w:val="00A205F7"/>
    <w:rsid w:val="00CB2BE9"/>
    <w:rsid w:val="00D6025D"/>
    <w:rsid w:val="00D87DF8"/>
    <w:rsid w:val="00D95986"/>
    <w:rsid w:val="00E5002B"/>
    <w:rsid w:val="00EC1BAC"/>
    <w:rsid w:val="00FA1382"/>
    <w:rsid w:val="00FA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5CE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6025D"/>
    <w:pPr>
      <w:keepNext/>
      <w:keepLines/>
      <w:spacing w:after="120"/>
      <w:jc w:val="left"/>
      <w:outlineLvl w:val="0"/>
    </w:pPr>
    <w:rPr>
      <w:rFonts w:eastAsia="Times New Roman"/>
      <w:b/>
      <w:bCs/>
      <w:color w:val="00000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5CE"/>
    <w:pPr>
      <w:keepNext/>
      <w:keepLines/>
      <w:spacing w:before="200"/>
      <w:ind w:left="567"/>
      <w:outlineLvl w:val="1"/>
    </w:pPr>
    <w:rPr>
      <w:rFonts w:eastAsia="Times New Roman"/>
      <w:b/>
      <w:bCs/>
      <w:color w:val="000000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5CE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5C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025D"/>
    <w:rPr>
      <w:rFonts w:ascii="Arial" w:eastAsia="Times New Roman" w:hAnsi="Arial"/>
      <w:b/>
      <w:bCs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935CE"/>
    <w:rPr>
      <w:rFonts w:ascii="Arial" w:eastAsia="Times New Roman" w:hAnsi="Arial" w:cs="Times New Roman"/>
      <w:b/>
      <w:bCs/>
      <w:color w:val="00000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935CE"/>
    <w:rPr>
      <w:rFonts w:ascii="Arial" w:eastAsia="Times New Roman" w:hAnsi="Arial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5CE"/>
    <w:rPr>
      <w:rFonts w:ascii="Arial" w:eastAsia="Times New Roman" w:hAnsi="Arial" w:cs="Times New Roman"/>
      <w:b/>
      <w:bCs/>
      <w:sz w:val="28"/>
      <w:szCs w:val="28"/>
      <w:lang w:eastAsia="en-US"/>
    </w:rPr>
  </w:style>
  <w:style w:type="paragraph" w:styleId="Nzev">
    <w:name w:val="Title"/>
    <w:aliases w:val="Nadpis3"/>
    <w:basedOn w:val="Normln"/>
    <w:next w:val="Normln"/>
    <w:link w:val="NzevChar"/>
    <w:uiPriority w:val="10"/>
    <w:qFormat/>
    <w:rsid w:val="007935CE"/>
    <w:pPr>
      <w:spacing w:before="120"/>
      <w:contextualSpacing/>
    </w:pPr>
    <w:rPr>
      <w:rFonts w:eastAsia="Times New Roman"/>
      <w:color w:val="000000"/>
      <w:spacing w:val="5"/>
      <w:kern w:val="28"/>
      <w:szCs w:val="52"/>
      <w:lang w:eastAsia="cs-CZ"/>
    </w:rPr>
  </w:style>
  <w:style w:type="character" w:customStyle="1" w:styleId="NzevChar">
    <w:name w:val="Název Char"/>
    <w:aliases w:val="Nadpis3 Char"/>
    <w:basedOn w:val="Standardnpsmoodstavce"/>
    <w:link w:val="Nzev"/>
    <w:uiPriority w:val="10"/>
    <w:rsid w:val="007935CE"/>
    <w:rPr>
      <w:rFonts w:ascii="Arial" w:eastAsia="Times New Roman" w:hAnsi="Arial" w:cs="Times New Roman"/>
      <w:color w:val="000000"/>
      <w:spacing w:val="5"/>
      <w:kern w:val="28"/>
      <w:sz w:val="24"/>
      <w:szCs w:val="52"/>
    </w:rPr>
  </w:style>
  <w:style w:type="character" w:styleId="Siln">
    <w:name w:val="Strong"/>
    <w:basedOn w:val="Standardnpsmoodstavce"/>
    <w:uiPriority w:val="22"/>
    <w:qFormat/>
    <w:rsid w:val="007935CE"/>
    <w:rPr>
      <w:b/>
      <w:bCs/>
    </w:rPr>
  </w:style>
  <w:style w:type="paragraph" w:styleId="Odstavecseseznamem">
    <w:name w:val="List Paragraph"/>
    <w:basedOn w:val="Normln"/>
    <w:uiPriority w:val="34"/>
    <w:qFormat/>
    <w:rsid w:val="007935CE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5CE"/>
    <w:pPr>
      <w:spacing w:before="480" w:after="0" w:line="276" w:lineRule="auto"/>
      <w:outlineLvl w:val="9"/>
    </w:pPr>
    <w:rPr>
      <w:rFonts w:ascii="Cambria" w:hAnsi="Cambria"/>
      <w:color w:val="365F91"/>
      <w:lang w:eastAsia="en-US"/>
    </w:rPr>
  </w:style>
  <w:style w:type="paragraph" w:customStyle="1" w:styleId="Default">
    <w:name w:val="Default"/>
    <w:rsid w:val="00A20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Werunka</dc:creator>
  <cp:lastModifiedBy>Werunka</cp:lastModifiedBy>
  <cp:revision>2</cp:revision>
  <dcterms:created xsi:type="dcterms:W3CDTF">2009-04-01T18:41:00Z</dcterms:created>
  <dcterms:modified xsi:type="dcterms:W3CDTF">2009-04-01T18:41:00Z</dcterms:modified>
</cp:coreProperties>
</file>