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A8" w:rsidRPr="002B27E7" w:rsidRDefault="002B27E7" w:rsidP="002B2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32"/>
          <w:szCs w:val="32"/>
        </w:rPr>
      </w:pPr>
      <w:r w:rsidRPr="002B27E7">
        <w:rPr>
          <w:b/>
          <w:i/>
          <w:sz w:val="32"/>
          <w:szCs w:val="32"/>
        </w:rPr>
        <w:t xml:space="preserve">Základní </w:t>
      </w:r>
      <w:proofErr w:type="spellStart"/>
      <w:r w:rsidRPr="002B27E7">
        <w:rPr>
          <w:b/>
          <w:i/>
          <w:sz w:val="32"/>
          <w:szCs w:val="32"/>
        </w:rPr>
        <w:t>téze</w:t>
      </w:r>
      <w:proofErr w:type="spellEnd"/>
      <w:r w:rsidRPr="002B27E7">
        <w:rPr>
          <w:b/>
          <w:i/>
          <w:sz w:val="32"/>
          <w:szCs w:val="32"/>
        </w:rPr>
        <w:t xml:space="preserve"> TMSP pro LS 2008 </w:t>
      </w:r>
    </w:p>
    <w:p w:rsidR="002B27E7" w:rsidRDefault="002B27E7"/>
    <w:p w:rsidR="002B27E7" w:rsidRDefault="002B27E7" w:rsidP="002B27E7">
      <w:r>
        <w:t>1. Vymezení základních pojmů sociální práce</w:t>
      </w:r>
    </w:p>
    <w:p w:rsidR="002B27E7" w:rsidRDefault="002B27E7" w:rsidP="002B27E7">
      <w:r>
        <w:t xml:space="preserve">Sociální péče, sociální práce, sociální problém, sociální případ. Teoretické </w:t>
      </w:r>
    </w:p>
    <w:p w:rsidR="002B27E7" w:rsidRDefault="002B27E7" w:rsidP="002B27E7">
      <w:r>
        <w:t>přístupy, obsah a rozsah pojmů.</w:t>
      </w:r>
    </w:p>
    <w:p w:rsidR="002B27E7" w:rsidRDefault="002B27E7" w:rsidP="002B27E7"/>
    <w:p w:rsidR="002B27E7" w:rsidRDefault="002B27E7" w:rsidP="002B27E7">
      <w:r>
        <w:t>2. Co je sociální práce. Co je jejím cíle.</w:t>
      </w:r>
    </w:p>
    <w:p w:rsidR="002B27E7" w:rsidRDefault="002B27E7" w:rsidP="002B27E7"/>
    <w:p w:rsidR="002B27E7" w:rsidRDefault="002B27E7" w:rsidP="002B27E7">
      <w:r>
        <w:t>3. Ozřejmit vztah sociální práce k ostatním oborům.</w:t>
      </w:r>
    </w:p>
    <w:p w:rsidR="002B27E7" w:rsidRDefault="002B27E7" w:rsidP="002B27E7"/>
    <w:p w:rsidR="002B27E7" w:rsidRDefault="002B27E7" w:rsidP="002B27E7">
      <w:r>
        <w:t>4. Reflexe opěrných bodů sociální práce: klient x sociální pracovník x společnost. Role sociálního pracovníka mezi normami společnosti a způsoby klienta.</w:t>
      </w:r>
    </w:p>
    <w:p w:rsidR="002B27E7" w:rsidRDefault="002B27E7" w:rsidP="002B27E7"/>
    <w:p w:rsidR="002B27E7" w:rsidRDefault="002B27E7" w:rsidP="002B27E7">
      <w:r>
        <w:t xml:space="preserve">5. </w:t>
      </w:r>
      <w:r w:rsidR="0015220C">
        <w:t xml:space="preserve">Etapy </w:t>
      </w:r>
      <w:proofErr w:type="spellStart"/>
      <w:r w:rsidR="0015220C">
        <w:t>socioterapeutického</w:t>
      </w:r>
      <w:proofErr w:type="spellEnd"/>
      <w:r w:rsidR="0015220C">
        <w:t xml:space="preserve"> procesu</w:t>
      </w:r>
    </w:p>
    <w:p w:rsidR="0015220C" w:rsidRDefault="0015220C" w:rsidP="002B27E7"/>
    <w:p w:rsidR="002B27E7" w:rsidRDefault="002B27E7" w:rsidP="002B27E7">
      <w:r>
        <w:t xml:space="preserve">6. </w:t>
      </w:r>
      <w:r w:rsidR="0015220C">
        <w:t xml:space="preserve">Sociální anamnéza </w:t>
      </w:r>
    </w:p>
    <w:p w:rsidR="0015220C" w:rsidRDefault="0015220C" w:rsidP="002B27E7"/>
    <w:p w:rsidR="002B27E7" w:rsidRDefault="002B27E7" w:rsidP="002B27E7">
      <w:r>
        <w:t>7. Rozhovor jako metoda k uvážlivé pomoci.</w:t>
      </w:r>
    </w:p>
    <w:p w:rsidR="002B27E7" w:rsidRDefault="002B27E7" w:rsidP="002B27E7"/>
    <w:p w:rsidR="002B27E7" w:rsidRDefault="002B27E7" w:rsidP="002B27E7">
      <w:r>
        <w:t xml:space="preserve">8. </w:t>
      </w:r>
      <w:r w:rsidR="0015220C">
        <w:t xml:space="preserve">Plán </w:t>
      </w:r>
      <w:proofErr w:type="spellStart"/>
      <w:r w:rsidR="0015220C">
        <w:t>socioterapie</w:t>
      </w:r>
      <w:proofErr w:type="spellEnd"/>
    </w:p>
    <w:p w:rsidR="002B27E7" w:rsidRDefault="002B27E7" w:rsidP="002B27E7"/>
    <w:p w:rsidR="002B27E7" w:rsidRDefault="002B27E7" w:rsidP="002B27E7">
      <w:r>
        <w:t xml:space="preserve">9. </w:t>
      </w:r>
      <w:r w:rsidR="0015220C">
        <w:t>Sociální intervence</w:t>
      </w:r>
    </w:p>
    <w:p w:rsidR="002B27E7" w:rsidRDefault="002B27E7" w:rsidP="002B27E7"/>
    <w:p w:rsidR="002B27E7" w:rsidRDefault="002B27E7" w:rsidP="002B27E7">
      <w:r>
        <w:t>10. Základní pracovní témata (zakázka, stížnost, návštěva)</w:t>
      </w:r>
    </w:p>
    <w:p w:rsidR="002B27E7" w:rsidRDefault="002B27E7" w:rsidP="002B27E7"/>
    <w:p w:rsidR="002B27E7" w:rsidRDefault="002B27E7" w:rsidP="002B27E7">
      <w:r>
        <w:t xml:space="preserve">11. </w:t>
      </w:r>
      <w:r w:rsidR="009B10DC">
        <w:t>Případová práce</w:t>
      </w:r>
    </w:p>
    <w:p w:rsidR="002B27E7" w:rsidRDefault="002B27E7" w:rsidP="002B27E7"/>
    <w:p w:rsidR="002B27E7" w:rsidRDefault="002B27E7" w:rsidP="002B27E7">
      <w:r>
        <w:t>12. Ukončení pracovního kontaktu s klientem.</w:t>
      </w:r>
    </w:p>
    <w:p w:rsidR="002B27E7" w:rsidRDefault="002B27E7" w:rsidP="002B27E7"/>
    <w:p w:rsidR="002B27E7" w:rsidRDefault="002B27E7" w:rsidP="002B27E7">
      <w:r>
        <w:t>13. Práce se spisy.</w:t>
      </w:r>
    </w:p>
    <w:p w:rsidR="002B27E7" w:rsidRDefault="002B27E7" w:rsidP="002B27E7"/>
    <w:p w:rsidR="002B27E7" w:rsidRDefault="002B27E7" w:rsidP="002B27E7">
      <w:r>
        <w:t>14. Krizová intervence a její specifika.</w:t>
      </w:r>
    </w:p>
    <w:p w:rsidR="002B27E7" w:rsidRDefault="002B27E7" w:rsidP="002B27E7"/>
    <w:p w:rsidR="002B27E7" w:rsidRDefault="002B27E7" w:rsidP="002B27E7">
      <w:r>
        <w:t>15. Etické principy, cíle a význam a specifičnost problému práce s klientem.</w:t>
      </w:r>
    </w:p>
    <w:p w:rsidR="002B27E7" w:rsidRDefault="002B27E7" w:rsidP="002B27E7"/>
    <w:p w:rsidR="002B27E7" w:rsidRDefault="002B27E7" w:rsidP="002B27E7">
      <w:r>
        <w:t>16.</w:t>
      </w:r>
      <w:r w:rsidR="00236832">
        <w:t xml:space="preserve"> Rozpoznání a ochrana hranic, osobních i profesionálních.</w:t>
      </w:r>
    </w:p>
    <w:p w:rsidR="00236832" w:rsidRDefault="00236832" w:rsidP="002B27E7"/>
    <w:p w:rsidR="00236832" w:rsidRDefault="00236832" w:rsidP="002B27E7">
      <w:r>
        <w:t>17. Vysvětlit pojmy krize, popsat možné zdroje krize.</w:t>
      </w:r>
    </w:p>
    <w:p w:rsidR="00236832" w:rsidRDefault="00236832" w:rsidP="002B27E7"/>
    <w:p w:rsidR="00236832" w:rsidRDefault="00236832" w:rsidP="002B27E7">
      <w:r>
        <w:t>18. Osobnost sociálního pracovníka.</w:t>
      </w:r>
    </w:p>
    <w:p w:rsidR="00236832" w:rsidRDefault="00236832" w:rsidP="002B27E7"/>
    <w:p w:rsidR="00236832" w:rsidRDefault="00236832" w:rsidP="002B27E7">
      <w:r>
        <w:t>19. Supervize a syndrom vyhoření.</w:t>
      </w:r>
    </w:p>
    <w:p w:rsidR="00236832" w:rsidRDefault="00236832" w:rsidP="002B27E7"/>
    <w:p w:rsidR="00236832" w:rsidRDefault="00236832" w:rsidP="002B27E7">
      <w:r>
        <w:t xml:space="preserve">20. Orientace v problematice klienta. Komplexní šetření, </w:t>
      </w:r>
      <w:proofErr w:type="spellStart"/>
      <w:r>
        <w:t>sociopsychická</w:t>
      </w:r>
      <w:proofErr w:type="spellEnd"/>
      <w:r>
        <w:t xml:space="preserve"> diagnóza.</w:t>
      </w:r>
    </w:p>
    <w:p w:rsidR="00236832" w:rsidRDefault="00236832" w:rsidP="002B27E7"/>
    <w:p w:rsidR="00236832" w:rsidRDefault="00236832" w:rsidP="002B27E7"/>
    <w:p w:rsidR="00236832" w:rsidRPr="00C542EB" w:rsidRDefault="00236832" w:rsidP="002B27E7">
      <w:pPr>
        <w:rPr>
          <w:rFonts w:ascii="Bell MT" w:hAnsi="Bell MT"/>
          <w:b/>
          <w:sz w:val="32"/>
          <w:szCs w:val="32"/>
        </w:rPr>
      </w:pPr>
      <w:r w:rsidRPr="00C542EB">
        <w:rPr>
          <w:rFonts w:ascii="Bell MT" w:hAnsi="Bell MT"/>
          <w:b/>
          <w:sz w:val="32"/>
          <w:szCs w:val="32"/>
        </w:rPr>
        <w:t>Doporu</w:t>
      </w:r>
      <w:r w:rsidRPr="00C542EB">
        <w:rPr>
          <w:b/>
          <w:sz w:val="32"/>
          <w:szCs w:val="32"/>
        </w:rPr>
        <w:t>č</w:t>
      </w:r>
      <w:r w:rsidRPr="00C542EB">
        <w:rPr>
          <w:rFonts w:ascii="Bell MT" w:hAnsi="Bell MT"/>
          <w:b/>
          <w:sz w:val="32"/>
          <w:szCs w:val="32"/>
        </w:rPr>
        <w:t xml:space="preserve">ená </w:t>
      </w:r>
      <w:r w:rsidR="00C542EB" w:rsidRPr="00C542EB">
        <w:rPr>
          <w:rFonts w:ascii="Bell MT" w:hAnsi="Bell MT"/>
          <w:b/>
          <w:sz w:val="32"/>
          <w:szCs w:val="32"/>
        </w:rPr>
        <w:t>literatura:</w:t>
      </w:r>
    </w:p>
    <w:p w:rsidR="00C542EB" w:rsidRDefault="00C542EB" w:rsidP="00C542EB"/>
    <w:p w:rsidR="00C542EB" w:rsidRDefault="00C542EB" w:rsidP="00C542EB">
      <w:proofErr w:type="spellStart"/>
      <w:r>
        <w:t>Gabal</w:t>
      </w:r>
      <w:proofErr w:type="spellEnd"/>
      <w:r>
        <w:t xml:space="preserve">, I. </w:t>
      </w:r>
      <w:proofErr w:type="spellStart"/>
      <w:r>
        <w:t>ed</w:t>
      </w:r>
      <w:proofErr w:type="spellEnd"/>
      <w:r>
        <w:t>. Etnické menšiny ve střední Evropě. Praha, G plus G, 1999.</w:t>
      </w:r>
    </w:p>
    <w:p w:rsidR="00C542EB" w:rsidRDefault="00C542EB" w:rsidP="00C542EB">
      <w:proofErr w:type="spellStart"/>
      <w:r>
        <w:lastRenderedPageBreak/>
        <w:t>Gabura</w:t>
      </w:r>
      <w:proofErr w:type="spellEnd"/>
      <w:r>
        <w:t xml:space="preserve">, J., </w:t>
      </w:r>
      <w:proofErr w:type="spellStart"/>
      <w:r>
        <w:t>Pružinská</w:t>
      </w:r>
      <w:proofErr w:type="spellEnd"/>
      <w:r>
        <w:t>, J. Poradenský proces. Praha: SLON, 1995.</w:t>
      </w:r>
    </w:p>
    <w:p w:rsidR="00C542EB" w:rsidRDefault="00C542EB" w:rsidP="00C542EB">
      <w:r>
        <w:t>Hartl, P. Komunita občanská a komunita terapeutická. Praha: Slon 1997.</w:t>
      </w:r>
    </w:p>
    <w:p w:rsidR="00C542EB" w:rsidRDefault="00C542EB" w:rsidP="00C542EB">
      <w:r>
        <w:t>KOPŘIVA, K.: Lidský vztah jako součást profese. Praha: Portál, 1997</w:t>
      </w:r>
    </w:p>
    <w:p w:rsidR="00C542EB" w:rsidRDefault="00C542EB" w:rsidP="00C542EB">
      <w:proofErr w:type="spellStart"/>
      <w:r>
        <w:t>Krakešová</w:t>
      </w:r>
      <w:proofErr w:type="spellEnd"/>
      <w:r>
        <w:t xml:space="preserve">, M. Výchovná a sociální terapie. In: Sborník Ministerstva práce a </w:t>
      </w:r>
      <w:proofErr w:type="spellStart"/>
      <w:r>
        <w:t>a</w:t>
      </w:r>
      <w:proofErr w:type="spellEnd"/>
      <w:r>
        <w:t xml:space="preserve"> diagnostiky, 2002</w:t>
      </w:r>
    </w:p>
    <w:p w:rsidR="00C542EB" w:rsidRDefault="00C542EB" w:rsidP="00C542EB">
      <w:r>
        <w:t>Králová, J. Speciální techniky sociální práce. Brno: Ústav psychologického poradenství</w:t>
      </w:r>
    </w:p>
    <w:p w:rsidR="00C542EB" w:rsidRDefault="00C542EB" w:rsidP="00C542EB">
      <w:r>
        <w:t>Matoušek, O. a kol. Metody a řízení sociální práce, Praha: Portál, 2002</w:t>
      </w:r>
    </w:p>
    <w:p w:rsidR="00C542EB" w:rsidRDefault="00C542EB" w:rsidP="00C542EB">
      <w:r>
        <w:t>Matoušek, O. a kol. Základy sociální práce, Praha: Portál, 2001</w:t>
      </w:r>
    </w:p>
    <w:p w:rsidR="00C542EB" w:rsidRDefault="00C542EB" w:rsidP="00C542EB">
      <w:r>
        <w:t>Matoušek, O. Slovník sociální práce. Praha: Portál, 2003.</w:t>
      </w:r>
    </w:p>
    <w:p w:rsidR="00C542EB" w:rsidRDefault="00C542EB" w:rsidP="00C542EB">
      <w:r>
        <w:t xml:space="preserve">Navrátil, P. </w:t>
      </w:r>
      <w:proofErr w:type="spellStart"/>
      <w:r>
        <w:t>ed</w:t>
      </w:r>
      <w:proofErr w:type="spellEnd"/>
      <w:r>
        <w:t>. Romové v české společnosti. Praha, Portál, 2003.</w:t>
      </w:r>
    </w:p>
    <w:p w:rsidR="00C542EB" w:rsidRDefault="00C542EB" w:rsidP="00C542EB">
      <w:r>
        <w:t>Navrátil, P. Teorie a metody sociální práce. Brno: Marek Zeman, 2001</w:t>
      </w:r>
    </w:p>
    <w:p w:rsidR="00C542EB" w:rsidRDefault="00C542EB" w:rsidP="00C542EB">
      <w:r>
        <w:t xml:space="preserve">Novotná, V., </w:t>
      </w:r>
      <w:proofErr w:type="spellStart"/>
      <w:r>
        <w:t>Schimerlingová</w:t>
      </w:r>
      <w:proofErr w:type="spellEnd"/>
      <w:r>
        <w:t>, V. Sociální práce, její vývoj a metodické postupy. Praha: UK, 1992.</w:t>
      </w:r>
    </w:p>
    <w:p w:rsidR="00C542EB" w:rsidRDefault="00C542EB" w:rsidP="00C542EB">
      <w:proofErr w:type="spellStart"/>
      <w:r>
        <w:t>Pichand</w:t>
      </w:r>
      <w:proofErr w:type="spellEnd"/>
      <w:r>
        <w:t xml:space="preserve">, C., </w:t>
      </w:r>
      <w:proofErr w:type="spellStart"/>
      <w:r>
        <w:t>thareanova</w:t>
      </w:r>
      <w:proofErr w:type="spellEnd"/>
      <w:r>
        <w:t xml:space="preserve">, I. Soužití se starými lidmi. Praha: Portál 1998. ISBN </w:t>
      </w:r>
    </w:p>
    <w:p w:rsidR="00C542EB" w:rsidRDefault="00C542EB" w:rsidP="00C542EB">
      <w:r>
        <w:t xml:space="preserve">Pospíšil, I. Práva národnostních menšin. Praha. </w:t>
      </w:r>
      <w:proofErr w:type="spellStart"/>
      <w:r>
        <w:t>Eurolex</w:t>
      </w:r>
      <w:proofErr w:type="spellEnd"/>
      <w:r>
        <w:t>, 2006.</w:t>
      </w:r>
    </w:p>
    <w:p w:rsidR="00C542EB" w:rsidRDefault="00C542EB" w:rsidP="00C542EB">
      <w:proofErr w:type="spellStart"/>
      <w:r>
        <w:t>Riskin</w:t>
      </w:r>
      <w:proofErr w:type="spellEnd"/>
      <w:r>
        <w:t xml:space="preserve">, </w:t>
      </w:r>
      <w:proofErr w:type="gramStart"/>
      <w:r>
        <w:t>L.L.</w:t>
      </w:r>
      <w:proofErr w:type="gramEnd"/>
      <w:r>
        <w:t xml:space="preserve">, Arnold, T., </w:t>
      </w:r>
      <w:proofErr w:type="spellStart"/>
      <w:r>
        <w:t>Keating</w:t>
      </w:r>
      <w:proofErr w:type="spellEnd"/>
      <w:r>
        <w:t xml:space="preserve">, J.M. Mediace aneb jak řešit konflikty. Praha: </w:t>
      </w:r>
      <w:proofErr w:type="spellStart"/>
      <w:r>
        <w:t>Pallata</w:t>
      </w:r>
      <w:proofErr w:type="spellEnd"/>
      <w:r>
        <w:t>, 1998.</w:t>
      </w:r>
    </w:p>
    <w:p w:rsidR="00C542EB" w:rsidRDefault="00C542EB" w:rsidP="00C542EB">
      <w:r>
        <w:t>Řezníček, Ivo. Metody sociální práce. Praha: Sociologické nakladatelství, 1994.</w:t>
      </w:r>
    </w:p>
    <w:p w:rsidR="00C542EB" w:rsidRDefault="00C542EB" w:rsidP="00C542EB">
      <w:proofErr w:type="spellStart"/>
      <w:r>
        <w:t>Sirovátka</w:t>
      </w:r>
      <w:proofErr w:type="spellEnd"/>
      <w:r>
        <w:t xml:space="preserve">, T. </w:t>
      </w:r>
      <w:proofErr w:type="spellStart"/>
      <w:r>
        <w:t>ed</w:t>
      </w:r>
      <w:proofErr w:type="spellEnd"/>
      <w:r>
        <w:t xml:space="preserve">. Menšiny a </w:t>
      </w:r>
      <w:proofErr w:type="spellStart"/>
      <w:r>
        <w:t>marginalizované</w:t>
      </w:r>
      <w:proofErr w:type="spellEnd"/>
      <w:r>
        <w:t xml:space="preserve"> skupiny v ČR. Brno, </w:t>
      </w:r>
      <w:proofErr w:type="spellStart"/>
      <w:r>
        <w:t>George</w:t>
      </w:r>
      <w:proofErr w:type="spellEnd"/>
      <w:r>
        <w:t xml:space="preserve"> </w:t>
      </w:r>
      <w:proofErr w:type="spellStart"/>
      <w:r>
        <w:t>Town</w:t>
      </w:r>
      <w:proofErr w:type="spellEnd"/>
      <w:r>
        <w:t>, 2002.</w:t>
      </w:r>
    </w:p>
    <w:p w:rsidR="00C542EB" w:rsidRDefault="00C542EB" w:rsidP="00C542EB">
      <w:r>
        <w:t>sociálních věcí ČR 1993. Praha: MPSV ČR, 1993.</w:t>
      </w:r>
    </w:p>
    <w:p w:rsidR="00C542EB" w:rsidRDefault="00C542EB" w:rsidP="00C542EB">
      <w:r>
        <w:t xml:space="preserve">Šišková, T. </w:t>
      </w:r>
      <w:proofErr w:type="spellStart"/>
      <w:r>
        <w:t>ed</w:t>
      </w:r>
      <w:proofErr w:type="spellEnd"/>
      <w:r>
        <w:t>. Menšiny a migranti v České republice. Praha, Portál, 2001.</w:t>
      </w:r>
    </w:p>
    <w:p w:rsidR="00C542EB" w:rsidRDefault="00C542EB" w:rsidP="00C542EB">
      <w:r>
        <w:t xml:space="preserve">Šišková, T. </w:t>
      </w:r>
      <w:proofErr w:type="spellStart"/>
      <w:r>
        <w:t>ed</w:t>
      </w:r>
      <w:proofErr w:type="spellEnd"/>
      <w:r>
        <w:t>. Menšiny a migranti v České republice. Praha, Portál, 2001.</w:t>
      </w:r>
    </w:p>
    <w:p w:rsidR="00C542EB" w:rsidRDefault="00C542EB" w:rsidP="00C542EB">
      <w:r>
        <w:t xml:space="preserve">Šišková, T. </w:t>
      </w:r>
      <w:proofErr w:type="spellStart"/>
      <w:r>
        <w:t>ed</w:t>
      </w:r>
      <w:proofErr w:type="spellEnd"/>
      <w:r>
        <w:t>. Výchova k toleranci a proti rasismu. Praha, Portál, 1998.</w:t>
      </w:r>
    </w:p>
    <w:p w:rsidR="00C542EB" w:rsidRDefault="00C542EB" w:rsidP="00C542EB">
      <w:proofErr w:type="spellStart"/>
      <w:r>
        <w:t>Úlehla</w:t>
      </w:r>
      <w:proofErr w:type="spellEnd"/>
      <w:r>
        <w:t>, I. Umění pomáhat. Písek: Renesance, 1996.</w:t>
      </w:r>
    </w:p>
    <w:p w:rsidR="00C542EB" w:rsidRDefault="00C542EB" w:rsidP="00C542EB">
      <w:r>
        <w:t>Vágnerová, M. Psychopatologie pro pomáhající profese. Praha: Portál, 1999</w:t>
      </w:r>
    </w:p>
    <w:p w:rsidR="00C542EB" w:rsidRDefault="00C542EB" w:rsidP="00C542EB">
      <w:proofErr w:type="spellStart"/>
      <w:r>
        <w:t>Yalom</w:t>
      </w:r>
      <w:proofErr w:type="spellEnd"/>
      <w:r>
        <w:t xml:space="preserve">, </w:t>
      </w:r>
      <w:proofErr w:type="spellStart"/>
      <w:r>
        <w:t>Irvin</w:t>
      </w:r>
      <w:proofErr w:type="spellEnd"/>
      <w:r>
        <w:t xml:space="preserve"> D. Teorie a praxe skupinové psychoterapie. Praha: Konfrontace, 1999</w:t>
      </w:r>
    </w:p>
    <w:p w:rsidR="00C542EB" w:rsidRDefault="00C542EB" w:rsidP="00C542EB">
      <w:r>
        <w:t xml:space="preserve">Časopis Sociální práce. </w:t>
      </w:r>
    </w:p>
    <w:p w:rsidR="002B27E7" w:rsidRDefault="002B27E7" w:rsidP="002B27E7"/>
    <w:p w:rsidR="002B27E7" w:rsidRDefault="002B27E7" w:rsidP="002B27E7"/>
    <w:p w:rsidR="002B27E7" w:rsidRDefault="002B27E7" w:rsidP="002B27E7"/>
    <w:p w:rsidR="002B27E7" w:rsidRDefault="002B27E7" w:rsidP="002B27E7"/>
    <w:p w:rsidR="002B27E7" w:rsidRDefault="002B27E7"/>
    <w:sectPr w:rsidR="002B27E7" w:rsidSect="00C94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27E7"/>
    <w:rsid w:val="0015220C"/>
    <w:rsid w:val="00236832"/>
    <w:rsid w:val="002B27E7"/>
    <w:rsid w:val="009B10DC"/>
    <w:rsid w:val="00AB5463"/>
    <w:rsid w:val="00C542EB"/>
    <w:rsid w:val="00C8684C"/>
    <w:rsid w:val="00C9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27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mašát</dc:creator>
  <cp:keywords/>
  <dc:description/>
  <cp:lastModifiedBy>mašát</cp:lastModifiedBy>
  <cp:revision>3</cp:revision>
  <dcterms:created xsi:type="dcterms:W3CDTF">2008-04-23T10:54:00Z</dcterms:created>
  <dcterms:modified xsi:type="dcterms:W3CDTF">2008-04-23T11:09:00Z</dcterms:modified>
</cp:coreProperties>
</file>