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66" w:rsidRDefault="001623BC" w:rsidP="0052203A">
      <w:pPr>
        <w:rPr>
          <w:noProof/>
        </w:rPr>
      </w:pPr>
      <w:r>
        <w:rPr>
          <w:rFonts w:ascii="Calibri" w:hAnsi="Calibri" w:cs="Calibri"/>
          <w:b/>
          <w:bCs/>
          <w:noProof/>
          <w:color w:val="00000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-307340</wp:posOffset>
            </wp:positionH>
            <wp:positionV relativeFrom="margin">
              <wp:posOffset>-469265</wp:posOffset>
            </wp:positionV>
            <wp:extent cx="3446145" cy="14268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BK-Jabok V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45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44609E" w:rsidRDefault="0044609E" w:rsidP="0044609E">
      <w:pPr>
        <w:rPr>
          <w:rFonts w:ascii="Roboto Condensed" w:hAnsi="Roboto Condensed" w:cs="Segoe UI"/>
        </w:rPr>
      </w:pPr>
    </w:p>
    <w:p w:rsidR="0044609E" w:rsidRDefault="0044609E" w:rsidP="0044609E">
      <w:pPr>
        <w:jc w:val="both"/>
        <w:rPr>
          <w:rFonts w:ascii="Roboto Condensed" w:hAnsi="Roboto Condensed" w:cs="Segoe UI"/>
        </w:rPr>
      </w:pPr>
    </w:p>
    <w:p w:rsidR="00CB1F13" w:rsidRPr="00604D10" w:rsidRDefault="00CB1F13" w:rsidP="0044609E">
      <w:pPr>
        <w:jc w:val="both"/>
        <w:rPr>
          <w:rFonts w:ascii="Roboto Condensed" w:hAnsi="Roboto Condensed" w:cs="Segoe UI"/>
          <w:sz w:val="22"/>
          <w:szCs w:val="22"/>
        </w:rPr>
      </w:pPr>
      <w:r w:rsidRPr="00604D10">
        <w:rPr>
          <w:rFonts w:ascii="Roboto Condensed" w:hAnsi="Roboto Condensed" w:cs="Segoe UI"/>
          <w:sz w:val="22"/>
          <w:szCs w:val="22"/>
        </w:rPr>
        <w:t>Č. j.  Jabok/</w:t>
      </w:r>
      <w:r w:rsidR="00D52356">
        <w:rPr>
          <w:rFonts w:ascii="Roboto Condensed" w:hAnsi="Roboto Condensed" w:cs="Segoe UI"/>
          <w:sz w:val="22"/>
          <w:szCs w:val="22"/>
        </w:rPr>
        <w:t>2020/1044</w:t>
      </w:r>
    </w:p>
    <w:p w:rsidR="00CB1F13" w:rsidRPr="00604D10" w:rsidRDefault="00CB1F13" w:rsidP="00CB1F13">
      <w:pPr>
        <w:jc w:val="both"/>
        <w:rPr>
          <w:rFonts w:ascii="Roboto Condensed" w:hAnsi="Roboto Condensed" w:cs="Segoe UI"/>
          <w:sz w:val="22"/>
          <w:szCs w:val="22"/>
        </w:rPr>
      </w:pPr>
    </w:p>
    <w:p w:rsidR="00CB1F13" w:rsidRDefault="00CB1F13" w:rsidP="00CB1F13">
      <w:pPr>
        <w:jc w:val="center"/>
        <w:rPr>
          <w:rFonts w:ascii="Ladislav" w:hAnsi="Ladislav" w:cs="Segoe UI"/>
          <w:b/>
          <w:sz w:val="36"/>
          <w:szCs w:val="36"/>
        </w:rPr>
      </w:pPr>
      <w:r w:rsidRPr="003A6BCF">
        <w:rPr>
          <w:rFonts w:ascii="Ladislav" w:hAnsi="Ladislav" w:cs="Segoe UI"/>
          <w:b/>
          <w:sz w:val="36"/>
          <w:szCs w:val="36"/>
        </w:rPr>
        <w:t>Provozní řád šatny a studovny</w:t>
      </w:r>
    </w:p>
    <w:p w:rsidR="003A6BCF" w:rsidRPr="003A6BCF" w:rsidRDefault="003A6BCF" w:rsidP="00CB1F13">
      <w:pPr>
        <w:jc w:val="center"/>
        <w:rPr>
          <w:rFonts w:ascii="Ladislav" w:hAnsi="Ladislav" w:cs="Segoe UI"/>
          <w:b/>
          <w:sz w:val="36"/>
          <w:szCs w:val="36"/>
        </w:rPr>
      </w:pPr>
    </w:p>
    <w:p w:rsidR="00CB1F13" w:rsidRPr="00604D10" w:rsidRDefault="00CB1F13" w:rsidP="00CB1F13">
      <w:pPr>
        <w:jc w:val="both"/>
        <w:rPr>
          <w:rFonts w:ascii="Roboto Condensed" w:hAnsi="Roboto Condensed" w:cs="Segoe UI"/>
          <w:sz w:val="22"/>
          <w:szCs w:val="22"/>
        </w:rPr>
      </w:pPr>
      <w:r w:rsidRPr="00604D10">
        <w:rPr>
          <w:rFonts w:ascii="Roboto Condensed" w:hAnsi="Roboto Condensed" w:cs="Segoe UI"/>
          <w:sz w:val="22"/>
          <w:szCs w:val="22"/>
        </w:rPr>
        <w:t>JABOK – Vyšší odborná škola sociálně pedagogická a teologická se sídl</w:t>
      </w:r>
      <w:r w:rsidR="006624AE">
        <w:rPr>
          <w:rFonts w:ascii="Roboto Condensed" w:hAnsi="Roboto Condensed" w:cs="Segoe UI"/>
          <w:sz w:val="22"/>
          <w:szCs w:val="22"/>
        </w:rPr>
        <w:t xml:space="preserve">em v Praze 2, Salmovská 1538/8 </w:t>
      </w:r>
      <w:r w:rsidRPr="00604D10">
        <w:rPr>
          <w:rFonts w:ascii="Roboto Condensed" w:hAnsi="Roboto Condensed" w:cs="Segoe UI"/>
          <w:sz w:val="22"/>
          <w:szCs w:val="22"/>
        </w:rPr>
        <w:t>(dále jen „škola“)</w:t>
      </w:r>
      <w:r w:rsidR="006624AE">
        <w:rPr>
          <w:rFonts w:ascii="Roboto Condensed" w:hAnsi="Roboto Condensed" w:cs="Segoe UI"/>
          <w:sz w:val="22"/>
          <w:szCs w:val="22"/>
        </w:rPr>
        <w:t>,</w:t>
      </w:r>
      <w:r w:rsidRPr="00604D10">
        <w:rPr>
          <w:rFonts w:ascii="Roboto Condensed" w:hAnsi="Roboto Condensed" w:cs="Segoe UI"/>
          <w:sz w:val="22"/>
          <w:szCs w:val="22"/>
        </w:rPr>
        <w:t xml:space="preserve"> vydává v zájmu zabezpečení řádné správy a ochrany majetku i podmínek pro provádění neformálního setkávání studentů a zaměstnanců Jabok VOŠ  následující Provozní řád.</w:t>
      </w:r>
    </w:p>
    <w:p w:rsidR="00CB1F13" w:rsidRPr="00604D10" w:rsidRDefault="00CB1F13" w:rsidP="00CB1F13">
      <w:pPr>
        <w:jc w:val="both"/>
        <w:rPr>
          <w:rFonts w:ascii="Roboto Condensed" w:hAnsi="Roboto Condensed" w:cs="Segoe UI"/>
          <w:sz w:val="22"/>
          <w:szCs w:val="22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1</w:t>
      </w:r>
    </w:p>
    <w:p w:rsidR="00CB1F13" w:rsidRPr="003A6BCF" w:rsidRDefault="00CB1F13" w:rsidP="003A6BCF">
      <w:pPr>
        <w:spacing w:after="120"/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Základní ustanovení</w:t>
      </w:r>
    </w:p>
    <w:p w:rsidR="00CB1F13" w:rsidRPr="00604D10" w:rsidRDefault="00CB1F13" w:rsidP="00C73C76">
      <w:pPr>
        <w:pStyle w:val="Odstavecseseznamem"/>
        <w:numPr>
          <w:ilvl w:val="0"/>
          <w:numId w:val="1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Provozní řád se vztahuje na vše</w:t>
      </w:r>
      <w:r w:rsidR="00AD254B" w:rsidRPr="00604D10">
        <w:rPr>
          <w:rFonts w:ascii="Roboto Condensed" w:hAnsi="Roboto Condensed" w:cs="Segoe UI"/>
        </w:rPr>
        <w:t>chny uživatele šatny a studovny a</w:t>
      </w:r>
      <w:r w:rsidRPr="00604D10">
        <w:rPr>
          <w:rFonts w:ascii="Roboto Condensed" w:hAnsi="Roboto Condensed" w:cs="Segoe UI"/>
        </w:rPr>
        <w:t xml:space="preserve"> jejího příslušenství. </w:t>
      </w:r>
    </w:p>
    <w:p w:rsidR="00CB1F13" w:rsidRPr="00604D10" w:rsidRDefault="00CB1F13" w:rsidP="00C73C76">
      <w:pPr>
        <w:pStyle w:val="Odstavecseseznamem"/>
        <w:numPr>
          <w:ilvl w:val="0"/>
          <w:numId w:val="1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Návštěvníci vyjadřují svůj souhlas s dodržováním tohoto Provozního řádu konkludentně – vstupem do prostor šatny a studovny.</w:t>
      </w:r>
    </w:p>
    <w:p w:rsidR="00CB1F13" w:rsidRPr="00604D10" w:rsidRDefault="00CB1F13" w:rsidP="00CB1F13">
      <w:pPr>
        <w:jc w:val="both"/>
        <w:rPr>
          <w:rFonts w:ascii="Roboto Condensed" w:hAnsi="Roboto Condensed" w:cs="Segoe UI"/>
          <w:b/>
          <w:sz w:val="22"/>
          <w:szCs w:val="22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2</w:t>
      </w:r>
    </w:p>
    <w:p w:rsidR="00CB1F13" w:rsidRPr="00604D10" w:rsidRDefault="00CB1F13" w:rsidP="003A6BCF">
      <w:pPr>
        <w:spacing w:after="120"/>
        <w:jc w:val="center"/>
        <w:rPr>
          <w:rFonts w:ascii="Roboto Condensed" w:hAnsi="Roboto Condensed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Prevence škod</w:t>
      </w:r>
    </w:p>
    <w:p w:rsidR="00CB1F13" w:rsidRPr="00604D10" w:rsidRDefault="00CB1F13" w:rsidP="00CB1F13">
      <w:pPr>
        <w:pStyle w:val="Odstavecseseznamem"/>
        <w:numPr>
          <w:ilvl w:val="0"/>
          <w:numId w:val="2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 xml:space="preserve">Každý je povinen si počínat tak, aby nedocházelo ke škodám na majetku, zdraví a životě všech uživatelů.  </w:t>
      </w:r>
    </w:p>
    <w:p w:rsidR="00CB1F13" w:rsidRPr="00604D10" w:rsidRDefault="00CB1F13" w:rsidP="00CB1F13">
      <w:pPr>
        <w:pStyle w:val="Odstavecseseznamem"/>
        <w:numPr>
          <w:ilvl w:val="0"/>
          <w:numId w:val="2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Každý je povinen předcházet vzniku škod.</w:t>
      </w:r>
    </w:p>
    <w:p w:rsidR="00CB1F13" w:rsidRPr="00604D10" w:rsidRDefault="00CB1F13" w:rsidP="00CB1F13">
      <w:pPr>
        <w:jc w:val="both"/>
        <w:rPr>
          <w:rFonts w:ascii="Roboto Condensed" w:hAnsi="Roboto Condensed" w:cs="Segoe UI"/>
          <w:sz w:val="22"/>
          <w:szCs w:val="22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3</w:t>
      </w:r>
    </w:p>
    <w:p w:rsidR="00CB1F13" w:rsidRPr="00604D10" w:rsidRDefault="00CB1F13" w:rsidP="003A6BCF">
      <w:pPr>
        <w:spacing w:after="120"/>
        <w:jc w:val="center"/>
        <w:rPr>
          <w:rFonts w:ascii="Roboto Condensed" w:hAnsi="Roboto Condensed" w:cs="Segoe UI"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Vstup do šatny a studovny</w:t>
      </w:r>
    </w:p>
    <w:p w:rsidR="00CB1F13" w:rsidRPr="00C73C76" w:rsidRDefault="00CB1F13" w:rsidP="00C73C76">
      <w:pPr>
        <w:pStyle w:val="Odstavecseseznamem"/>
        <w:numPr>
          <w:ilvl w:val="0"/>
          <w:numId w:val="12"/>
        </w:numPr>
        <w:spacing w:after="0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 xml:space="preserve">Vstup do </w:t>
      </w:r>
      <w:r w:rsidR="006624AE">
        <w:rPr>
          <w:rFonts w:ascii="Roboto Condensed" w:hAnsi="Roboto Condensed" w:cs="Segoe UI"/>
        </w:rPr>
        <w:t>šatny a studovny</w:t>
      </w:r>
      <w:r w:rsidRPr="00604D10">
        <w:rPr>
          <w:rFonts w:ascii="Roboto Condensed" w:hAnsi="Roboto Condensed" w:cs="Segoe UI"/>
        </w:rPr>
        <w:t xml:space="preserve"> je povolen pouze oprávněným osobám, uživatelům, zaměstnancům, stude</w:t>
      </w:r>
      <w:r w:rsidR="00AD254B" w:rsidRPr="00604D10">
        <w:rPr>
          <w:rFonts w:ascii="Roboto Condensed" w:hAnsi="Roboto Condensed" w:cs="Segoe UI"/>
        </w:rPr>
        <w:t>ntům školy a studentům bydlícím</w:t>
      </w:r>
      <w:r w:rsidRPr="00604D10">
        <w:rPr>
          <w:rFonts w:ascii="Roboto Condensed" w:hAnsi="Roboto Condensed" w:cs="Segoe UI"/>
        </w:rPr>
        <w:t xml:space="preserve"> na ubytovně. Vstupní kód je pravidelně měněn a je přístupný na ISu nebo u provozních pracovníků.</w:t>
      </w:r>
    </w:p>
    <w:p w:rsidR="00CB1F13" w:rsidRPr="00604D10" w:rsidRDefault="00CB1F13" w:rsidP="00CB1F13">
      <w:pPr>
        <w:pStyle w:val="Odstavecseseznamem"/>
        <w:spacing w:after="0"/>
        <w:ind w:left="284"/>
        <w:jc w:val="both"/>
        <w:rPr>
          <w:rFonts w:ascii="Roboto Condensed" w:hAnsi="Roboto Condensed" w:cs="Segoe UI"/>
          <w:b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4</w:t>
      </w:r>
    </w:p>
    <w:p w:rsidR="00CB1F13" w:rsidRPr="003A6BCF" w:rsidRDefault="00CB1F13" w:rsidP="003A6BCF">
      <w:pPr>
        <w:spacing w:after="120"/>
        <w:jc w:val="center"/>
        <w:rPr>
          <w:rFonts w:ascii="Ladislav" w:hAnsi="Ladislav" w:cs="Segoe UI"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Provoz šatny a studovny</w:t>
      </w:r>
    </w:p>
    <w:p w:rsidR="00CB1F13" w:rsidRPr="00604D10" w:rsidRDefault="00CB1F13" w:rsidP="00CB1F13">
      <w:pPr>
        <w:pStyle w:val="Odstavecseseznamem"/>
        <w:numPr>
          <w:ilvl w:val="0"/>
          <w:numId w:val="4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Šatnu a studovnu je možné navštívit v</w:t>
      </w:r>
      <w:r w:rsidR="00262126" w:rsidRPr="00604D10">
        <w:rPr>
          <w:rFonts w:ascii="Roboto Condensed" w:hAnsi="Roboto Condensed" w:cs="Segoe UI"/>
        </w:rPr>
        <w:t> pondělí v době od 8:00 do 22:00 hod., ostatní</w:t>
      </w:r>
      <w:r w:rsidRPr="00604D10">
        <w:rPr>
          <w:rFonts w:ascii="Roboto Condensed" w:hAnsi="Roboto Condensed" w:cs="Segoe UI"/>
        </w:rPr>
        <w:t xml:space="preserve"> pracovní dny </w:t>
      </w:r>
      <w:r w:rsidR="00262126" w:rsidRPr="00604D10">
        <w:rPr>
          <w:rFonts w:ascii="Roboto Condensed" w:hAnsi="Roboto Condensed" w:cs="Segoe UI"/>
        </w:rPr>
        <w:t>a</w:t>
      </w:r>
      <w:r w:rsidRPr="00604D10">
        <w:rPr>
          <w:rFonts w:ascii="Roboto Condensed" w:hAnsi="Roboto Condensed" w:cs="Segoe UI"/>
        </w:rPr>
        <w:t xml:space="preserve"> o víkendu</w:t>
      </w:r>
      <w:r w:rsidR="00262126" w:rsidRPr="00604D10">
        <w:rPr>
          <w:rFonts w:ascii="Roboto Condensed" w:hAnsi="Roboto Condensed" w:cs="Segoe UI"/>
        </w:rPr>
        <w:t xml:space="preserve"> od 7:00 do 22:00 hod. </w:t>
      </w:r>
    </w:p>
    <w:p w:rsidR="00CB1F13" w:rsidRPr="00604D10" w:rsidRDefault="00CB1F13" w:rsidP="00CB1F13">
      <w:pPr>
        <w:pStyle w:val="Odstavecseseznamem"/>
        <w:numPr>
          <w:ilvl w:val="0"/>
          <w:numId w:val="4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Po 22:00 hodině  jsou všichni uživatelé povinni opustit tyto prostory.</w:t>
      </w:r>
    </w:p>
    <w:p w:rsidR="00CB1F13" w:rsidRPr="00604D10" w:rsidRDefault="00CB1F13" w:rsidP="00CB1F13">
      <w:pPr>
        <w:pStyle w:val="Odstavecseseznamem"/>
        <w:numPr>
          <w:ilvl w:val="0"/>
          <w:numId w:val="4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 xml:space="preserve">V prostorách </w:t>
      </w:r>
      <w:r w:rsidR="006624AE">
        <w:rPr>
          <w:rFonts w:ascii="Roboto Condensed" w:hAnsi="Roboto Condensed" w:cs="Segoe UI"/>
        </w:rPr>
        <w:t>šatny a studovny</w:t>
      </w:r>
      <w:bookmarkStart w:id="0" w:name="_GoBack"/>
      <w:bookmarkEnd w:id="0"/>
      <w:r w:rsidRPr="00604D10">
        <w:rPr>
          <w:rFonts w:ascii="Roboto Condensed" w:hAnsi="Roboto Condensed" w:cs="Segoe UI"/>
        </w:rPr>
        <w:t xml:space="preserve"> není dovoleno přespávat.</w:t>
      </w:r>
    </w:p>
    <w:p w:rsidR="00CB1F13" w:rsidRPr="00604D10" w:rsidRDefault="00CB1F13" w:rsidP="00CB1F13">
      <w:pPr>
        <w:jc w:val="both"/>
        <w:rPr>
          <w:rFonts w:ascii="Roboto Condensed" w:hAnsi="Roboto Condensed" w:cs="Segoe UI"/>
          <w:sz w:val="22"/>
          <w:szCs w:val="22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5</w:t>
      </w:r>
    </w:p>
    <w:p w:rsidR="00CB1F13" w:rsidRPr="00604D10" w:rsidRDefault="00CB1F13" w:rsidP="003A6BCF">
      <w:pPr>
        <w:spacing w:after="120"/>
        <w:jc w:val="center"/>
        <w:rPr>
          <w:rFonts w:ascii="Roboto Condensed" w:hAnsi="Roboto Condensed" w:cs="Segoe UI"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Konzumace nápojů a kouření</w:t>
      </w:r>
    </w:p>
    <w:p w:rsidR="00CB1F13" w:rsidRPr="00604D10" w:rsidRDefault="00CB1F13" w:rsidP="00CB1F13">
      <w:pPr>
        <w:pStyle w:val="Odstavecseseznamem"/>
        <w:numPr>
          <w:ilvl w:val="0"/>
          <w:numId w:val="5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V prostorách šatny a studovny je možné uvařit si čaj nebo kávu. Je samozřejmé, že každý umyje a uklidí použité nádobí.</w:t>
      </w:r>
    </w:p>
    <w:p w:rsidR="00CB1F13" w:rsidRPr="00604D10" w:rsidRDefault="00CB1F13" w:rsidP="00CB1F13">
      <w:pPr>
        <w:pStyle w:val="Odstavecseseznamem"/>
        <w:numPr>
          <w:ilvl w:val="0"/>
          <w:numId w:val="5"/>
        </w:numPr>
        <w:spacing w:after="0"/>
        <w:ind w:left="284" w:hanging="295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 xml:space="preserve">Zákaz kouření (včetně elektronických cigaret) platí v celém areálu školy, tedy i v těchto prostorách. </w:t>
      </w:r>
    </w:p>
    <w:p w:rsidR="00CB1F13" w:rsidRPr="00604D10" w:rsidRDefault="00CB1F13" w:rsidP="00CB1F13">
      <w:pPr>
        <w:pStyle w:val="Odstavecseseznamem"/>
        <w:spacing w:after="0"/>
        <w:ind w:left="284"/>
        <w:jc w:val="both"/>
        <w:rPr>
          <w:rFonts w:ascii="Roboto Condensed" w:hAnsi="Roboto Condensed" w:cs="Segoe UI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6</w:t>
      </w:r>
    </w:p>
    <w:p w:rsidR="00CB1F13" w:rsidRPr="00604D10" w:rsidRDefault="00CB1F13" w:rsidP="003A6BCF">
      <w:pPr>
        <w:spacing w:after="120"/>
        <w:jc w:val="center"/>
        <w:rPr>
          <w:rFonts w:ascii="Roboto Condensed" w:hAnsi="Roboto Condensed" w:cs="Segoe UI"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Pravidla pro používání šatních skříněk</w:t>
      </w:r>
    </w:p>
    <w:p w:rsidR="00A47DA1" w:rsidRPr="00604D10" w:rsidRDefault="00CB1F13" w:rsidP="00C73C76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Šatní skříňky umístěné v šatně jsou určeny pro dočasné ukládání osobních věcí v průběhu jednoho dne, kdy jsou šatn</w:t>
      </w:r>
      <w:r w:rsidR="00AD254B" w:rsidRPr="00604D10">
        <w:rPr>
          <w:rFonts w:ascii="Roboto Condensed" w:hAnsi="Roboto Condensed" w:cs="Segoe UI"/>
        </w:rPr>
        <w:t>a a studovna oficiálně otevřeny</w:t>
      </w:r>
      <w:r w:rsidRPr="00604D10">
        <w:rPr>
          <w:rFonts w:ascii="Roboto Condensed" w:hAnsi="Roboto Condensed" w:cs="Segoe UI"/>
        </w:rPr>
        <w:t xml:space="preserve"> (</w:t>
      </w:r>
      <w:r w:rsidR="00AD254B" w:rsidRPr="00604D10">
        <w:rPr>
          <w:rFonts w:ascii="Roboto Condensed" w:hAnsi="Roboto Condensed" w:cs="Segoe UI"/>
        </w:rPr>
        <w:t>v</w:t>
      </w:r>
      <w:r w:rsidR="00794B88" w:rsidRPr="00604D10">
        <w:rPr>
          <w:rFonts w:ascii="Roboto Condensed" w:hAnsi="Roboto Condensed" w:cs="Segoe UI"/>
        </w:rPr>
        <w:t>iz Čl</w:t>
      </w:r>
      <w:r w:rsidRPr="00604D10">
        <w:rPr>
          <w:rFonts w:ascii="Roboto Condensed" w:hAnsi="Roboto Condensed" w:cs="Segoe UI"/>
        </w:rPr>
        <w:t>. 4)</w:t>
      </w:r>
      <w:r w:rsidR="00AD254B" w:rsidRPr="00604D10">
        <w:rPr>
          <w:rFonts w:ascii="Roboto Condensed" w:hAnsi="Roboto Condensed" w:cs="Segoe UI"/>
        </w:rPr>
        <w:t>.</w:t>
      </w:r>
    </w:p>
    <w:p w:rsidR="00A47DA1" w:rsidRPr="00604D10" w:rsidRDefault="00CB1F13" w:rsidP="00C73C76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lastRenderedPageBreak/>
        <w:t>Skříňky nejsou určeny k odkládání cenných věcí a předmětů, které by znečistily nebo poškodily skříňky a obtěžovaly okolí, např. hořlav</w:t>
      </w:r>
      <w:r w:rsidR="00AD254B" w:rsidRPr="00604D10">
        <w:rPr>
          <w:rFonts w:ascii="Roboto Condensed" w:hAnsi="Roboto Condensed" w:cs="Segoe UI"/>
        </w:rPr>
        <w:t xml:space="preserve">ých </w:t>
      </w:r>
      <w:r w:rsidRPr="00604D10">
        <w:rPr>
          <w:rFonts w:ascii="Roboto Condensed" w:hAnsi="Roboto Condensed" w:cs="Segoe UI"/>
        </w:rPr>
        <w:t>lát</w:t>
      </w:r>
      <w:r w:rsidR="00AD254B" w:rsidRPr="00604D10">
        <w:rPr>
          <w:rFonts w:ascii="Roboto Condensed" w:hAnsi="Roboto Condensed" w:cs="Segoe UI"/>
        </w:rPr>
        <w:t>e</w:t>
      </w:r>
      <w:r w:rsidRPr="00604D10">
        <w:rPr>
          <w:rFonts w:ascii="Roboto Condensed" w:hAnsi="Roboto Condensed" w:cs="Segoe UI"/>
        </w:rPr>
        <w:t xml:space="preserve">k. </w:t>
      </w:r>
    </w:p>
    <w:p w:rsidR="00A47DA1" w:rsidRPr="00604D10" w:rsidRDefault="00CB1F13" w:rsidP="00C73C76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 xml:space="preserve">Uživatel je oprávněn užívat skříňku jen v souladu s účelem, jemuž slouží. </w:t>
      </w:r>
    </w:p>
    <w:p w:rsidR="00A47DA1" w:rsidRPr="00604D10" w:rsidRDefault="00CB1F13" w:rsidP="00C73C76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Uživatel je povinen vyklidit skříňku při odchodu nejpozději do 22. hodin tentýž den, kdy skříňku použil.</w:t>
      </w:r>
    </w:p>
    <w:p w:rsidR="00A47DA1" w:rsidRPr="00604D10" w:rsidRDefault="00CB1F13" w:rsidP="00C73C76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Za ztrátu nebo poškození klíče a zámku zaplatí uživatel pokutu 500 Kč.</w:t>
      </w:r>
    </w:p>
    <w:p w:rsidR="00CB1F13" w:rsidRPr="00604D10" w:rsidRDefault="00CB1F13" w:rsidP="00C73C76">
      <w:pPr>
        <w:pStyle w:val="Odstavecseseznamem"/>
        <w:numPr>
          <w:ilvl w:val="0"/>
          <w:numId w:val="6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 xml:space="preserve">Na </w:t>
      </w:r>
      <w:r w:rsidR="002A38B9" w:rsidRPr="00604D10">
        <w:rPr>
          <w:rFonts w:ascii="Roboto Condensed" w:hAnsi="Roboto Condensed" w:cs="Segoe UI"/>
        </w:rPr>
        <w:t xml:space="preserve">začátku dalšího </w:t>
      </w:r>
      <w:r w:rsidRPr="00604D10">
        <w:rPr>
          <w:rFonts w:ascii="Roboto Condensed" w:hAnsi="Roboto Condensed" w:cs="Segoe UI"/>
        </w:rPr>
        <w:t>pracovního týdne budou skříňky zkontrolovány</w:t>
      </w:r>
      <w:r w:rsidR="00AD254B" w:rsidRPr="00604D10">
        <w:rPr>
          <w:rFonts w:ascii="Roboto Condensed" w:hAnsi="Roboto Condensed" w:cs="Segoe UI"/>
        </w:rPr>
        <w:t xml:space="preserve">, </w:t>
      </w:r>
      <w:r w:rsidRPr="00604D10">
        <w:rPr>
          <w:rFonts w:ascii="Roboto Condensed" w:hAnsi="Roboto Condensed" w:cs="Segoe UI"/>
        </w:rPr>
        <w:t xml:space="preserve">zamčené skříňky otevřeny a obsah skříňky uložen. Majiteli budou </w:t>
      </w:r>
      <w:r w:rsidR="0044609E" w:rsidRPr="00604D10">
        <w:rPr>
          <w:rFonts w:ascii="Roboto Condensed" w:hAnsi="Roboto Condensed" w:cs="Segoe UI"/>
        </w:rPr>
        <w:t>vráceny za poplatek 100 Kč.</w:t>
      </w:r>
    </w:p>
    <w:p w:rsidR="00CB1F13" w:rsidRPr="00604D10" w:rsidRDefault="00CB1F13" w:rsidP="00CB1F13">
      <w:pPr>
        <w:jc w:val="both"/>
        <w:rPr>
          <w:rFonts w:ascii="Roboto Condensed" w:hAnsi="Roboto Condensed" w:cs="Segoe UI"/>
          <w:b/>
          <w:sz w:val="22"/>
          <w:szCs w:val="22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7</w:t>
      </w:r>
    </w:p>
    <w:p w:rsidR="00CB1F13" w:rsidRPr="003A6BCF" w:rsidRDefault="00CB1F13" w:rsidP="003A6BCF">
      <w:pPr>
        <w:spacing w:after="120"/>
        <w:jc w:val="center"/>
        <w:rPr>
          <w:rFonts w:ascii="Ladislav" w:hAnsi="Ladislav" w:cs="Segoe UI"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Čistota a pořádek v prostorách</w:t>
      </w:r>
    </w:p>
    <w:p w:rsidR="00CB1F13" w:rsidRPr="00604D10" w:rsidRDefault="00CB1F13" w:rsidP="00C73C76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V šatně, studovně i na toaletě se pravidelně uklízí.</w:t>
      </w:r>
    </w:p>
    <w:p w:rsidR="00CB1F13" w:rsidRPr="00604D10" w:rsidRDefault="00CB1F13" w:rsidP="00CB1F13">
      <w:pPr>
        <w:jc w:val="both"/>
        <w:rPr>
          <w:rFonts w:ascii="Roboto Condensed" w:hAnsi="Roboto Condensed" w:cs="Segoe UI"/>
          <w:b/>
          <w:sz w:val="22"/>
          <w:szCs w:val="22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8</w:t>
      </w:r>
    </w:p>
    <w:p w:rsidR="00CB1F13" w:rsidRPr="003A6BCF" w:rsidRDefault="00CB1F13" w:rsidP="003A6BCF">
      <w:pPr>
        <w:spacing w:after="120"/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Protipožární prevence</w:t>
      </w:r>
    </w:p>
    <w:p w:rsidR="00CB1F13" w:rsidRPr="00604D10" w:rsidRDefault="00CB1F13" w:rsidP="00C73C7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K zabezpečení protipožární prevence jsou vydány a viditelně umístěny Požární evakuační směrnice a Havarijní plán. Je povinností všech uživatelů se s nimi seznámit a dodržovat je.</w:t>
      </w: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</w:t>
      </w:r>
      <w:r w:rsidR="007B737D" w:rsidRPr="003A6BCF">
        <w:rPr>
          <w:rFonts w:ascii="Ladislav" w:hAnsi="Ladislav" w:cs="Segoe UI"/>
          <w:b/>
          <w:sz w:val="22"/>
          <w:szCs w:val="22"/>
        </w:rPr>
        <w:t xml:space="preserve"> </w:t>
      </w:r>
      <w:r w:rsidRPr="003A6BCF">
        <w:rPr>
          <w:rFonts w:ascii="Ladislav" w:hAnsi="Ladislav" w:cs="Segoe UI"/>
          <w:b/>
          <w:sz w:val="22"/>
          <w:szCs w:val="22"/>
        </w:rPr>
        <w:t>9</w:t>
      </w:r>
    </w:p>
    <w:p w:rsidR="00CB1F13" w:rsidRPr="003A6BCF" w:rsidRDefault="00CB1F13" w:rsidP="003A6BCF">
      <w:pPr>
        <w:spacing w:after="120"/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Prevence proti úrazům</w:t>
      </w:r>
    </w:p>
    <w:p w:rsidR="00CB1F13" w:rsidRPr="00604D10" w:rsidRDefault="00CB1F13" w:rsidP="00C73C76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 xml:space="preserve">Všichni návštěvníci jsou povinni se chovat v prostorách šatny a studovny tak, aby neohrožovali své zdraví a zdraví jiných osob. </w:t>
      </w:r>
    </w:p>
    <w:p w:rsidR="00CB1F13" w:rsidRPr="00604D10" w:rsidRDefault="00CB1F13" w:rsidP="00C73C76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Škola neodpovídá za úrazy způsobené v šatně a studovně a za důsledky porušování pravidel bezpečnosti.</w:t>
      </w:r>
    </w:p>
    <w:p w:rsidR="00CB1F13" w:rsidRPr="00604D10" w:rsidRDefault="00CB1F13" w:rsidP="00C73C76">
      <w:pPr>
        <w:pStyle w:val="Odstavecseseznamem"/>
        <w:numPr>
          <w:ilvl w:val="0"/>
          <w:numId w:val="13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K závažnému zranění je nutno přivolat lékaře. O úrazech uživatelé informují provozní oddělení a sepíší s pracovníkem provozu záznam o úrazu.</w:t>
      </w:r>
    </w:p>
    <w:p w:rsidR="00CB1F13" w:rsidRPr="00604D10" w:rsidRDefault="00CB1F13" w:rsidP="00CB1F13">
      <w:pPr>
        <w:pStyle w:val="Odstavecseseznamem"/>
        <w:spacing w:after="0"/>
        <w:ind w:left="426"/>
        <w:jc w:val="both"/>
        <w:rPr>
          <w:rFonts w:ascii="Roboto Condensed" w:hAnsi="Roboto Condensed" w:cs="Segoe UI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10</w:t>
      </w:r>
    </w:p>
    <w:p w:rsidR="00CB1F13" w:rsidRPr="003A6BCF" w:rsidRDefault="00CB1F13" w:rsidP="003A6BCF">
      <w:pPr>
        <w:spacing w:after="120"/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Odpovědnost za škodu</w:t>
      </w:r>
    </w:p>
    <w:p w:rsidR="00CB1F13" w:rsidRPr="00604D10" w:rsidRDefault="00CB1F13" w:rsidP="00C73C76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Každý uživatel odpovídá škole za škodu, kterou způsobil svým jednáním. Odpovědnost za škodu se řídí zákonem č. 89/2012 Sb., občanský zákoník.</w:t>
      </w:r>
    </w:p>
    <w:p w:rsidR="00CB1F13" w:rsidRPr="00604D10" w:rsidRDefault="00CB1F13" w:rsidP="00C73C76">
      <w:pPr>
        <w:pStyle w:val="Odstavecseseznamem"/>
        <w:numPr>
          <w:ilvl w:val="0"/>
          <w:numId w:val="8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Za škodu na věcech vnesených a odlože</w:t>
      </w:r>
      <w:r w:rsidR="00AD254B" w:rsidRPr="00604D10">
        <w:rPr>
          <w:rFonts w:ascii="Roboto Condensed" w:hAnsi="Roboto Condensed" w:cs="Segoe UI"/>
        </w:rPr>
        <w:t>ných uživateli těchto prostor ne</w:t>
      </w:r>
      <w:r w:rsidRPr="00604D10">
        <w:rPr>
          <w:rFonts w:ascii="Roboto Condensed" w:hAnsi="Roboto Condensed" w:cs="Segoe UI"/>
        </w:rPr>
        <w:t>nese škola odpovědnost.</w:t>
      </w:r>
    </w:p>
    <w:p w:rsidR="00CB1F13" w:rsidRPr="00604D10" w:rsidRDefault="00CB1F13" w:rsidP="00CB1F13">
      <w:pPr>
        <w:pStyle w:val="Odstavecseseznamem"/>
        <w:spacing w:after="0"/>
        <w:ind w:left="426"/>
        <w:jc w:val="both"/>
        <w:rPr>
          <w:rFonts w:ascii="Roboto Condensed" w:hAnsi="Roboto Condensed" w:cs="Segoe UI"/>
        </w:rPr>
      </w:pPr>
    </w:p>
    <w:p w:rsidR="00CB1F13" w:rsidRPr="003A6BCF" w:rsidRDefault="00CB1F13" w:rsidP="003A6BCF">
      <w:pPr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Čl. 11</w:t>
      </w:r>
    </w:p>
    <w:p w:rsidR="00CB1F13" w:rsidRPr="003A6BCF" w:rsidRDefault="00CB1F13" w:rsidP="003A6BCF">
      <w:pPr>
        <w:spacing w:after="120"/>
        <w:jc w:val="center"/>
        <w:rPr>
          <w:rFonts w:ascii="Ladislav" w:hAnsi="Ladislav" w:cs="Segoe UI"/>
          <w:b/>
          <w:sz w:val="22"/>
          <w:szCs w:val="22"/>
        </w:rPr>
      </w:pPr>
      <w:r w:rsidRPr="003A6BCF">
        <w:rPr>
          <w:rFonts w:ascii="Ladislav" w:hAnsi="Ladislav" w:cs="Segoe UI"/>
          <w:b/>
          <w:sz w:val="22"/>
          <w:szCs w:val="22"/>
        </w:rPr>
        <w:t>Závěrečná ustanovení</w:t>
      </w:r>
    </w:p>
    <w:p w:rsidR="00CB1F13" w:rsidRPr="00604D10" w:rsidRDefault="00CB1F13" w:rsidP="00C73C76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V ostatním se práva a povinnosti uživatelů řídí právním řádem České republiky.</w:t>
      </w:r>
    </w:p>
    <w:p w:rsidR="00CB1F13" w:rsidRPr="00604D10" w:rsidRDefault="00CB1F13" w:rsidP="00C73C76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>Tento Provozní řád musí být vyvěšen viditelně v šatně.</w:t>
      </w:r>
    </w:p>
    <w:p w:rsidR="00CB1F13" w:rsidRPr="00604D10" w:rsidRDefault="00CB1F13" w:rsidP="00C73C76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Roboto Condensed" w:hAnsi="Roboto Condensed" w:cs="Segoe UI"/>
        </w:rPr>
      </w:pPr>
      <w:r w:rsidRPr="00604D10">
        <w:rPr>
          <w:rFonts w:ascii="Roboto Condensed" w:hAnsi="Roboto Condensed" w:cs="Segoe UI"/>
        </w:rPr>
        <w:t xml:space="preserve">Tento Provozní řád vstupuje v účinnost dne </w:t>
      </w:r>
      <w:r w:rsidR="00604D10" w:rsidRPr="00604D10">
        <w:rPr>
          <w:rFonts w:ascii="Roboto Condensed" w:hAnsi="Roboto Condensed" w:cs="Segoe UI"/>
        </w:rPr>
        <w:t>1. října</w:t>
      </w:r>
      <w:r w:rsidRPr="00604D10">
        <w:rPr>
          <w:rFonts w:ascii="Roboto Condensed" w:hAnsi="Roboto Condensed" w:cs="Segoe UI"/>
        </w:rPr>
        <w:t xml:space="preserve"> 2020.</w:t>
      </w:r>
    </w:p>
    <w:p w:rsidR="00CB1F13" w:rsidRPr="00604D10" w:rsidRDefault="00CB1F13" w:rsidP="00CB1F13">
      <w:pPr>
        <w:jc w:val="both"/>
        <w:rPr>
          <w:rFonts w:ascii="Roboto Condensed" w:hAnsi="Roboto Condensed" w:cs="Segoe UI"/>
          <w:sz w:val="22"/>
          <w:szCs w:val="22"/>
        </w:rPr>
      </w:pPr>
    </w:p>
    <w:p w:rsidR="00C73C76" w:rsidRDefault="00C73C76" w:rsidP="00CB1F13">
      <w:pPr>
        <w:jc w:val="both"/>
        <w:rPr>
          <w:rFonts w:ascii="Roboto Condensed" w:hAnsi="Roboto Condensed" w:cs="Segoe UI"/>
          <w:sz w:val="22"/>
          <w:szCs w:val="22"/>
        </w:rPr>
      </w:pPr>
    </w:p>
    <w:p w:rsidR="00C73C76" w:rsidRDefault="00C73C76" w:rsidP="00CB1F13">
      <w:pPr>
        <w:jc w:val="both"/>
        <w:rPr>
          <w:rFonts w:ascii="Roboto Condensed" w:hAnsi="Roboto Condensed" w:cs="Segoe UI"/>
          <w:sz w:val="22"/>
          <w:szCs w:val="22"/>
        </w:rPr>
      </w:pPr>
    </w:p>
    <w:p w:rsidR="00C73C76" w:rsidRDefault="00C73C76" w:rsidP="00C73C76">
      <w:pPr>
        <w:jc w:val="both"/>
        <w:rPr>
          <w:rFonts w:ascii="Roboto Condensed" w:hAnsi="Roboto Condensed" w:cs="Segoe UI"/>
          <w:sz w:val="22"/>
          <w:szCs w:val="22"/>
        </w:rPr>
      </w:pPr>
    </w:p>
    <w:p w:rsidR="00C73C76" w:rsidRDefault="00C73C76" w:rsidP="00C73C76">
      <w:pPr>
        <w:jc w:val="both"/>
        <w:rPr>
          <w:rFonts w:ascii="Roboto Condensed" w:hAnsi="Roboto Condensed" w:cs="Segoe UI"/>
          <w:sz w:val="22"/>
          <w:szCs w:val="22"/>
        </w:rPr>
      </w:pPr>
    </w:p>
    <w:p w:rsidR="00C73C76" w:rsidRDefault="00CB1F13" w:rsidP="00C73C76">
      <w:pPr>
        <w:jc w:val="both"/>
        <w:rPr>
          <w:rFonts w:ascii="Roboto Condensed" w:hAnsi="Roboto Condensed" w:cs="Segoe UI"/>
          <w:sz w:val="22"/>
          <w:szCs w:val="22"/>
        </w:rPr>
      </w:pPr>
      <w:r w:rsidRPr="00604D10">
        <w:rPr>
          <w:rFonts w:ascii="Roboto Condensed" w:hAnsi="Roboto Condensed" w:cs="Segoe UI"/>
          <w:sz w:val="22"/>
          <w:szCs w:val="22"/>
        </w:rPr>
        <w:t xml:space="preserve">V Praze dne </w:t>
      </w:r>
      <w:r w:rsidR="00604D10" w:rsidRPr="00604D10">
        <w:rPr>
          <w:rFonts w:ascii="Roboto Condensed" w:hAnsi="Roboto Condensed" w:cs="Segoe UI"/>
          <w:sz w:val="22"/>
          <w:szCs w:val="22"/>
        </w:rPr>
        <w:t>1. října</w:t>
      </w:r>
      <w:r w:rsidRPr="00604D10">
        <w:rPr>
          <w:rFonts w:ascii="Roboto Condensed" w:hAnsi="Roboto Condensed" w:cs="Segoe UI"/>
          <w:sz w:val="22"/>
          <w:szCs w:val="22"/>
        </w:rPr>
        <w:t xml:space="preserve"> 2020</w:t>
      </w:r>
      <w:r w:rsidR="00C73C76">
        <w:rPr>
          <w:rFonts w:ascii="Roboto Condensed" w:hAnsi="Roboto Condensed" w:cs="Segoe UI"/>
          <w:sz w:val="22"/>
          <w:szCs w:val="22"/>
        </w:rPr>
        <w:tab/>
      </w:r>
      <w:r w:rsidR="00C73C76">
        <w:rPr>
          <w:rFonts w:ascii="Roboto Condensed" w:hAnsi="Roboto Condensed" w:cs="Segoe UI"/>
          <w:sz w:val="22"/>
          <w:szCs w:val="22"/>
        </w:rPr>
        <w:tab/>
      </w:r>
      <w:r w:rsidR="00C73C76">
        <w:rPr>
          <w:rFonts w:ascii="Roboto Condensed" w:hAnsi="Roboto Condensed" w:cs="Segoe UI"/>
          <w:sz w:val="22"/>
          <w:szCs w:val="22"/>
        </w:rPr>
        <w:tab/>
      </w:r>
      <w:r w:rsidR="00C73C76">
        <w:rPr>
          <w:rFonts w:ascii="Roboto Condensed" w:hAnsi="Roboto Condensed" w:cs="Segoe UI"/>
          <w:sz w:val="22"/>
          <w:szCs w:val="22"/>
        </w:rPr>
        <w:tab/>
      </w:r>
      <w:r w:rsidR="00C73C76">
        <w:rPr>
          <w:rFonts w:ascii="Roboto Condensed" w:hAnsi="Roboto Condensed" w:cs="Segoe UI"/>
          <w:sz w:val="22"/>
          <w:szCs w:val="22"/>
        </w:rPr>
        <w:tab/>
      </w:r>
      <w:r w:rsidRPr="00604D10">
        <w:rPr>
          <w:rFonts w:ascii="Roboto Condensed" w:hAnsi="Roboto Condensed" w:cs="Segoe UI"/>
          <w:sz w:val="22"/>
          <w:szCs w:val="22"/>
        </w:rPr>
        <w:t>Dr. Ing. Alois Křišťan, Th.D.</w:t>
      </w:r>
    </w:p>
    <w:p w:rsidR="00BE7766" w:rsidRPr="00C73C76" w:rsidRDefault="00C73C76" w:rsidP="00C73C76">
      <w:pPr>
        <w:ind w:left="4956" w:firstLine="708"/>
        <w:rPr>
          <w:rFonts w:ascii="Roboto Condensed" w:hAnsi="Roboto Condensed" w:cs="Segoe UI"/>
          <w:sz w:val="22"/>
          <w:szCs w:val="22"/>
        </w:rPr>
      </w:pPr>
      <w:r>
        <w:rPr>
          <w:rFonts w:ascii="Roboto Condensed" w:hAnsi="Roboto Condensed" w:cs="Segoe UI"/>
          <w:sz w:val="22"/>
          <w:szCs w:val="22"/>
        </w:rPr>
        <w:t>ř</w:t>
      </w:r>
      <w:r w:rsidR="00CB1F13" w:rsidRPr="00604D10">
        <w:rPr>
          <w:rFonts w:ascii="Roboto Condensed" w:hAnsi="Roboto Condensed" w:cs="Segoe UI"/>
          <w:sz w:val="22"/>
          <w:szCs w:val="22"/>
        </w:rPr>
        <w:t>editel školy</w:t>
      </w:r>
      <w:r w:rsidR="00103EA8" w:rsidRPr="00604D10">
        <w:rPr>
          <w:rFonts w:ascii="Roboto Condensed" w:hAnsi="Roboto Condensed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2090822</wp:posOffset>
            </wp:positionH>
            <wp:positionV relativeFrom="margin">
              <wp:posOffset>7984664</wp:posOffset>
            </wp:positionV>
            <wp:extent cx="5787621" cy="205190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BK-žlutá tilda-tisk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621" cy="2051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766" w:rsidRPr="00604D10">
        <w:rPr>
          <w:rFonts w:ascii="Roboto Condensed" w:hAnsi="Roboto Condensed" w:cs="Calibri"/>
          <w:b/>
          <w:bCs/>
          <w:sz w:val="22"/>
          <w:szCs w:val="22"/>
        </w:rPr>
        <w:br/>
      </w:r>
      <w:r w:rsidR="00BE7766">
        <w:rPr>
          <w:rFonts w:ascii="Calibri" w:hAnsi="Calibri" w:cs="Calibri"/>
          <w:b/>
          <w:bCs/>
        </w:rPr>
        <w:t xml:space="preserve">   </w:t>
      </w:r>
    </w:p>
    <w:p w:rsidR="00C73C76" w:rsidRDefault="00C73C76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C73C76" w:rsidRDefault="00C73C76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C73C76" w:rsidRDefault="00C73C76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C73C76" w:rsidRDefault="00C73C76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C73C76" w:rsidRDefault="00C73C76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C73C76" w:rsidRDefault="00C73C76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p w:rsidR="0044609E" w:rsidRDefault="0044609E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400</w:t>
      </w:r>
      <w:r>
        <w:rPr>
          <w:rFonts w:ascii="Roboto Condensed" w:hAnsi="Roboto Condensed"/>
          <w:sz w:val="20"/>
          <w:szCs w:val="20"/>
        </w:rPr>
        <w:t xml:space="preserve">         </w:t>
      </w: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440</w:t>
      </w:r>
      <w:r>
        <w:rPr>
          <w:rFonts w:ascii="Roboto Condensed" w:hAnsi="Roboto Condensed"/>
          <w:sz w:val="20"/>
          <w:szCs w:val="20"/>
        </w:rPr>
        <w:t xml:space="preserve">         kristan</w:t>
      </w:r>
      <w:r w:rsidRPr="00043E22">
        <w:rPr>
          <w:rFonts w:ascii="Roboto Condensed" w:hAnsi="Roboto Condensed"/>
          <w:sz w:val="20"/>
          <w:szCs w:val="20"/>
        </w:rPr>
        <w:t>@jabok.cz</w:t>
      </w:r>
      <w:r w:rsidRPr="002F0DD1">
        <w:rPr>
          <w:rFonts w:ascii="Roboto Condensed" w:hAnsi="Roboto Condensed"/>
          <w:color w:val="000000" w:themeColor="text1"/>
          <w:sz w:val="20"/>
          <w:szCs w:val="20"/>
        </w:rPr>
        <w:t xml:space="preserve">         </w:t>
      </w:r>
      <w:r w:rsidRPr="0052203A">
        <w:rPr>
          <w:rFonts w:ascii="Roboto Condensed" w:hAnsi="Roboto Condensed"/>
          <w:sz w:val="20"/>
          <w:szCs w:val="20"/>
        </w:rPr>
        <w:t>Salmovská 8, Praha 2, 120 00</w:t>
      </w:r>
      <w:r>
        <w:rPr>
          <w:rFonts w:ascii="Roboto Condensed" w:hAnsi="Roboto Condensed"/>
          <w:sz w:val="20"/>
          <w:szCs w:val="20"/>
        </w:rPr>
        <w:t xml:space="preserve">         www.jabok.cz</w:t>
      </w:r>
    </w:p>
    <w:sectPr w:rsidR="0044609E" w:rsidSect="0052203A">
      <w:footerReference w:type="default" r:id="rId10"/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AA" w:rsidRDefault="000E1AAA" w:rsidP="002F0DD1">
      <w:r>
        <w:separator/>
      </w:r>
    </w:p>
  </w:endnote>
  <w:endnote w:type="continuationSeparator" w:id="0">
    <w:p w:rsidR="000E1AAA" w:rsidRDefault="000E1AAA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10" w:rsidRDefault="00604D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AA" w:rsidRDefault="000E1AAA" w:rsidP="002F0DD1">
      <w:r>
        <w:separator/>
      </w:r>
    </w:p>
  </w:footnote>
  <w:footnote w:type="continuationSeparator" w:id="0">
    <w:p w:rsidR="000E1AAA" w:rsidRDefault="000E1AAA" w:rsidP="002F0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77F"/>
    <w:multiLevelType w:val="hybridMultilevel"/>
    <w:tmpl w:val="D946EB7C"/>
    <w:lvl w:ilvl="0" w:tplc="941C678E">
      <w:start w:val="1"/>
      <w:numFmt w:val="decimal"/>
      <w:lvlText w:val="%1."/>
      <w:lvlJc w:val="left"/>
      <w:pPr>
        <w:ind w:left="284" w:hanging="284"/>
      </w:pPr>
      <w:rPr>
        <w:rFonts w:ascii="Roboto Condensed" w:hAnsi="Roboto Condense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E61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1B79287F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27B7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43791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0B22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1A2B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0ECC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54A8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C4702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900D0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D54F7"/>
    <w:multiLevelType w:val="hybridMultilevel"/>
    <w:tmpl w:val="B2A4F384"/>
    <w:lvl w:ilvl="0" w:tplc="73228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A27CC"/>
    <w:multiLevelType w:val="hybridMultilevel"/>
    <w:tmpl w:val="E5F2F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8D"/>
    <w:rsid w:val="00043E22"/>
    <w:rsid w:val="000E1AAA"/>
    <w:rsid w:val="000F26F7"/>
    <w:rsid w:val="00103EA8"/>
    <w:rsid w:val="001623BC"/>
    <w:rsid w:val="002147CD"/>
    <w:rsid w:val="00262126"/>
    <w:rsid w:val="00291C32"/>
    <w:rsid w:val="002A38B9"/>
    <w:rsid w:val="002F0DD1"/>
    <w:rsid w:val="002F71C9"/>
    <w:rsid w:val="003027C0"/>
    <w:rsid w:val="003A6BCF"/>
    <w:rsid w:val="00423509"/>
    <w:rsid w:val="0044609E"/>
    <w:rsid w:val="004F7841"/>
    <w:rsid w:val="005050BB"/>
    <w:rsid w:val="0052203A"/>
    <w:rsid w:val="00604D10"/>
    <w:rsid w:val="006624AE"/>
    <w:rsid w:val="00667439"/>
    <w:rsid w:val="00794B88"/>
    <w:rsid w:val="007B737D"/>
    <w:rsid w:val="00944F8D"/>
    <w:rsid w:val="00A37ED4"/>
    <w:rsid w:val="00A47DA1"/>
    <w:rsid w:val="00AD254B"/>
    <w:rsid w:val="00AF642F"/>
    <w:rsid w:val="00BE7766"/>
    <w:rsid w:val="00C73C76"/>
    <w:rsid w:val="00CB1F13"/>
    <w:rsid w:val="00D52356"/>
    <w:rsid w:val="00D527A1"/>
    <w:rsid w:val="00D85088"/>
    <w:rsid w:val="00E2021B"/>
    <w:rsid w:val="00EA092C"/>
    <w:rsid w:val="00ED3171"/>
    <w:rsid w:val="00F7408D"/>
    <w:rsid w:val="00F93D3E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B89B4"/>
  <w15:chartTrackingRefBased/>
  <w15:docId w15:val="{03909A26-977D-45F1-B0F6-3C215F20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paragraph" w:styleId="Odstavecseseznamem">
    <w:name w:val="List Paragraph"/>
    <w:basedOn w:val="Normln"/>
    <w:uiPriority w:val="34"/>
    <w:qFormat/>
    <w:rsid w:val="00CB1F1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ekova\AppData\Local\Temp\JBK-hlavickovy_dokument-reditelsky-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B7842D-9D6D-415D-8AB5-1630A3D9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JBK-hlavickovy_dokument-reditelsky-1.dotx</Template>
  <TotalTime>31</TotalTime>
  <Pages>2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Voleková</dc:creator>
  <cp:keywords/>
  <dc:description/>
  <cp:lastModifiedBy>Zuzana Petříčková</cp:lastModifiedBy>
  <cp:revision>5</cp:revision>
  <dcterms:created xsi:type="dcterms:W3CDTF">2020-09-30T12:44:00Z</dcterms:created>
  <dcterms:modified xsi:type="dcterms:W3CDTF">2020-10-01T10:22:00Z</dcterms:modified>
</cp:coreProperties>
</file>