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D" w:rsidRDefault="008B7E4D" w:rsidP="00806416">
      <w:pPr>
        <w:spacing w:after="0"/>
        <w:jc w:val="both"/>
        <w:rPr>
          <w:rFonts w:asciiTheme="majorHAnsi" w:hAnsiTheme="majorHAnsi" w:cs="Hind Regular"/>
        </w:rPr>
      </w:pPr>
    </w:p>
    <w:p w:rsidR="00843A16" w:rsidRDefault="00843A16" w:rsidP="00806416">
      <w:pPr>
        <w:spacing w:after="0"/>
        <w:jc w:val="both"/>
        <w:rPr>
          <w:rFonts w:ascii="Hind Regular" w:hAnsi="Hind Regular" w:cs="Hind Regular"/>
        </w:rPr>
      </w:pPr>
    </w:p>
    <w:p w:rsidR="00C80538" w:rsidRPr="00837A2A" w:rsidRDefault="00C80538" w:rsidP="00806416">
      <w:pPr>
        <w:spacing w:after="0"/>
        <w:jc w:val="both"/>
        <w:rPr>
          <w:rFonts w:ascii="Hind Regular" w:hAnsi="Hind Regular" w:cs="Hind Regular"/>
        </w:rPr>
      </w:pPr>
      <w:r w:rsidRPr="00837A2A">
        <w:rPr>
          <w:rFonts w:ascii="Hind Regular" w:hAnsi="Hind Regular" w:cs="Hind Regular"/>
        </w:rPr>
        <w:t xml:space="preserve">Č. j. </w:t>
      </w:r>
      <w:r w:rsidR="00B1328F" w:rsidRPr="00837A2A">
        <w:rPr>
          <w:rFonts w:ascii="Hind Regular" w:hAnsi="Hind Regular" w:cs="Hind Regular"/>
        </w:rPr>
        <w:t xml:space="preserve"> Jabok/201</w:t>
      </w:r>
      <w:r w:rsidR="00837A2A" w:rsidRPr="00837A2A">
        <w:rPr>
          <w:rFonts w:ascii="Hind Regular" w:hAnsi="Hind Regular" w:cs="Hind Regular"/>
        </w:rPr>
        <w:t>9</w:t>
      </w:r>
      <w:r w:rsidR="00B1328F" w:rsidRPr="00837A2A">
        <w:rPr>
          <w:rFonts w:ascii="Hind Regular" w:hAnsi="Hind Regular" w:cs="Hind Regular"/>
        </w:rPr>
        <w:t>/</w:t>
      </w:r>
      <w:r w:rsidR="00CA5045">
        <w:rPr>
          <w:rFonts w:ascii="Hind Regular" w:hAnsi="Hind Regular" w:cs="Hind Regular"/>
        </w:rPr>
        <w:t>0950</w:t>
      </w:r>
    </w:p>
    <w:p w:rsidR="008B7E4D" w:rsidRPr="003024A7" w:rsidRDefault="008B7E4D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3024A7" w:rsidRDefault="00EF5486" w:rsidP="00806416">
      <w:pPr>
        <w:spacing w:after="0"/>
        <w:jc w:val="center"/>
        <w:rPr>
          <w:rFonts w:ascii="Hind Regular" w:hAnsi="Hind Regular" w:cs="Hind Regular"/>
          <w:b/>
          <w:sz w:val="56"/>
          <w:szCs w:val="56"/>
        </w:rPr>
      </w:pPr>
      <w:r>
        <w:rPr>
          <w:rFonts w:ascii="Hind Regular" w:hAnsi="Hind Regular" w:cs="Hind Regular"/>
          <w:b/>
          <w:sz w:val="56"/>
          <w:szCs w:val="56"/>
        </w:rPr>
        <w:t>Disciplinární řád</w:t>
      </w:r>
    </w:p>
    <w:p w:rsidR="00C80538" w:rsidRPr="003024A7" w:rsidRDefault="00EF5486" w:rsidP="00806416">
      <w:pPr>
        <w:spacing w:after="0"/>
        <w:jc w:val="center"/>
        <w:rPr>
          <w:rFonts w:ascii="Hind Regular" w:hAnsi="Hind Regular" w:cs="Hind Regular"/>
          <w:b/>
        </w:rPr>
      </w:pPr>
      <w:r>
        <w:rPr>
          <w:rFonts w:ascii="Hind Regular" w:hAnsi="Hind Regular" w:cs="Hind Regular"/>
          <w:b/>
        </w:rPr>
        <w:t xml:space="preserve">pro studenty </w:t>
      </w:r>
      <w:r w:rsidR="00C80538" w:rsidRPr="003024A7">
        <w:rPr>
          <w:rFonts w:ascii="Hind Regular" w:hAnsi="Hind Regular" w:cs="Hind Regular"/>
          <w:b/>
        </w:rPr>
        <w:t>Jaboku - Vyšší odborné školy sociálně pedagogické a teologické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  <w:b/>
        </w:rPr>
      </w:pPr>
      <w:r w:rsidRPr="003024A7">
        <w:rPr>
          <w:rFonts w:asciiTheme="majorHAnsi" w:hAnsiTheme="majorHAnsi" w:cs="Hind Regular"/>
          <w:b/>
        </w:rPr>
        <w:t>Obsah: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1 </w:t>
      </w:r>
      <w:r w:rsidRPr="003024A7">
        <w:rPr>
          <w:rFonts w:asciiTheme="majorHAnsi" w:hAnsiTheme="majorHAnsi" w:cs="Hind Regular"/>
        </w:rPr>
        <w:tab/>
        <w:t>Úvodní ustanovení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2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Ocenění studentů za mimořádné studijní výkony nebo osobní postoje a činy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3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Disciplinární přestupek a sankce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4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Disciplinární komise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5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Zahájení disciplinárního řízení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6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Projednání návrhu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7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Rozhodnutí ředitele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Čl. 8 </w:t>
      </w:r>
      <w:r w:rsidRPr="003024A7">
        <w:rPr>
          <w:rFonts w:asciiTheme="majorHAnsi" w:hAnsiTheme="majorHAnsi" w:cs="Hind Regular"/>
        </w:rPr>
        <w:tab/>
      </w:r>
      <w:r w:rsidR="00714489" w:rsidRPr="00714489">
        <w:rPr>
          <w:rFonts w:asciiTheme="majorHAnsi" w:hAnsiTheme="majorHAnsi" w:cs="Hind Regular"/>
        </w:rPr>
        <w:t>Společná a závěrečná ustanovení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8514BD" w:rsidRDefault="00C80538" w:rsidP="00B45997">
      <w:pPr>
        <w:spacing w:before="240" w:after="0"/>
        <w:jc w:val="center"/>
        <w:rPr>
          <w:rFonts w:ascii="Hind Regular" w:hAnsi="Hind Regular" w:cs="Hind Regular"/>
          <w:b/>
        </w:rPr>
      </w:pPr>
      <w:r w:rsidRPr="008514BD">
        <w:rPr>
          <w:rFonts w:ascii="Hind Regular" w:hAnsi="Hind Regular" w:cs="Hind Regular"/>
          <w:b/>
        </w:rPr>
        <w:t>Čl</w:t>
      </w:r>
      <w:r w:rsidR="008D1355">
        <w:rPr>
          <w:rFonts w:ascii="Hind Regular" w:hAnsi="Hind Regular" w:cs="Hind Regular"/>
          <w:b/>
        </w:rPr>
        <w:t>ánek</w:t>
      </w:r>
      <w:r w:rsidRPr="008514BD">
        <w:rPr>
          <w:rFonts w:ascii="Hind Regular" w:hAnsi="Hind Regular" w:cs="Hind Regular"/>
          <w:b/>
        </w:rPr>
        <w:t xml:space="preserve"> 1</w:t>
      </w:r>
    </w:p>
    <w:p w:rsidR="003024A7" w:rsidRDefault="00C80538" w:rsidP="005A3ECE">
      <w:pPr>
        <w:spacing w:after="0"/>
        <w:jc w:val="center"/>
        <w:rPr>
          <w:rFonts w:asciiTheme="majorHAnsi" w:hAnsiTheme="majorHAnsi" w:cs="Hind Regular"/>
          <w:b/>
        </w:rPr>
      </w:pPr>
      <w:r w:rsidRPr="008514BD">
        <w:rPr>
          <w:rFonts w:ascii="Hind Regular" w:hAnsi="Hind Regular" w:cs="Hind Regular"/>
          <w:b/>
        </w:rPr>
        <w:t>Úvodní ustanovení</w:t>
      </w:r>
    </w:p>
    <w:p w:rsidR="008D1355" w:rsidRPr="008D1355" w:rsidRDefault="008D1355" w:rsidP="008D1355">
      <w:pPr>
        <w:pStyle w:val="NormlnsWWW"/>
        <w:spacing w:before="120" w:after="0"/>
        <w:jc w:val="both"/>
        <w:rPr>
          <w:rFonts w:asciiTheme="majorHAnsi" w:hAnsiTheme="majorHAnsi"/>
          <w:sz w:val="22"/>
          <w:szCs w:val="22"/>
        </w:rPr>
      </w:pPr>
      <w:r w:rsidRPr="008D1355">
        <w:rPr>
          <w:rFonts w:asciiTheme="majorHAnsi" w:hAnsiTheme="majorHAnsi"/>
          <w:sz w:val="22"/>
          <w:szCs w:val="22"/>
        </w:rPr>
        <w:t xml:space="preserve">Tento řád upravuje podrobnosti o </w:t>
      </w:r>
    </w:p>
    <w:p w:rsidR="008D1355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851" w:hanging="284"/>
        <w:jc w:val="both"/>
        <w:rPr>
          <w:rFonts w:asciiTheme="majorHAnsi" w:hAnsiTheme="majorHAnsi"/>
        </w:rPr>
      </w:pPr>
      <w:proofErr w:type="gramStart"/>
      <w:r w:rsidRPr="008D1355">
        <w:rPr>
          <w:rFonts w:asciiTheme="majorHAnsi" w:hAnsiTheme="majorHAnsi"/>
        </w:rPr>
        <w:t>oceněních</w:t>
      </w:r>
      <w:proofErr w:type="gramEnd"/>
      <w:r w:rsidRPr="008D1355">
        <w:rPr>
          <w:rFonts w:asciiTheme="majorHAnsi" w:hAnsiTheme="majorHAnsi"/>
        </w:rPr>
        <w:t xml:space="preserve"> studentů za mimořádné studijní výkony nebo osobní postoje a činy,</w:t>
      </w:r>
    </w:p>
    <w:p w:rsidR="00837A2A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851" w:hanging="284"/>
        <w:jc w:val="both"/>
        <w:rPr>
          <w:rFonts w:asciiTheme="majorHAnsi" w:hAnsiTheme="majorHAnsi"/>
        </w:rPr>
      </w:pPr>
      <w:proofErr w:type="gramStart"/>
      <w:r w:rsidRPr="008D1355">
        <w:rPr>
          <w:rFonts w:asciiTheme="majorHAnsi" w:hAnsiTheme="majorHAnsi"/>
        </w:rPr>
        <w:t>sankcích</w:t>
      </w:r>
      <w:proofErr w:type="gramEnd"/>
      <w:r w:rsidRPr="008D1355">
        <w:rPr>
          <w:rFonts w:asciiTheme="majorHAnsi" w:hAnsiTheme="majorHAnsi"/>
        </w:rPr>
        <w:t xml:space="preserve"> za disciplinární přestupky studentů.</w:t>
      </w:r>
    </w:p>
    <w:p w:rsidR="00D24EB1" w:rsidRDefault="00D24EB1" w:rsidP="00D24EB1">
      <w:pPr>
        <w:spacing w:before="120" w:after="0"/>
        <w:jc w:val="both"/>
        <w:rPr>
          <w:rFonts w:asciiTheme="majorHAnsi" w:hAnsiTheme="majorHAnsi" w:cs="Hind Regular"/>
        </w:rPr>
      </w:pPr>
    </w:p>
    <w:p w:rsidR="00C80538" w:rsidRPr="008514BD" w:rsidRDefault="008D1355" w:rsidP="00B45997">
      <w:pPr>
        <w:spacing w:before="240" w:after="0"/>
        <w:jc w:val="center"/>
        <w:rPr>
          <w:rFonts w:ascii="Hind Regular" w:hAnsi="Hind Regular" w:cs="Hind Regular"/>
          <w:b/>
        </w:rPr>
      </w:pPr>
      <w:r>
        <w:rPr>
          <w:rFonts w:ascii="Hind Regular" w:hAnsi="Hind Regular" w:cs="Hind Regular"/>
          <w:b/>
        </w:rPr>
        <w:t>Článek</w:t>
      </w:r>
      <w:r w:rsidR="00C80538" w:rsidRPr="008514BD">
        <w:rPr>
          <w:rFonts w:ascii="Hind Regular" w:hAnsi="Hind Regular" w:cs="Hind Regular"/>
          <w:b/>
        </w:rPr>
        <w:t xml:space="preserve"> 2</w:t>
      </w:r>
    </w:p>
    <w:p w:rsidR="00C80538" w:rsidRPr="008514BD" w:rsidRDefault="008D1355" w:rsidP="008D1355">
      <w:pPr>
        <w:spacing w:after="0"/>
        <w:jc w:val="center"/>
        <w:rPr>
          <w:rFonts w:ascii="Hind Regular" w:hAnsi="Hind Regular" w:cs="Hind Regular"/>
          <w:b/>
        </w:rPr>
      </w:pPr>
      <w:r w:rsidRPr="008D1355">
        <w:rPr>
          <w:rFonts w:ascii="Hind Regular" w:hAnsi="Hind Regular" w:cs="Hind Regular"/>
          <w:b/>
        </w:rPr>
        <w:t>Ocenění studentů za mimořádné studijní výkony nebo osobní postoje a činy</w:t>
      </w:r>
    </w:p>
    <w:p w:rsidR="008D1355" w:rsidRPr="008D1355" w:rsidRDefault="008D1355" w:rsidP="00035184">
      <w:pPr>
        <w:pStyle w:val="Odstavecseseznamem"/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D1355">
        <w:rPr>
          <w:rFonts w:asciiTheme="majorHAnsi" w:hAnsiTheme="majorHAnsi" w:cs="Hind Regular"/>
        </w:rPr>
        <w:t xml:space="preserve">Mimořádným studijním výkonem může být </w:t>
      </w:r>
    </w:p>
    <w:p w:rsidR="008D1355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993" w:hanging="284"/>
        <w:jc w:val="both"/>
        <w:rPr>
          <w:rFonts w:asciiTheme="majorHAnsi" w:hAnsiTheme="majorHAnsi"/>
        </w:rPr>
      </w:pPr>
      <w:r w:rsidRPr="008D1355">
        <w:rPr>
          <w:rFonts w:asciiTheme="majorHAnsi" w:hAnsiTheme="majorHAnsi"/>
        </w:rPr>
        <w:t>splnění všech studijních požadavků semestru v prvním termínu a s průměrným prospěchem nejvýše 1,5;</w:t>
      </w:r>
    </w:p>
    <w:p w:rsidR="00837A2A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993" w:hanging="284"/>
        <w:jc w:val="both"/>
        <w:rPr>
          <w:rFonts w:asciiTheme="majorHAnsi" w:hAnsiTheme="majorHAnsi"/>
        </w:rPr>
      </w:pPr>
      <w:r w:rsidRPr="008D1355">
        <w:rPr>
          <w:rFonts w:asciiTheme="majorHAnsi" w:hAnsiTheme="majorHAnsi"/>
        </w:rPr>
        <w:t>seminární nebo ročníková práce z jakéhokoliv povinného předmětu, která splňuje všechny formální požadavky a zároveň přináší originální pohled na danou problematiku.</w:t>
      </w:r>
      <w:r w:rsidR="00837A2A" w:rsidRPr="008D1355">
        <w:rPr>
          <w:rFonts w:asciiTheme="majorHAnsi" w:hAnsiTheme="majorHAnsi"/>
        </w:rPr>
        <w:t xml:space="preserve"> </w:t>
      </w:r>
    </w:p>
    <w:p w:rsidR="008D1355" w:rsidRPr="008D1355" w:rsidRDefault="008D1355" w:rsidP="00035184">
      <w:pPr>
        <w:pStyle w:val="Odstavecseseznamem"/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D1355">
        <w:rPr>
          <w:rFonts w:asciiTheme="majorHAnsi" w:hAnsiTheme="majorHAnsi" w:cs="Hind Regular"/>
        </w:rPr>
        <w:t>Mimořádným osobním postojem může být dlouhodobá (alespoň jeden celý semestr trvající) dobrovolná (bez nároku na odměnu) osobní angažovanost studenta v administrativě a provozu školy, v propagaci školy, v mimoškolních studentských aktivitách nebo v péči o studenty s postižením, při současném plnění všech studijních povinností v řádných termínech.</w:t>
      </w:r>
    </w:p>
    <w:p w:rsidR="008D1355" w:rsidRPr="008D1355" w:rsidRDefault="008D1355" w:rsidP="00035184">
      <w:pPr>
        <w:pStyle w:val="Odstavecseseznamem"/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D1355">
        <w:rPr>
          <w:rFonts w:asciiTheme="majorHAnsi" w:hAnsiTheme="majorHAnsi" w:cs="Hind Regular"/>
        </w:rPr>
        <w:lastRenderedPageBreak/>
        <w:t>Mimořádným osobním činem může být nezištný a obětavý čin směřující k ochraně zdraví a majetku nebo k záchraně lidského života při mimořádných situacích ve škole nebo mimo školu.</w:t>
      </w:r>
    </w:p>
    <w:p w:rsidR="00C80538" w:rsidRDefault="008D1355" w:rsidP="00035184">
      <w:pPr>
        <w:pStyle w:val="Odstavecseseznamem"/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D1355">
        <w:rPr>
          <w:rFonts w:asciiTheme="majorHAnsi" w:hAnsiTheme="majorHAnsi" w:cs="Hind Regular"/>
        </w:rPr>
        <w:t>Návrhy na ocenění studentů za mimořádné studijní výkony nebo osobní postoje a činy mohou podávat řediteli školy po skončení každého semestru, nejpozději však do 15. února a do 30. září, všichni interní zaměstnanci školy a externí vyučující. O tom, kteří studenti a jakým způsobem budou oceněni, rozhodne pedagogická rada školy do 15. března, resp. do 31. října každého kalendářního roku.</w:t>
      </w:r>
    </w:p>
    <w:p w:rsidR="008D1355" w:rsidRPr="008D1355" w:rsidRDefault="008D1355" w:rsidP="00035184">
      <w:pPr>
        <w:pStyle w:val="Odstavecseseznamem"/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D1355">
        <w:rPr>
          <w:rFonts w:asciiTheme="majorHAnsi" w:hAnsiTheme="majorHAnsi" w:cs="Hind Regular"/>
        </w:rPr>
        <w:t>Oceněním může být</w:t>
      </w:r>
    </w:p>
    <w:p w:rsidR="008D1355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993" w:hanging="284"/>
        <w:jc w:val="both"/>
        <w:rPr>
          <w:rFonts w:asciiTheme="majorHAnsi" w:hAnsiTheme="majorHAnsi"/>
        </w:rPr>
      </w:pPr>
      <w:r w:rsidRPr="008D1355">
        <w:rPr>
          <w:rFonts w:asciiTheme="majorHAnsi" w:hAnsiTheme="majorHAnsi"/>
        </w:rPr>
        <w:t>veřejná pochvala ředitele, která bude vyvěšena alespoň 30 dní na nástěnce školy a zároveň vyslovena oceněným studentům zřizovatelem nebo ředitelem školy nebo jejich zástupci v rámci shromáždění studentů a zaměstnanců školy;</w:t>
      </w:r>
    </w:p>
    <w:p w:rsidR="008D1355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993" w:hanging="284"/>
        <w:jc w:val="both"/>
        <w:rPr>
          <w:rFonts w:asciiTheme="majorHAnsi" w:hAnsiTheme="majorHAnsi"/>
        </w:rPr>
      </w:pPr>
      <w:r w:rsidRPr="008D1355">
        <w:rPr>
          <w:rFonts w:asciiTheme="majorHAnsi" w:hAnsiTheme="majorHAnsi"/>
        </w:rPr>
        <w:t>veřejná pochvala spojená s věcným darem, který poskytne škola nebo zřizovatel;</w:t>
      </w:r>
    </w:p>
    <w:p w:rsidR="008D1355" w:rsidRPr="008D1355" w:rsidRDefault="008D1355" w:rsidP="00035184">
      <w:pPr>
        <w:pStyle w:val="Odstavecseseznamem"/>
        <w:numPr>
          <w:ilvl w:val="0"/>
          <w:numId w:val="4"/>
        </w:numPr>
        <w:spacing w:before="120" w:after="0"/>
        <w:ind w:left="993" w:hanging="284"/>
        <w:jc w:val="both"/>
        <w:rPr>
          <w:rFonts w:asciiTheme="majorHAnsi" w:hAnsiTheme="majorHAnsi"/>
        </w:rPr>
      </w:pPr>
      <w:r w:rsidRPr="008D1355">
        <w:rPr>
          <w:rFonts w:asciiTheme="majorHAnsi" w:hAnsiTheme="majorHAnsi"/>
        </w:rPr>
        <w:t xml:space="preserve">veřejná pochvala spojena s finanční odměnou, o kterou požádá ředitel Jaboku nadační fond </w:t>
      </w:r>
      <w:proofErr w:type="spellStart"/>
      <w:r w:rsidRPr="008D1355">
        <w:rPr>
          <w:rFonts w:asciiTheme="majorHAnsi" w:hAnsiTheme="majorHAnsi"/>
        </w:rPr>
        <w:t>Janua</w:t>
      </w:r>
      <w:proofErr w:type="spellEnd"/>
      <w:r w:rsidRPr="008D1355">
        <w:rPr>
          <w:rFonts w:asciiTheme="majorHAnsi" w:hAnsiTheme="majorHAnsi"/>
        </w:rPr>
        <w:t xml:space="preserve"> Jabok; rozhodnutí o případném vyplacení odměny vydá správní rada nadačního fondu. </w:t>
      </w:r>
    </w:p>
    <w:p w:rsidR="008D1355" w:rsidRPr="003024A7" w:rsidRDefault="008D1355" w:rsidP="00035184">
      <w:pPr>
        <w:pStyle w:val="Odstavecseseznamem"/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D1355">
        <w:rPr>
          <w:rFonts w:asciiTheme="majorHAnsi" w:hAnsiTheme="majorHAnsi" w:cs="Hind Regular"/>
        </w:rPr>
        <w:t>Ředitel uděluje pochvalu písemně, její kopie se ukládá do osobního spisu studenta.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FA6572" w:rsidRDefault="00887F16" w:rsidP="00B45997">
      <w:pPr>
        <w:spacing w:before="240" w:after="0"/>
        <w:jc w:val="center"/>
        <w:rPr>
          <w:rFonts w:ascii="Hind Regular" w:hAnsi="Hind Regular" w:cs="Hind Regular"/>
          <w:b/>
        </w:rPr>
      </w:pPr>
      <w:r w:rsidRPr="00FA6572">
        <w:rPr>
          <w:rFonts w:ascii="Hind Regular" w:hAnsi="Hind Regular" w:cs="Hind Regular"/>
          <w:b/>
        </w:rPr>
        <w:t>Článek</w:t>
      </w:r>
      <w:r w:rsidR="00C80538" w:rsidRPr="00FA6572">
        <w:rPr>
          <w:rFonts w:ascii="Hind Regular" w:hAnsi="Hind Regular" w:cs="Hind Regular"/>
          <w:b/>
        </w:rPr>
        <w:t xml:space="preserve"> 3</w:t>
      </w:r>
    </w:p>
    <w:p w:rsidR="00C80538" w:rsidRPr="00FA6572" w:rsidRDefault="00887F16" w:rsidP="001C5FBA">
      <w:pPr>
        <w:spacing w:after="120"/>
        <w:jc w:val="center"/>
        <w:rPr>
          <w:rFonts w:ascii="Hind Regular" w:hAnsi="Hind Regular" w:cs="Hind Regular"/>
          <w:b/>
        </w:rPr>
      </w:pPr>
      <w:r w:rsidRPr="00FA6572">
        <w:rPr>
          <w:rFonts w:ascii="Hind Regular" w:hAnsi="Hind Regular" w:cs="Hind Regular"/>
          <w:b/>
        </w:rPr>
        <w:t>Disciplinární přestupek a sankce</w:t>
      </w:r>
    </w:p>
    <w:p w:rsidR="00837A2A" w:rsidRPr="00837A2A" w:rsidRDefault="00837A2A" w:rsidP="00035184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837A2A" w:rsidRPr="00837A2A" w:rsidRDefault="00837A2A" w:rsidP="00035184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>Disciplinárním přestupkem je zaviněné porušení povinností stanovených školským zákonem a jeho prováděcími předpisy nebo vnitřními předpisy Jaboku, nebo zaviněné porušení povinností podle jiných právních předpisů, bylo-li jím poškozeno dobré jméno Jaboku. Přestupkem může být např. nedodržení nočního klidu, zákazu kouření a podávání alkoholu v prostorách školy, krádež v prostorách školy, prokázaný podvod při plnění studijních povinností (např. opisování, příp. kopírování materiálů z literatury nebo z internetu ve studentských pracích bez uvedení zdroje, opisování při testech, podvádění při zapisování prezence) apod.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>Za disciplinární přestupek lze studentovi uložit následující sankce:</w:t>
      </w:r>
    </w:p>
    <w:p w:rsidR="00887F16" w:rsidRPr="00887F16" w:rsidRDefault="00887F16" w:rsidP="00035184">
      <w:pPr>
        <w:pStyle w:val="Odstavecseseznamem"/>
        <w:numPr>
          <w:ilvl w:val="0"/>
          <w:numId w:val="16"/>
        </w:numPr>
        <w:spacing w:before="120"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>napomenutí ředitelem</w:t>
      </w:r>
    </w:p>
    <w:p w:rsidR="00887F16" w:rsidRPr="00887F16" w:rsidRDefault="00887F16" w:rsidP="00035184">
      <w:pPr>
        <w:pStyle w:val="Odstavecseseznamem"/>
        <w:numPr>
          <w:ilvl w:val="0"/>
          <w:numId w:val="16"/>
        </w:numPr>
        <w:spacing w:before="120"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 xml:space="preserve">podmíněné vyloučení ze studia se stanovením lhůty a podmínek k osvědčení, </w:t>
      </w:r>
    </w:p>
    <w:p w:rsidR="00887F16" w:rsidRPr="00887F16" w:rsidRDefault="00887F16" w:rsidP="00035184">
      <w:pPr>
        <w:pStyle w:val="Odstavecseseznamem"/>
        <w:numPr>
          <w:ilvl w:val="0"/>
          <w:numId w:val="16"/>
        </w:numPr>
        <w:spacing w:before="120"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>vyloučení ze studia.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 xml:space="preserve">Při ukládání sankcí se přihlíží k charakteru jednání, jímž byl disciplinární přestupek spáchán, k okolnostem, za nichž k němu došlo, ke způsobeným následkům, k míře zavinění, jakož i k dosavadnímu chování studenta, který se disciplinárního přestupku dopustil, a k projevené snaze o nápravu jeho následků. 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 xml:space="preserve">Od uložení sankce je možné upustit, jestliže samotné projednání disciplinárního přestupku vede k nápravě nebo jde-li o disciplinární přestupek spáchaný z nedbalosti nebo méně závažný disciplinární přestupek. 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 xml:space="preserve">Napomenutí může studentovi uložit ředitel školy na návrh kteréhokoliv vyučujícího nebo zaměstnance školy za chování, které je v rozporu se zásadami slušnosti a čestnosti, s ustanoveními školského zákona a jeho prováděcích předpisů nebo vnitřních předpisů školy, pokud se ho student dopustil při výuce a plnění studijních povinností ve škole, při výukových aktivitách mimo školu, při studijních praxích nebo při aktivitách s výukou nesouvisejících, ale konaných v prostorách školy, domova mládeže, školního dvora nebo terasy. Ředitel uděluje napomenutí písemně a jeho kopie se ukládá do osobního spisu studenta. 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lastRenderedPageBreak/>
        <w:t xml:space="preserve">Sankci vyloučení ze studia lze uložit pouze za závažný a úmyslný disciplinární přestupek nebo za méně závažné disciplinární přestupky, za něž bylo studentovi opakovaně v průběhu jednoho školního roku uděleno napomenutí ředitelem. 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 xml:space="preserve">Podmíněné vyloučení ze studia lze uložit pouze tehdy, jsou-li splněny podmínky pro uložení sankce vyloučení ze studia a nejde-li o disciplinární přestupek spáchaný zvláště zavrženíhodným způsobem, student projevil upřímnou lítost a lze důvodně očekávat, že se dalšího závažného disciplinárního přestupku již nedopustí. </w:t>
      </w:r>
    </w:p>
    <w:p w:rsidR="00887F16" w:rsidRPr="00887F16" w:rsidRDefault="00887F16" w:rsidP="00035184">
      <w:pPr>
        <w:pStyle w:val="Odstavecseseznamem"/>
        <w:numPr>
          <w:ilvl w:val="1"/>
          <w:numId w:val="2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887F16">
        <w:rPr>
          <w:rFonts w:asciiTheme="majorHAnsi" w:hAnsiTheme="majorHAnsi" w:cs="Hind Regular"/>
        </w:rPr>
        <w:t xml:space="preserve">Lhůta a podmínky k osvědčení při podmíněném vyloučení ze studia se stanoví podle míry závažnosti disciplinárního přestupku; tato lhůta činí nejméně šest měsíců a nejvíce jeden rok. Pokud se student v průběhu lhůty k osvědčení dopustí dalšího disciplinárního přestupku, za nějž by mu měla být uložena sankce napomenutí ředitelem, s výjimkou méně závažného disciplinárního přestupku spáchaného z nedbalosti, bude ze studia vyloučen. </w:t>
      </w:r>
    </w:p>
    <w:p w:rsidR="00C80538" w:rsidRDefault="00C80538" w:rsidP="000B1728">
      <w:pPr>
        <w:pStyle w:val="Odstavecseseznamem"/>
        <w:spacing w:before="120" w:after="0" w:line="240" w:lineRule="auto"/>
        <w:ind w:left="567"/>
        <w:jc w:val="both"/>
        <w:rPr>
          <w:rFonts w:asciiTheme="majorHAnsi" w:hAnsiTheme="majorHAnsi" w:cs="Hind Regular"/>
        </w:rPr>
      </w:pPr>
    </w:p>
    <w:p w:rsidR="00C80538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8514BD" w:rsidRDefault="00C80538" w:rsidP="00B45997">
      <w:pPr>
        <w:spacing w:before="240" w:after="0"/>
        <w:jc w:val="center"/>
        <w:rPr>
          <w:rFonts w:ascii="Hind Regular" w:hAnsi="Hind Regular" w:cs="Hind Regular"/>
          <w:b/>
        </w:rPr>
      </w:pPr>
      <w:r w:rsidRPr="008514BD">
        <w:rPr>
          <w:rFonts w:ascii="Hind Regular" w:hAnsi="Hind Regular" w:cs="Hind Regular"/>
          <w:b/>
        </w:rPr>
        <w:t>Čl</w:t>
      </w:r>
      <w:r w:rsidR="000B1728">
        <w:rPr>
          <w:rFonts w:ascii="Hind Regular" w:hAnsi="Hind Regular" w:cs="Hind Regular"/>
          <w:b/>
        </w:rPr>
        <w:t>ánek</w:t>
      </w:r>
      <w:r w:rsidRPr="008514BD">
        <w:rPr>
          <w:rFonts w:ascii="Hind Regular" w:hAnsi="Hind Regular" w:cs="Hind Regular"/>
          <w:b/>
        </w:rPr>
        <w:t xml:space="preserve"> 4</w:t>
      </w:r>
    </w:p>
    <w:p w:rsidR="00C80538" w:rsidRPr="008514BD" w:rsidRDefault="000B1728" w:rsidP="001C5FBA">
      <w:pPr>
        <w:spacing w:after="120"/>
        <w:jc w:val="center"/>
        <w:rPr>
          <w:rFonts w:ascii="Hind Regular" w:hAnsi="Hind Regular" w:cs="Hind Regular"/>
          <w:b/>
        </w:rPr>
      </w:pPr>
      <w:r w:rsidRPr="000B1728">
        <w:rPr>
          <w:rFonts w:ascii="Hind Regular" w:hAnsi="Hind Regular" w:cs="Hind Regular"/>
          <w:b/>
        </w:rPr>
        <w:t>Disciplinární komise</w:t>
      </w:r>
    </w:p>
    <w:p w:rsidR="000B1728" w:rsidRPr="000B1728" w:rsidRDefault="000B1728" w:rsidP="00035184">
      <w:pPr>
        <w:pStyle w:val="Odstavecseseznamem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Obvinění z disciplinárního přestupku, za nějž by měla být studentovi uložena sankce vyloučení nebo podmíněné vyloučení ze studia, projednává disciplinární komise školy (dále jen „komise“). </w:t>
      </w: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Předsedu, další členy komise a náhradníky jmenuje a odvolává ředitel z řad zaměstnanců i studentů školy, a to podle návrhu pedagogické rady. </w:t>
      </w: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>Komise má nejméně čtyři členy. Polovinu členů komise tvoří interní učitelé a polovinu studenti školy. Náhradníky jsou jeden interní učitel a nejméně dva studenti. Ředitel není členem komise, ale může se účastnit jejího zasedání bez hlasovacího práva.</w:t>
      </w: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Funkční období členů komise je nejvýše dvouleté. Ředitel při ustavování komise dbá na princip kontinuity její činnosti. </w:t>
      </w: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>Je-li známo, že některý člen komise se na její zasedání nemůže dostavit, pozve předseda příslušného náhradníka tak, aby paritní složení komise zůstalo zachováno. Náhradník má na zasedání, k němuž byl pozván, práva a povinnosti člena komise. Členové a náhradníci jsou povinni se zúčastnit zasedání komise, na něž byli pozváni.</w:t>
      </w: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Zasedání komise řídí její předseda, kterého si komise na svém ustavujícím setkání zvolila ze zástupců interních učitelů. </w:t>
      </w:r>
    </w:p>
    <w:p w:rsidR="000B1728" w:rsidRPr="000B1728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>Komise je způsobilá se usnášet, jsou-li přítomni všichni její členové. Usnesení komise je přijato, jestliže se pro ně vyslovila většina z jejích přítomných členů.</w:t>
      </w:r>
    </w:p>
    <w:p w:rsidR="00C80538" w:rsidRPr="003024A7" w:rsidRDefault="000B1728" w:rsidP="00035184">
      <w:pPr>
        <w:pStyle w:val="Odstavecseseznamem"/>
        <w:numPr>
          <w:ilvl w:val="1"/>
          <w:numId w:val="11"/>
        </w:numPr>
        <w:tabs>
          <w:tab w:val="clear" w:pos="360"/>
        </w:tabs>
        <w:spacing w:before="120"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>O jednání komise se pořizuje zápis, o hlasování komise se pořizuje protokol.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8514BD" w:rsidRDefault="000B1728" w:rsidP="00B45997">
      <w:pPr>
        <w:spacing w:before="240" w:after="0"/>
        <w:jc w:val="center"/>
        <w:rPr>
          <w:rFonts w:ascii="Hind Regular" w:hAnsi="Hind Regular" w:cs="Hind Regular"/>
          <w:b/>
        </w:rPr>
      </w:pPr>
      <w:r>
        <w:rPr>
          <w:rFonts w:ascii="Hind Regular" w:hAnsi="Hind Regular" w:cs="Hind Regular"/>
          <w:b/>
        </w:rPr>
        <w:t>Článek</w:t>
      </w:r>
      <w:r w:rsidR="00C80538" w:rsidRPr="008514BD">
        <w:rPr>
          <w:rFonts w:ascii="Hind Regular" w:hAnsi="Hind Regular" w:cs="Hind Regular"/>
          <w:b/>
        </w:rPr>
        <w:t xml:space="preserve"> 5</w:t>
      </w:r>
    </w:p>
    <w:p w:rsidR="00C80538" w:rsidRPr="008514BD" w:rsidRDefault="000B1728" w:rsidP="000B1728">
      <w:pPr>
        <w:spacing w:after="120"/>
        <w:jc w:val="center"/>
        <w:rPr>
          <w:rFonts w:ascii="Hind Regular" w:hAnsi="Hind Regular" w:cs="Hind Regular"/>
          <w:b/>
        </w:rPr>
      </w:pPr>
      <w:r w:rsidRPr="000B1728">
        <w:rPr>
          <w:rFonts w:ascii="Hind Regular" w:hAnsi="Hind Regular" w:cs="Hind Regular"/>
          <w:b/>
        </w:rPr>
        <w:t>Zahájení disciplinárního řízení</w:t>
      </w:r>
    </w:p>
    <w:p w:rsidR="000B1728" w:rsidRPr="000B1728" w:rsidRDefault="000B1728" w:rsidP="00035184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0B1728" w:rsidRPr="000B1728" w:rsidRDefault="000B1728" w:rsidP="00035184">
      <w:pPr>
        <w:pStyle w:val="Odstavecseseznamem"/>
        <w:numPr>
          <w:ilvl w:val="1"/>
          <w:numId w:val="13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Disciplinární řízení zahajuje komise na návrh ředitele. Ředitel tento návrh podává na základě podnětu, který považuje za dostatečný. </w:t>
      </w:r>
    </w:p>
    <w:p w:rsidR="000B1728" w:rsidRPr="000B1728" w:rsidRDefault="000B1728" w:rsidP="00035184">
      <w:pPr>
        <w:pStyle w:val="Odstavecseseznamem"/>
        <w:numPr>
          <w:ilvl w:val="1"/>
          <w:numId w:val="13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Návrh ředitele musí obsahovat popis skutku, popř. navrhované důkazy, o které se opírá, jakož i uvedení důvodů, proč je ve skutku spatřován disciplinární přestupek. </w:t>
      </w:r>
    </w:p>
    <w:p w:rsidR="000B1728" w:rsidRPr="000B1728" w:rsidRDefault="000B1728" w:rsidP="00035184">
      <w:pPr>
        <w:pStyle w:val="Odstavecseseznamem"/>
        <w:numPr>
          <w:ilvl w:val="1"/>
          <w:numId w:val="13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Disciplinární řízení je zahájeno dnem, kdy byl studentu doručen stejnopis návrhu ředitele zaslaný předsedou komise. </w:t>
      </w:r>
    </w:p>
    <w:p w:rsidR="000B1728" w:rsidRPr="000B1728" w:rsidRDefault="000B1728" w:rsidP="00035184">
      <w:pPr>
        <w:pStyle w:val="Odstavecseseznamem"/>
        <w:numPr>
          <w:ilvl w:val="1"/>
          <w:numId w:val="13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t xml:space="preserve">Ředitel může kdykoliv před vydáním rozhodnutí disciplinární řízení zastavit; přestane-li být student studentem Jaboku, ředitel disciplinární řízení zastaví. </w:t>
      </w:r>
    </w:p>
    <w:p w:rsidR="00C80538" w:rsidRPr="003024A7" w:rsidRDefault="000B1728" w:rsidP="00035184">
      <w:pPr>
        <w:pStyle w:val="Odstavecseseznamem"/>
        <w:numPr>
          <w:ilvl w:val="1"/>
          <w:numId w:val="13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0B1728">
        <w:rPr>
          <w:rFonts w:asciiTheme="majorHAnsi" w:hAnsiTheme="majorHAnsi" w:cs="Hind Regular"/>
        </w:rPr>
        <w:lastRenderedPageBreak/>
        <w:t>Disciplinární řízení může být zahájeno pouze do tří měsíců ode dne, kdy se ředitel o podezření z disciplinárního přestupku dozvěděl, nejdéle však do jednoho roku od jeho spáchání nebo od pravomocného odsuzujícího rozsudku v trestní věci.</w:t>
      </w:r>
    </w:p>
    <w:p w:rsidR="00C80538" w:rsidRPr="003024A7" w:rsidRDefault="00C80538" w:rsidP="00806416">
      <w:pPr>
        <w:spacing w:after="0"/>
        <w:jc w:val="both"/>
        <w:rPr>
          <w:rFonts w:asciiTheme="majorHAnsi" w:hAnsiTheme="majorHAnsi" w:cs="Hind Regular"/>
        </w:rPr>
      </w:pPr>
    </w:p>
    <w:p w:rsidR="00C80538" w:rsidRPr="008514BD" w:rsidRDefault="00C80538" w:rsidP="00B45997">
      <w:pPr>
        <w:spacing w:before="240" w:after="0"/>
        <w:jc w:val="center"/>
        <w:rPr>
          <w:rFonts w:ascii="Hind Regular" w:hAnsi="Hind Regular" w:cs="Hind Regular"/>
          <w:b/>
        </w:rPr>
      </w:pPr>
      <w:r w:rsidRPr="008514BD">
        <w:rPr>
          <w:rFonts w:ascii="Hind Regular" w:hAnsi="Hind Regular" w:cs="Hind Regular"/>
          <w:b/>
        </w:rPr>
        <w:t>Čl</w:t>
      </w:r>
      <w:r w:rsidR="005E36ED">
        <w:rPr>
          <w:rFonts w:ascii="Hind Regular" w:hAnsi="Hind Regular" w:cs="Hind Regular"/>
          <w:b/>
        </w:rPr>
        <w:t>ánek</w:t>
      </w:r>
      <w:r w:rsidRPr="008514BD">
        <w:rPr>
          <w:rFonts w:ascii="Hind Regular" w:hAnsi="Hind Regular" w:cs="Hind Regular"/>
          <w:b/>
        </w:rPr>
        <w:t xml:space="preserve"> 6</w:t>
      </w:r>
    </w:p>
    <w:p w:rsidR="00C80538" w:rsidRPr="008514BD" w:rsidRDefault="005E36ED" w:rsidP="00884F37">
      <w:pPr>
        <w:spacing w:after="120"/>
        <w:jc w:val="center"/>
        <w:rPr>
          <w:rFonts w:ascii="Hind Regular" w:hAnsi="Hind Regular" w:cs="Hind Regular"/>
          <w:b/>
        </w:rPr>
      </w:pPr>
      <w:r w:rsidRPr="005E36ED">
        <w:rPr>
          <w:rFonts w:ascii="Hind Regular" w:hAnsi="Hind Regular" w:cs="Hind Regular"/>
          <w:b/>
        </w:rPr>
        <w:t>Projednání návrhu</w:t>
      </w:r>
    </w:p>
    <w:p w:rsidR="005E36ED" w:rsidRPr="005E36ED" w:rsidRDefault="005E36ED" w:rsidP="00035184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5E36ED" w:rsidRPr="005E36ED" w:rsidRDefault="005E36ED" w:rsidP="00035184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5E36ED" w:rsidRPr="005E36ED" w:rsidRDefault="005E36ED" w:rsidP="00035184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5E36ED" w:rsidRPr="005E36ED" w:rsidRDefault="005E36ED" w:rsidP="00035184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5E36ED" w:rsidRPr="005E36ED" w:rsidRDefault="005E36ED" w:rsidP="00035184">
      <w:pPr>
        <w:pStyle w:val="Odstavecseseznamem"/>
        <w:numPr>
          <w:ilvl w:val="0"/>
          <w:numId w:val="15"/>
        </w:numPr>
        <w:spacing w:before="120" w:after="0" w:line="240" w:lineRule="auto"/>
        <w:jc w:val="both"/>
        <w:rPr>
          <w:rFonts w:asciiTheme="majorHAnsi" w:hAnsiTheme="majorHAnsi" w:cs="Hind Regular"/>
          <w:vanish/>
        </w:rPr>
      </w:pPr>
    </w:p>
    <w:p w:rsidR="005E36ED" w:rsidRPr="005E36ED" w:rsidRDefault="005E36ED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 xml:space="preserve">Bezodkladně po zahájení disciplinárního řízení svolá předseda komise zasedání komise. </w:t>
      </w:r>
    </w:p>
    <w:p w:rsidR="005E36ED" w:rsidRPr="005E36ED" w:rsidRDefault="005E36ED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 xml:space="preserve">Obviněný student musí být pozván ke každému zasedání komise. Student má, s výjimkou hlasování, právo být přítomen jednání komise, dále může navrhovat a předkládat důkazy, vyjadřovat se ke všem podkladům pro jednání, nahlížet do písemných podkladů a, s výjimkou protokolu o hlasování, nahlížet do zápisů o jednání komise a pořizovat si z nich výpisy. </w:t>
      </w:r>
    </w:p>
    <w:p w:rsidR="005E36ED" w:rsidRPr="005E36ED" w:rsidRDefault="005E36ED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 xml:space="preserve">Komise je povinna provést potřebné důkazy a projednat věc tak, aby mohlo být nepochybně zjištěno, zda se student disciplinárního přestupku dopustil. Jednání musí být vedeno tak, aby se komise mohla usnést na návrhu podle odstavce 5 do 30 dnů od svého prvního zasedání. </w:t>
      </w:r>
    </w:p>
    <w:p w:rsidR="005E36ED" w:rsidRPr="005E36ED" w:rsidRDefault="005E36ED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 xml:space="preserve">Po projednání věci se komise usnese na návrhu, aby ředitel </w:t>
      </w:r>
    </w:p>
    <w:p w:rsidR="005E36ED" w:rsidRPr="005E36ED" w:rsidRDefault="005E36ED" w:rsidP="00035184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>rozhodl, že se student disciplinárního přestupku dopustil, a uložil mu za něj sankci podle čl. 3, příp. od uložení sankce upustil podle čl. 3 odst. 4.</w:t>
      </w:r>
    </w:p>
    <w:p w:rsidR="005E36ED" w:rsidRPr="005E36ED" w:rsidRDefault="005E36ED" w:rsidP="00035184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 xml:space="preserve">rozhodl, že se student disciplinárního přestupku nedopustil, a disciplinární řízení zastavil; </w:t>
      </w:r>
    </w:p>
    <w:p w:rsidR="005E36ED" w:rsidRPr="00137036" w:rsidRDefault="005E36ED" w:rsidP="00137036">
      <w:pPr>
        <w:spacing w:after="0" w:line="240" w:lineRule="auto"/>
        <w:ind w:left="567"/>
        <w:jc w:val="both"/>
        <w:rPr>
          <w:rFonts w:asciiTheme="majorHAnsi" w:hAnsiTheme="majorHAnsi" w:cs="Hind Regular"/>
        </w:rPr>
      </w:pPr>
      <w:r w:rsidRPr="00137036">
        <w:rPr>
          <w:rFonts w:asciiTheme="majorHAnsi" w:hAnsiTheme="majorHAnsi" w:cs="Hind Regular"/>
        </w:rPr>
        <w:t xml:space="preserve">je-li však student ve lhůtě k osvědčení podle čl. 3 odst. 8, usnese se komise na návrhu, aby ředitel </w:t>
      </w:r>
    </w:p>
    <w:p w:rsidR="005E36ED" w:rsidRPr="005E36ED" w:rsidRDefault="005E36ED" w:rsidP="00035184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 xml:space="preserve">rozhodl, že se student dopustil disciplinárního přestupku podle čl. 3 odst. 6, a vyloučil jej ze studia, nebo </w:t>
      </w:r>
    </w:p>
    <w:p w:rsidR="00D4530B" w:rsidRPr="00D4530B" w:rsidRDefault="005E36ED" w:rsidP="00035184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Theme="majorHAnsi" w:hAnsiTheme="majorHAnsi" w:cs="Hind Regular"/>
        </w:rPr>
      </w:pPr>
      <w:r w:rsidRPr="005E36ED">
        <w:rPr>
          <w:rFonts w:asciiTheme="majorHAnsi" w:hAnsiTheme="majorHAnsi" w:cs="Hind Regular"/>
        </w:rPr>
        <w:t>rozhodl, že se student disciplinárního přestupku nedopustil, a disciplinární řízení zastavil.</w:t>
      </w:r>
    </w:p>
    <w:p w:rsidR="00C80538" w:rsidRPr="003024A7" w:rsidRDefault="00C80538" w:rsidP="008440DF">
      <w:pPr>
        <w:spacing w:after="0"/>
        <w:ind w:left="567" w:hanging="567"/>
        <w:jc w:val="both"/>
        <w:rPr>
          <w:rFonts w:asciiTheme="majorHAnsi" w:hAnsiTheme="majorHAnsi" w:cs="Hind Regular"/>
        </w:rPr>
      </w:pPr>
      <w:r w:rsidRPr="003024A7">
        <w:rPr>
          <w:rFonts w:asciiTheme="majorHAnsi" w:hAnsiTheme="majorHAnsi" w:cs="Hind Regular"/>
        </w:rPr>
        <w:t xml:space="preserve"> </w:t>
      </w:r>
    </w:p>
    <w:p w:rsidR="00C80538" w:rsidRPr="008514BD" w:rsidRDefault="004213E1" w:rsidP="00B45997">
      <w:pPr>
        <w:spacing w:before="240" w:after="0"/>
        <w:jc w:val="center"/>
        <w:rPr>
          <w:rFonts w:ascii="Hind Regular" w:hAnsi="Hind Regular" w:cs="Hind Regular"/>
          <w:b/>
        </w:rPr>
      </w:pPr>
      <w:r>
        <w:rPr>
          <w:rFonts w:ascii="Hind Regular" w:hAnsi="Hind Regular" w:cs="Hind Regular"/>
          <w:b/>
        </w:rPr>
        <w:t>Článek</w:t>
      </w:r>
      <w:r w:rsidR="00C80538" w:rsidRPr="008514BD">
        <w:rPr>
          <w:rFonts w:ascii="Hind Regular" w:hAnsi="Hind Regular" w:cs="Hind Regular"/>
          <w:b/>
        </w:rPr>
        <w:t xml:space="preserve"> 7</w:t>
      </w:r>
    </w:p>
    <w:p w:rsidR="00C80538" w:rsidRPr="008514BD" w:rsidRDefault="004213E1" w:rsidP="00D4530B">
      <w:pPr>
        <w:spacing w:after="120"/>
        <w:jc w:val="center"/>
        <w:rPr>
          <w:rFonts w:ascii="Hind Regular" w:hAnsi="Hind Regular" w:cs="Hind Regular"/>
          <w:b/>
        </w:rPr>
      </w:pPr>
      <w:r w:rsidRPr="004213E1">
        <w:rPr>
          <w:rFonts w:ascii="Hind Regular" w:hAnsi="Hind Regular" w:cs="Hind Regular"/>
          <w:b/>
        </w:rPr>
        <w:t>Rozhodnutí ředitele</w:t>
      </w:r>
    </w:p>
    <w:p w:rsidR="004213E1" w:rsidRPr="004213E1" w:rsidRDefault="004213E1" w:rsidP="0003518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Hind Regular"/>
          <w:vanish/>
        </w:rPr>
      </w:pPr>
    </w:p>
    <w:p w:rsidR="004213E1" w:rsidRPr="004213E1" w:rsidRDefault="004213E1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4213E1">
        <w:rPr>
          <w:rFonts w:asciiTheme="majorHAnsi" w:hAnsiTheme="majorHAnsi" w:cs="Hind Regular"/>
        </w:rPr>
        <w:t xml:space="preserve">Rozhodnutí v disciplinárním řízení vydává ředitel na základě návrhu komise do 7 dnů ode dne, kdy jej obdržel. </w:t>
      </w:r>
    </w:p>
    <w:p w:rsidR="004213E1" w:rsidRPr="004213E1" w:rsidRDefault="004213E1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4213E1">
        <w:rPr>
          <w:rFonts w:asciiTheme="majorHAnsi" w:hAnsiTheme="majorHAnsi" w:cs="Hind Regular"/>
        </w:rPr>
        <w:t xml:space="preserve">Ředitel může před vydáním rozhodnutí věc vrátit komisi s písemným zdůvodněním k dalšímu došetření, považuje-li to za nezbytné pro řádné objasnění věci. </w:t>
      </w:r>
    </w:p>
    <w:p w:rsidR="004213E1" w:rsidRPr="004213E1" w:rsidRDefault="004213E1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4213E1">
        <w:rPr>
          <w:rFonts w:asciiTheme="majorHAnsi" w:hAnsiTheme="majorHAnsi" w:cs="Hind Regular"/>
        </w:rPr>
        <w:t xml:space="preserve">Jestliže komise navrhla, aby disciplinární řízení bylo zastaveno, ředitel tak učiní, ledaže by měl o správnosti tohoto postupu závažné pochybnosti; v takovém případě věc s uvedením důvodů komisi vrátí k novému projednání. Setrvá-li komise na svém původním usnesení, je jím ředitel vázán. </w:t>
      </w:r>
    </w:p>
    <w:p w:rsidR="004213E1" w:rsidRPr="004213E1" w:rsidRDefault="004213E1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4213E1">
        <w:rPr>
          <w:rFonts w:asciiTheme="majorHAnsi" w:hAnsiTheme="majorHAnsi" w:cs="Hind Regular"/>
        </w:rPr>
        <w:t xml:space="preserve">Rozhodnutí ředitele musí být vyhotoveno písemně a musí obsahovat výrok o zjištění disciplinárního přestupku a určení sankce, příp. upuštění od sankce, nebo výrok o zastavení disciplinárního řízení. Dále musí obsahovat odůvodnění a poučení o možnosti podat žádost o přezkoumání rozhodnutí. </w:t>
      </w:r>
    </w:p>
    <w:p w:rsidR="00C80538" w:rsidRPr="003024A7" w:rsidRDefault="004213E1" w:rsidP="00035184">
      <w:pPr>
        <w:pStyle w:val="Odstavecseseznamem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87"/>
        <w:jc w:val="both"/>
        <w:rPr>
          <w:rFonts w:asciiTheme="majorHAnsi" w:hAnsiTheme="majorHAnsi" w:cs="Hind Regular"/>
        </w:rPr>
      </w:pPr>
      <w:r w:rsidRPr="004213E1">
        <w:rPr>
          <w:rFonts w:asciiTheme="majorHAnsi" w:hAnsiTheme="majorHAnsi" w:cs="Hind Regular"/>
        </w:rPr>
        <w:t>Písemné rozhodnutí předá ředitel studentovi, příp. zajistí, aby mu bylo zasláno doporučenou poštou. Kopie rozhodnutí se vkládá do osobní složky studenta.</w:t>
      </w:r>
    </w:p>
    <w:p w:rsidR="005331E3" w:rsidRPr="003024A7" w:rsidRDefault="005331E3" w:rsidP="00CD624C">
      <w:pPr>
        <w:pStyle w:val="Odstavecseseznamem"/>
        <w:spacing w:after="0" w:line="240" w:lineRule="auto"/>
        <w:ind w:left="567"/>
        <w:jc w:val="both"/>
        <w:rPr>
          <w:rFonts w:asciiTheme="majorHAnsi" w:hAnsiTheme="majorHAnsi" w:cs="Hind Regular"/>
        </w:rPr>
      </w:pPr>
    </w:p>
    <w:p w:rsidR="00B45997" w:rsidRDefault="00B45997" w:rsidP="00B45997">
      <w:pPr>
        <w:spacing w:before="240" w:after="0"/>
        <w:jc w:val="center"/>
        <w:rPr>
          <w:rFonts w:ascii="Hind Regular" w:hAnsi="Hind Regular" w:cs="Hind Regular"/>
          <w:b/>
        </w:rPr>
      </w:pPr>
    </w:p>
    <w:p w:rsidR="00C80538" w:rsidRPr="008514BD" w:rsidRDefault="00CD624C" w:rsidP="00B45997">
      <w:pPr>
        <w:spacing w:before="240" w:after="0"/>
        <w:jc w:val="center"/>
        <w:rPr>
          <w:rFonts w:ascii="Hind Regular" w:hAnsi="Hind Regular" w:cs="Hind Regular"/>
          <w:b/>
        </w:rPr>
      </w:pPr>
      <w:r>
        <w:rPr>
          <w:rFonts w:ascii="Hind Regular" w:hAnsi="Hind Regular" w:cs="Hind Regular"/>
          <w:b/>
        </w:rPr>
        <w:lastRenderedPageBreak/>
        <w:t>Článek</w:t>
      </w:r>
      <w:r w:rsidR="00C80538" w:rsidRPr="008514BD">
        <w:rPr>
          <w:rFonts w:ascii="Hind Regular" w:hAnsi="Hind Regular" w:cs="Hind Regular"/>
          <w:b/>
        </w:rPr>
        <w:t xml:space="preserve"> 8</w:t>
      </w:r>
    </w:p>
    <w:p w:rsidR="00C80538" w:rsidRPr="008514BD" w:rsidRDefault="00CD624C" w:rsidP="00E57920">
      <w:pPr>
        <w:spacing w:after="120"/>
        <w:jc w:val="center"/>
        <w:rPr>
          <w:rFonts w:ascii="Hind Regular" w:hAnsi="Hind Regular" w:cs="Hind Regular"/>
          <w:b/>
        </w:rPr>
      </w:pPr>
      <w:r w:rsidRPr="00CD624C">
        <w:rPr>
          <w:rFonts w:ascii="Hind Regular" w:hAnsi="Hind Regular" w:cs="Hind Regular"/>
          <w:b/>
        </w:rPr>
        <w:t>Společná a závěrečná ustanovení</w:t>
      </w:r>
    </w:p>
    <w:p w:rsidR="00CD624C" w:rsidRPr="00976E99" w:rsidRDefault="00976E99" w:rsidP="00976E99">
      <w:pPr>
        <w:spacing w:after="0" w:line="240" w:lineRule="auto"/>
        <w:jc w:val="both"/>
        <w:rPr>
          <w:rFonts w:asciiTheme="majorHAnsi" w:hAnsiTheme="majorHAnsi" w:cs="Hind Regular"/>
        </w:rPr>
      </w:pPr>
      <w:r w:rsidRPr="00976E99">
        <w:rPr>
          <w:rFonts w:asciiTheme="majorHAnsi" w:hAnsiTheme="majorHAnsi" w:cs="Hind Regular"/>
        </w:rPr>
        <w:t xml:space="preserve">Tento řád nabývá účinnosti 1. září 2019. Ke dni účinnosti tohoto disciplinárního řádu se ruší Disciplinární řád ze dne 3. </w:t>
      </w:r>
      <w:r w:rsidR="00623C9F">
        <w:rPr>
          <w:rFonts w:asciiTheme="majorHAnsi" w:hAnsiTheme="majorHAnsi" w:cs="Hind Regular"/>
        </w:rPr>
        <w:t>prosince</w:t>
      </w:r>
      <w:r w:rsidRPr="00976E99">
        <w:rPr>
          <w:rFonts w:asciiTheme="majorHAnsi" w:hAnsiTheme="majorHAnsi" w:cs="Hind Regular"/>
        </w:rPr>
        <w:t xml:space="preserve"> 2007.</w:t>
      </w:r>
      <w:r w:rsidR="00CD624C" w:rsidRPr="00976E99">
        <w:rPr>
          <w:rFonts w:asciiTheme="majorHAnsi" w:hAnsiTheme="majorHAnsi" w:cs="Hind Regular"/>
        </w:rPr>
        <w:t xml:space="preserve"> </w:t>
      </w:r>
    </w:p>
    <w:p w:rsidR="00CD624C" w:rsidRDefault="00CD624C" w:rsidP="00CD624C">
      <w:pPr>
        <w:pStyle w:val="Datum"/>
        <w:spacing w:after="0"/>
      </w:pPr>
    </w:p>
    <w:p w:rsidR="00CD624C" w:rsidRDefault="00CD624C" w:rsidP="00CD624C"/>
    <w:p w:rsidR="00CD624C" w:rsidRDefault="00CD624C" w:rsidP="00CD624C">
      <w:pPr>
        <w:pStyle w:val="Datum"/>
        <w:spacing w:after="0"/>
      </w:pPr>
      <w:r>
        <w:t>V Praze dne 19. srpna 2019</w:t>
      </w:r>
      <w:r>
        <w:tab/>
      </w:r>
    </w:p>
    <w:p w:rsidR="00CD624C" w:rsidRDefault="00CD624C" w:rsidP="00CD624C">
      <w:pPr>
        <w:pStyle w:val="Datum"/>
        <w:spacing w:after="0"/>
      </w:pPr>
      <w:r>
        <w:tab/>
      </w:r>
      <w:r>
        <w:tab/>
      </w:r>
      <w:r>
        <w:tab/>
      </w:r>
    </w:p>
    <w:p w:rsidR="00CD624C" w:rsidRPr="00CD624C" w:rsidRDefault="00CD624C" w:rsidP="00CD624C">
      <w:pPr>
        <w:spacing w:before="120" w:after="0"/>
        <w:ind w:left="4248" w:firstLine="708"/>
        <w:rPr>
          <w:rFonts w:asciiTheme="majorHAnsi" w:hAnsiTheme="majorHAnsi"/>
        </w:rPr>
      </w:pPr>
      <w:r w:rsidRPr="00CD624C">
        <w:rPr>
          <w:rFonts w:asciiTheme="majorHAnsi" w:hAnsiTheme="majorHAnsi"/>
        </w:rPr>
        <w:t xml:space="preserve">Dr. Ing. Alois Křišťan, </w:t>
      </w:r>
      <w:proofErr w:type="spellStart"/>
      <w:r w:rsidRPr="00CD624C">
        <w:rPr>
          <w:rFonts w:asciiTheme="majorHAnsi" w:hAnsiTheme="majorHAnsi"/>
        </w:rPr>
        <w:t>Th.D</w:t>
      </w:r>
      <w:proofErr w:type="spellEnd"/>
      <w:r w:rsidRPr="00CD624C">
        <w:rPr>
          <w:rFonts w:asciiTheme="majorHAnsi" w:hAnsiTheme="majorHAnsi"/>
        </w:rPr>
        <w:t>.</w:t>
      </w:r>
    </w:p>
    <w:p w:rsidR="00CD624C" w:rsidRPr="00CD624C" w:rsidRDefault="00CD624C" w:rsidP="00CD624C">
      <w:pPr>
        <w:spacing w:after="0"/>
        <w:ind w:left="5664"/>
        <w:rPr>
          <w:rFonts w:asciiTheme="majorHAnsi" w:hAnsiTheme="majorHAnsi"/>
        </w:rPr>
      </w:pPr>
      <w:r w:rsidRPr="00CD624C">
        <w:rPr>
          <w:rFonts w:asciiTheme="majorHAnsi" w:hAnsiTheme="majorHAnsi"/>
        </w:rPr>
        <w:t xml:space="preserve">     ředitel</w:t>
      </w:r>
    </w:p>
    <w:p w:rsidR="006D0644" w:rsidRPr="00CD624C" w:rsidRDefault="006D0644" w:rsidP="00332E07">
      <w:pPr>
        <w:tabs>
          <w:tab w:val="center" w:pos="6804"/>
        </w:tabs>
        <w:spacing w:after="0"/>
        <w:jc w:val="both"/>
        <w:rPr>
          <w:rFonts w:asciiTheme="majorHAnsi" w:hAnsiTheme="majorHAnsi" w:cs="Hind Regular"/>
        </w:rPr>
      </w:pPr>
    </w:p>
    <w:p w:rsidR="00DA402A" w:rsidRPr="00CD624C" w:rsidRDefault="00DA402A" w:rsidP="00332E07">
      <w:pPr>
        <w:tabs>
          <w:tab w:val="center" w:pos="6804"/>
        </w:tabs>
        <w:spacing w:after="0"/>
        <w:jc w:val="both"/>
        <w:rPr>
          <w:rFonts w:asciiTheme="majorHAnsi" w:hAnsiTheme="majorHAnsi" w:cs="Hind Regular"/>
        </w:rPr>
      </w:pPr>
    </w:p>
    <w:sectPr w:rsidR="00DA402A" w:rsidRPr="00CD624C" w:rsidSect="00AD4969">
      <w:footerReference w:type="default" r:id="rId8"/>
      <w:headerReference w:type="first" r:id="rId9"/>
      <w:pgSz w:w="11906" w:h="16838"/>
      <w:pgMar w:top="1531" w:right="1134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32" w:rsidRDefault="00E37432" w:rsidP="00EF6FBB">
      <w:pPr>
        <w:spacing w:after="0" w:line="240" w:lineRule="auto"/>
      </w:pPr>
      <w:r>
        <w:separator/>
      </w:r>
    </w:p>
  </w:endnote>
  <w:endnote w:type="continuationSeparator" w:id="0">
    <w:p w:rsidR="00E37432" w:rsidRDefault="00E37432" w:rsidP="00E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nd Regular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 Light" w:hAnsi="Segoe UI Light"/>
      </w:rPr>
      <w:id w:val="124918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41A99" w:rsidRDefault="0034674F">
        <w:pPr>
          <w:pStyle w:val="Zpat"/>
          <w:jc w:val="right"/>
          <w:rPr>
            <w:rFonts w:ascii="Hind Regular" w:hAnsi="Hind Regular" w:cs="Hind Regular"/>
            <w:noProof/>
            <w:lang w:eastAsia="cs-CZ"/>
          </w:rPr>
        </w:pPr>
        <w:r w:rsidRPr="00541A99">
          <w:rPr>
            <w:rFonts w:ascii="Segoe UI Light" w:hAnsi="Segoe UI Light"/>
          </w:rPr>
          <w:fldChar w:fldCharType="begin"/>
        </w:r>
        <w:r w:rsidR="00541A99" w:rsidRPr="00541A99">
          <w:rPr>
            <w:rFonts w:ascii="Segoe UI Light" w:hAnsi="Segoe UI Light"/>
          </w:rPr>
          <w:instrText xml:space="preserve"> PAGE   \* MERGEFORMAT </w:instrText>
        </w:r>
        <w:r w:rsidRPr="00541A99">
          <w:rPr>
            <w:rFonts w:ascii="Segoe UI Light" w:hAnsi="Segoe UI Light"/>
          </w:rPr>
          <w:fldChar w:fldCharType="separate"/>
        </w:r>
        <w:r w:rsidR="00CA5045">
          <w:rPr>
            <w:rFonts w:ascii="Segoe UI Light" w:hAnsi="Segoe UI Light"/>
            <w:noProof/>
          </w:rPr>
          <w:t>2</w:t>
        </w:r>
        <w:r w:rsidRPr="00541A99">
          <w:rPr>
            <w:rFonts w:ascii="Segoe UI Light" w:hAnsi="Segoe UI Light"/>
          </w:rPr>
          <w:fldChar w:fldCharType="end"/>
        </w:r>
        <w:r>
          <w:rPr>
            <w:rFonts w:ascii="Hind Regular" w:hAnsi="Hind Regular" w:cs="Hind Regular"/>
            <w:noProof/>
            <w:lang w:eastAsia="cs-CZ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0;text-align:left;margin-left:-.55pt;margin-top:6.85pt;width:448.7pt;height:.05pt;flip:x;z-index:-251641856;mso-position-horizontal-relative:text;mso-position-vertical-relative:text" o:connectortype="straight" strokecolor="#d8d8d8 [2732]" strokeweight="3pt"/>
          </w:pict>
        </w:r>
      </w:p>
      <w:p w:rsidR="00541A99" w:rsidRPr="00A5532B" w:rsidRDefault="0034674F">
        <w:pPr>
          <w:pStyle w:val="Zpat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32" w:rsidRDefault="00E37432" w:rsidP="00EF6FBB">
      <w:pPr>
        <w:spacing w:after="0" w:line="240" w:lineRule="auto"/>
      </w:pPr>
      <w:r>
        <w:separator/>
      </w:r>
    </w:p>
  </w:footnote>
  <w:footnote w:type="continuationSeparator" w:id="0">
    <w:p w:rsidR="00E37432" w:rsidRDefault="00E37432" w:rsidP="00EF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2C" w:rsidRPr="004B79BF" w:rsidRDefault="00D46D2C" w:rsidP="00D46D2C">
    <w:pPr>
      <w:spacing w:after="0" w:line="240" w:lineRule="auto"/>
      <w:ind w:left="1276"/>
      <w:rPr>
        <w:rFonts w:ascii="Hind Regular" w:hAnsi="Hind Regular" w:cs="Hind Regular"/>
        <w:b/>
      </w:rPr>
    </w:pPr>
    <w:r w:rsidRPr="00D46D2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-509240</wp:posOffset>
          </wp:positionH>
          <wp:positionV relativeFrom="paragraph">
            <wp:posOffset>-51701</wp:posOffset>
          </wp:positionV>
          <wp:extent cx="885825" cy="850605"/>
          <wp:effectExtent l="19050" t="0" r="9525" b="0"/>
          <wp:wrapSquare wrapText="bothSides"/>
          <wp:docPr id="6" name="obrázek 1" descr="D:\Plocha\Fun\grafika\Jabok\Původní\Logo\Logo - final\hind\ostre kraje 04 - cerna-bila - h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locha\Fun\grafika\Jabok\Původní\Logo\Logo - final\hind\ostre kraje 04 - cerna-bila - hi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9BF">
      <w:rPr>
        <w:noProof/>
        <w:sz w:val="20"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-52705</wp:posOffset>
          </wp:positionV>
          <wp:extent cx="885825" cy="850265"/>
          <wp:effectExtent l="19050" t="0" r="9525" b="0"/>
          <wp:wrapSquare wrapText="bothSides"/>
          <wp:docPr id="7" name="obrázek 1" descr="D:\Plocha\Fun\grafika\Jabok\Původní\Logo\Logo - final\hind\ostre kraje 04 - cerna-bila - h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locha\Fun\grafika\Jabok\Původní\Logo\Logo - final\hind\ostre kraje 04 - cerna-bila - hi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74F" w:rsidRPr="0034674F">
      <w:rPr>
        <w:noProof/>
        <w:sz w:val="20"/>
        <w:lang w:eastAsia="cs-CZ"/>
      </w:rPr>
      <w:pict>
        <v:rect id="_x0000_s1047" style="position:absolute;left:0;text-align:left;margin-left:-56.8pt;margin-top:-14pt;width:566.95pt;height:86.85pt;z-index:-251636736;mso-position-horizontal-relative:text;mso-position-vertical-relative:text" fillcolor="#d8d8d8 [2732]" stroked="f"/>
      </w:pict>
    </w:r>
    <w:r w:rsidRPr="004B79BF">
      <w:rPr>
        <w:rFonts w:ascii="Hind Regular" w:hAnsi="Hind Regular" w:cs="Hind Regular"/>
        <w:b/>
      </w:rPr>
      <w:t>Jabok – Vyšší odborná škola sociálně pedagogická a teologická</w:t>
    </w:r>
  </w:p>
  <w:p w:rsidR="00D46D2C" w:rsidRPr="004B79BF" w:rsidRDefault="00D46D2C" w:rsidP="00047113">
    <w:pPr>
      <w:spacing w:after="0" w:line="240" w:lineRule="auto"/>
      <w:ind w:left="1276" w:right="-285"/>
      <w:rPr>
        <w:rFonts w:ascii="Hind Regular" w:hAnsi="Hind Regular" w:cs="Hind Regular"/>
        <w:sz w:val="18"/>
      </w:rPr>
    </w:pPr>
    <w:r w:rsidRPr="004B79BF">
      <w:rPr>
        <w:rFonts w:ascii="Hind Regular" w:hAnsi="Hind Regular" w:cs="Hind Regular"/>
        <w:sz w:val="18"/>
      </w:rPr>
      <w:t xml:space="preserve">Jabok – Akademie </w:t>
    </w:r>
    <w:proofErr w:type="spellStart"/>
    <w:r w:rsidRPr="004B79BF">
      <w:rPr>
        <w:rFonts w:ascii="Hind Regular" w:hAnsi="Hind Regular" w:cs="Hind Regular"/>
        <w:sz w:val="18"/>
      </w:rPr>
      <w:t>für</w:t>
    </w:r>
    <w:proofErr w:type="spellEnd"/>
    <w:r w:rsidRPr="004B79BF">
      <w:rPr>
        <w:rFonts w:ascii="Hind Regular" w:hAnsi="Hind Regular" w:cs="Hind Regular"/>
        <w:sz w:val="18"/>
      </w:rPr>
      <w:t xml:space="preserve"> </w:t>
    </w:r>
    <w:proofErr w:type="spellStart"/>
    <w:r w:rsidRPr="004B79BF">
      <w:rPr>
        <w:rFonts w:ascii="Hind Regular" w:hAnsi="Hind Regular" w:cs="Hind Regular"/>
        <w:sz w:val="18"/>
      </w:rPr>
      <w:t>Sozialpädagogik</w:t>
    </w:r>
    <w:proofErr w:type="spellEnd"/>
    <w:r w:rsidRPr="004B79BF">
      <w:rPr>
        <w:rFonts w:ascii="Hind Regular" w:hAnsi="Hind Regular" w:cs="Hind Regular"/>
        <w:sz w:val="18"/>
      </w:rPr>
      <w:t xml:space="preserve"> </w:t>
    </w:r>
    <w:proofErr w:type="spellStart"/>
    <w:r w:rsidRPr="004B79BF">
      <w:rPr>
        <w:rFonts w:ascii="Hind Regular" w:hAnsi="Hind Regular" w:cs="Hind Regular"/>
        <w:sz w:val="18"/>
      </w:rPr>
      <w:t>und</w:t>
    </w:r>
    <w:proofErr w:type="spellEnd"/>
    <w:r w:rsidRPr="004B79BF">
      <w:rPr>
        <w:rFonts w:ascii="Hind Regular" w:hAnsi="Hind Regular" w:cs="Hind Regular"/>
        <w:sz w:val="18"/>
      </w:rPr>
      <w:t xml:space="preserve"> </w:t>
    </w:r>
    <w:proofErr w:type="spellStart"/>
    <w:r w:rsidRPr="004B79BF">
      <w:rPr>
        <w:rFonts w:ascii="Hind Regular" w:hAnsi="Hind Regular" w:cs="Hind Regular"/>
        <w:sz w:val="18"/>
      </w:rPr>
      <w:t>Theologie</w:t>
    </w:r>
    <w:proofErr w:type="spellEnd"/>
    <w:r w:rsidRPr="004B79BF">
      <w:rPr>
        <w:rFonts w:ascii="Hind Regular" w:hAnsi="Hind Regular" w:cs="Hind Regular"/>
        <w:sz w:val="18"/>
      </w:rPr>
      <w:t xml:space="preserve"> / Jabok – Institute </w:t>
    </w:r>
    <w:proofErr w:type="spellStart"/>
    <w:r w:rsidRPr="004B79BF">
      <w:rPr>
        <w:rFonts w:ascii="Hind Regular" w:hAnsi="Hind Regular" w:cs="Hind Regular"/>
        <w:sz w:val="18"/>
      </w:rPr>
      <w:t>of</w:t>
    </w:r>
    <w:proofErr w:type="spellEnd"/>
    <w:r w:rsidRPr="004B79BF">
      <w:rPr>
        <w:rFonts w:ascii="Hind Regular" w:hAnsi="Hind Regular" w:cs="Hind Regular"/>
        <w:sz w:val="18"/>
      </w:rPr>
      <w:t xml:space="preserve"> </w:t>
    </w:r>
    <w:proofErr w:type="spellStart"/>
    <w:r w:rsidRPr="004B79BF">
      <w:rPr>
        <w:rFonts w:ascii="Hind Regular" w:hAnsi="Hind Regular" w:cs="Hind Regular"/>
        <w:sz w:val="18"/>
      </w:rPr>
      <w:t>Social</w:t>
    </w:r>
    <w:proofErr w:type="spellEnd"/>
    <w:r w:rsidRPr="004B79BF">
      <w:rPr>
        <w:rFonts w:ascii="Hind Regular" w:hAnsi="Hind Regular" w:cs="Hind Regular"/>
        <w:sz w:val="18"/>
      </w:rPr>
      <w:t xml:space="preserve"> Pedagogy </w:t>
    </w:r>
    <w:proofErr w:type="spellStart"/>
    <w:r w:rsidRPr="004B79BF">
      <w:rPr>
        <w:rFonts w:ascii="Hind Regular" w:hAnsi="Hind Regular" w:cs="Hind Regular"/>
        <w:sz w:val="18"/>
      </w:rPr>
      <w:t>and</w:t>
    </w:r>
    <w:proofErr w:type="spellEnd"/>
    <w:r w:rsidRPr="004B79BF">
      <w:rPr>
        <w:rFonts w:ascii="Hind Regular" w:hAnsi="Hind Regular" w:cs="Hind Regular"/>
        <w:sz w:val="18"/>
      </w:rPr>
      <w:t xml:space="preserve"> </w:t>
    </w:r>
    <w:proofErr w:type="spellStart"/>
    <w:r w:rsidRPr="004B79BF">
      <w:rPr>
        <w:rFonts w:ascii="Hind Regular" w:hAnsi="Hind Regular" w:cs="Hind Regular"/>
        <w:sz w:val="18"/>
      </w:rPr>
      <w:t>Theology</w:t>
    </w:r>
    <w:proofErr w:type="spellEnd"/>
  </w:p>
  <w:p w:rsidR="00D46D2C" w:rsidRDefault="00D46D2C" w:rsidP="00D46D2C">
    <w:pPr>
      <w:spacing w:after="0" w:line="240" w:lineRule="auto"/>
      <w:ind w:left="1276"/>
      <w:rPr>
        <w:rFonts w:ascii="Hind Regular" w:hAnsi="Hind Regular" w:cs="Hind Regular"/>
        <w:sz w:val="18"/>
      </w:rPr>
    </w:pPr>
    <w:proofErr w:type="spellStart"/>
    <w:r w:rsidRPr="004B79BF">
      <w:rPr>
        <w:rFonts w:ascii="Hind Regular" w:hAnsi="Hind Regular" w:cs="Hind Regular"/>
        <w:sz w:val="18"/>
      </w:rPr>
      <w:t>Salmovská</w:t>
    </w:r>
    <w:proofErr w:type="spellEnd"/>
    <w:r w:rsidRPr="004B79BF">
      <w:rPr>
        <w:rFonts w:ascii="Hind Regular" w:hAnsi="Hind Regular" w:cs="Hind Regular"/>
        <w:sz w:val="18"/>
      </w:rPr>
      <w:t xml:space="preserve"> 8, 120 00 Praha 2, tel.: +420 211 222 440, fax: </w:t>
    </w:r>
    <w:r>
      <w:rPr>
        <w:rFonts w:ascii="Hind Regular" w:hAnsi="Hind Regular" w:cs="Hind Regular"/>
        <w:sz w:val="18"/>
      </w:rPr>
      <w:t>211 222 441</w:t>
    </w:r>
  </w:p>
  <w:p w:rsidR="006B21A0" w:rsidRPr="00D46D2C" w:rsidRDefault="00D46D2C" w:rsidP="00D46D2C">
    <w:pPr>
      <w:spacing w:after="0" w:line="240" w:lineRule="auto"/>
      <w:ind w:left="1276"/>
      <w:rPr>
        <w:rFonts w:ascii="Hind Regular" w:hAnsi="Hind Regular" w:cs="Hind Regular"/>
        <w:sz w:val="18"/>
      </w:rPr>
    </w:pPr>
    <w:r w:rsidRPr="004B79BF">
      <w:rPr>
        <w:rFonts w:ascii="Hind Regular" w:hAnsi="Hind Regular" w:cs="Hind Regular"/>
        <w:sz w:val="18"/>
      </w:rPr>
      <w:t xml:space="preserve">e-mail: </w:t>
    </w:r>
    <w:hyperlink r:id="rId2" w:history="1">
      <w:r w:rsidRPr="004B79BF">
        <w:rPr>
          <w:rStyle w:val="Hypertextovodkaz"/>
          <w:rFonts w:ascii="Hind Regular" w:hAnsi="Hind Regular" w:cs="Hind Regular"/>
          <w:color w:val="auto"/>
          <w:sz w:val="18"/>
          <w:u w:val="none"/>
        </w:rPr>
        <w:t>jabok@jabok.cz</w:t>
      </w:r>
    </w:hyperlink>
    <w:r w:rsidRPr="004B79BF">
      <w:rPr>
        <w:rFonts w:ascii="Hind Regular" w:hAnsi="Hind Regular" w:cs="Hind Regular"/>
        <w:sz w:val="18"/>
      </w:rPr>
      <w:t>, www.jabok.cz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91B"/>
    <w:multiLevelType w:val="hybridMultilevel"/>
    <w:tmpl w:val="FB9E8358"/>
    <w:styleLink w:val="Importovanstyl3"/>
    <w:lvl w:ilvl="0" w:tplc="266A18FE">
      <w:start w:val="1"/>
      <w:numFmt w:val="bullet"/>
      <w:lvlText w:val="•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7ECF3E">
      <w:start w:val="1"/>
      <w:numFmt w:val="bullet"/>
      <w:lvlText w:val="•"/>
      <w:lvlJc w:val="left"/>
      <w:pPr>
        <w:tabs>
          <w:tab w:val="left" w:pos="70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81062">
      <w:start w:val="1"/>
      <w:numFmt w:val="bullet"/>
      <w:lvlText w:val="•"/>
      <w:lvlJc w:val="left"/>
      <w:pPr>
        <w:tabs>
          <w:tab w:val="left" w:pos="70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B010">
      <w:start w:val="1"/>
      <w:numFmt w:val="bullet"/>
      <w:lvlText w:val="•"/>
      <w:lvlJc w:val="left"/>
      <w:pPr>
        <w:tabs>
          <w:tab w:val="left" w:pos="7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A6248">
      <w:start w:val="1"/>
      <w:numFmt w:val="bullet"/>
      <w:lvlText w:val="•"/>
      <w:lvlJc w:val="left"/>
      <w:pPr>
        <w:tabs>
          <w:tab w:val="left" w:pos="70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86646">
      <w:start w:val="1"/>
      <w:numFmt w:val="bullet"/>
      <w:lvlText w:val="•"/>
      <w:lvlJc w:val="left"/>
      <w:pPr>
        <w:tabs>
          <w:tab w:val="left" w:pos="70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C8E7C">
      <w:start w:val="1"/>
      <w:numFmt w:val="bullet"/>
      <w:lvlText w:val="•"/>
      <w:lvlJc w:val="left"/>
      <w:pPr>
        <w:tabs>
          <w:tab w:val="left" w:pos="70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8C59C">
      <w:start w:val="1"/>
      <w:numFmt w:val="bullet"/>
      <w:lvlText w:val="•"/>
      <w:lvlJc w:val="left"/>
      <w:pPr>
        <w:tabs>
          <w:tab w:val="left" w:pos="70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2375C">
      <w:start w:val="1"/>
      <w:numFmt w:val="bullet"/>
      <w:lvlText w:val="•"/>
      <w:lvlJc w:val="left"/>
      <w:pPr>
        <w:tabs>
          <w:tab w:val="left" w:pos="7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BC06CB"/>
    <w:multiLevelType w:val="hybridMultilevel"/>
    <w:tmpl w:val="9B601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1F4"/>
    <w:multiLevelType w:val="hybridMultilevel"/>
    <w:tmpl w:val="4B521408"/>
    <w:styleLink w:val="Importovanstyl9"/>
    <w:lvl w:ilvl="0" w:tplc="D26AB8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60914">
      <w:start w:val="1"/>
      <w:numFmt w:val="lowerLetter"/>
      <w:lvlText w:val="%2."/>
      <w:lvlJc w:val="left"/>
      <w:pPr>
        <w:tabs>
          <w:tab w:val="left" w:pos="360"/>
        </w:tabs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06C1D6">
      <w:start w:val="1"/>
      <w:numFmt w:val="lowerRoman"/>
      <w:lvlText w:val="%3."/>
      <w:lvlJc w:val="left"/>
      <w:pPr>
        <w:tabs>
          <w:tab w:val="left" w:pos="360"/>
        </w:tabs>
        <w:ind w:left="1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7C4A">
      <w:start w:val="1"/>
      <w:numFmt w:val="decimal"/>
      <w:lvlText w:val="%4."/>
      <w:lvlJc w:val="left"/>
      <w:pPr>
        <w:tabs>
          <w:tab w:val="left" w:pos="360"/>
        </w:tabs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6A15C">
      <w:start w:val="1"/>
      <w:numFmt w:val="lowerLetter"/>
      <w:lvlText w:val="%5."/>
      <w:lvlJc w:val="left"/>
      <w:pPr>
        <w:tabs>
          <w:tab w:val="left" w:pos="360"/>
        </w:tabs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A4D1A">
      <w:start w:val="1"/>
      <w:numFmt w:val="lowerRoman"/>
      <w:lvlText w:val="%6."/>
      <w:lvlJc w:val="left"/>
      <w:pPr>
        <w:tabs>
          <w:tab w:val="left" w:pos="360"/>
        </w:tabs>
        <w:ind w:left="3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2C786">
      <w:start w:val="1"/>
      <w:numFmt w:val="decimal"/>
      <w:lvlText w:val="%7."/>
      <w:lvlJc w:val="left"/>
      <w:pPr>
        <w:tabs>
          <w:tab w:val="left" w:pos="360"/>
        </w:tabs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27CF2">
      <w:start w:val="1"/>
      <w:numFmt w:val="lowerLetter"/>
      <w:lvlText w:val="%8."/>
      <w:lvlJc w:val="left"/>
      <w:pPr>
        <w:tabs>
          <w:tab w:val="left" w:pos="360"/>
        </w:tabs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4AA1E">
      <w:start w:val="1"/>
      <w:numFmt w:val="lowerRoman"/>
      <w:lvlText w:val="%9."/>
      <w:lvlJc w:val="left"/>
      <w:pPr>
        <w:tabs>
          <w:tab w:val="left" w:pos="360"/>
        </w:tabs>
        <w:ind w:left="5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BD692C"/>
    <w:multiLevelType w:val="hybridMultilevel"/>
    <w:tmpl w:val="01047146"/>
    <w:styleLink w:val="Importovanstyl8"/>
    <w:lvl w:ilvl="0" w:tplc="22B010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EB296">
      <w:start w:val="1"/>
      <w:numFmt w:val="lowerLetter"/>
      <w:lvlText w:val="%2)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C9E6E">
      <w:start w:val="1"/>
      <w:numFmt w:val="lowerRoman"/>
      <w:lvlText w:val="%3."/>
      <w:lvlJc w:val="left"/>
      <w:pPr>
        <w:tabs>
          <w:tab w:val="left" w:pos="723"/>
        </w:tabs>
        <w:ind w:left="1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E0F54">
      <w:start w:val="1"/>
      <w:numFmt w:val="decimal"/>
      <w:lvlText w:val="%4."/>
      <w:lvlJc w:val="left"/>
      <w:pPr>
        <w:tabs>
          <w:tab w:val="left" w:pos="723"/>
        </w:tabs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65CC2">
      <w:start w:val="1"/>
      <w:numFmt w:val="lowerLetter"/>
      <w:lvlText w:val="%5."/>
      <w:lvlJc w:val="left"/>
      <w:pPr>
        <w:tabs>
          <w:tab w:val="left" w:pos="723"/>
        </w:tabs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FEBC">
      <w:start w:val="1"/>
      <w:numFmt w:val="lowerRoman"/>
      <w:lvlText w:val="%6."/>
      <w:lvlJc w:val="left"/>
      <w:pPr>
        <w:tabs>
          <w:tab w:val="left" w:pos="723"/>
        </w:tabs>
        <w:ind w:left="3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8A636">
      <w:start w:val="1"/>
      <w:numFmt w:val="decimal"/>
      <w:lvlText w:val="%7."/>
      <w:lvlJc w:val="left"/>
      <w:pPr>
        <w:tabs>
          <w:tab w:val="left" w:pos="723"/>
        </w:tabs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0A870">
      <w:start w:val="1"/>
      <w:numFmt w:val="lowerLetter"/>
      <w:lvlText w:val="%8."/>
      <w:lvlJc w:val="left"/>
      <w:pPr>
        <w:tabs>
          <w:tab w:val="left" w:pos="723"/>
        </w:tabs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8859A">
      <w:start w:val="1"/>
      <w:numFmt w:val="lowerRoman"/>
      <w:lvlText w:val="%9."/>
      <w:lvlJc w:val="left"/>
      <w:pPr>
        <w:tabs>
          <w:tab w:val="left" w:pos="723"/>
        </w:tabs>
        <w:ind w:left="5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5C59F9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19E3A16"/>
    <w:multiLevelType w:val="hybridMultilevel"/>
    <w:tmpl w:val="155CE084"/>
    <w:styleLink w:val="Importovanstyl6"/>
    <w:lvl w:ilvl="0" w:tplc="D54C55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B222E4">
      <w:start w:val="1"/>
      <w:numFmt w:val="decimal"/>
      <w:lvlText w:val="%2."/>
      <w:lvlJc w:val="left"/>
      <w:pPr>
        <w:tabs>
          <w:tab w:val="left" w:pos="360"/>
        </w:tabs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66216">
      <w:start w:val="1"/>
      <w:numFmt w:val="lowerRoman"/>
      <w:lvlText w:val="%3."/>
      <w:lvlJc w:val="left"/>
      <w:pPr>
        <w:tabs>
          <w:tab w:val="left" w:pos="360"/>
        </w:tabs>
        <w:ind w:left="1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A281A">
      <w:start w:val="1"/>
      <w:numFmt w:val="decimal"/>
      <w:lvlText w:val="%4."/>
      <w:lvlJc w:val="left"/>
      <w:pPr>
        <w:tabs>
          <w:tab w:val="left" w:pos="360"/>
        </w:tabs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EC462">
      <w:start w:val="1"/>
      <w:numFmt w:val="lowerLetter"/>
      <w:lvlText w:val="%5."/>
      <w:lvlJc w:val="left"/>
      <w:pPr>
        <w:tabs>
          <w:tab w:val="left" w:pos="360"/>
        </w:tabs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AEDD6">
      <w:start w:val="1"/>
      <w:numFmt w:val="lowerRoman"/>
      <w:lvlText w:val="%6."/>
      <w:lvlJc w:val="left"/>
      <w:pPr>
        <w:tabs>
          <w:tab w:val="left" w:pos="360"/>
        </w:tabs>
        <w:ind w:left="3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62A02">
      <w:start w:val="1"/>
      <w:numFmt w:val="decimal"/>
      <w:lvlText w:val="%7."/>
      <w:lvlJc w:val="left"/>
      <w:pPr>
        <w:tabs>
          <w:tab w:val="left" w:pos="360"/>
        </w:tabs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C524C">
      <w:start w:val="1"/>
      <w:numFmt w:val="lowerLetter"/>
      <w:lvlText w:val="%8."/>
      <w:lvlJc w:val="left"/>
      <w:pPr>
        <w:tabs>
          <w:tab w:val="left" w:pos="360"/>
        </w:tabs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0D0B6">
      <w:start w:val="1"/>
      <w:numFmt w:val="lowerRoman"/>
      <w:lvlText w:val="%9."/>
      <w:lvlJc w:val="left"/>
      <w:pPr>
        <w:tabs>
          <w:tab w:val="left" w:pos="360"/>
        </w:tabs>
        <w:ind w:left="5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080DB2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1BE39DE"/>
    <w:multiLevelType w:val="hybridMultilevel"/>
    <w:tmpl w:val="92344ED4"/>
    <w:styleLink w:val="Importovanstyl10"/>
    <w:lvl w:ilvl="0" w:tplc="93104A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8ED6E">
      <w:start w:val="1"/>
      <w:numFmt w:val="lowerLetter"/>
      <w:lvlText w:val="%2."/>
      <w:lvlJc w:val="left"/>
      <w:pPr>
        <w:tabs>
          <w:tab w:val="left" w:pos="360"/>
        </w:tabs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22256">
      <w:start w:val="1"/>
      <w:numFmt w:val="lowerRoman"/>
      <w:lvlText w:val="%3."/>
      <w:lvlJc w:val="left"/>
      <w:pPr>
        <w:tabs>
          <w:tab w:val="left" w:pos="360"/>
        </w:tabs>
        <w:ind w:left="1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68654">
      <w:start w:val="1"/>
      <w:numFmt w:val="decimal"/>
      <w:lvlText w:val="%4."/>
      <w:lvlJc w:val="left"/>
      <w:pPr>
        <w:tabs>
          <w:tab w:val="left" w:pos="360"/>
        </w:tabs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6496C">
      <w:start w:val="1"/>
      <w:numFmt w:val="lowerLetter"/>
      <w:lvlText w:val="%5."/>
      <w:lvlJc w:val="left"/>
      <w:pPr>
        <w:tabs>
          <w:tab w:val="left" w:pos="360"/>
        </w:tabs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A6CF4">
      <w:start w:val="1"/>
      <w:numFmt w:val="lowerRoman"/>
      <w:lvlText w:val="%6."/>
      <w:lvlJc w:val="left"/>
      <w:pPr>
        <w:tabs>
          <w:tab w:val="left" w:pos="360"/>
        </w:tabs>
        <w:ind w:left="3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CDB7E">
      <w:start w:val="1"/>
      <w:numFmt w:val="decimal"/>
      <w:lvlText w:val="%7."/>
      <w:lvlJc w:val="left"/>
      <w:pPr>
        <w:tabs>
          <w:tab w:val="left" w:pos="360"/>
        </w:tabs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AA6EA">
      <w:start w:val="1"/>
      <w:numFmt w:val="lowerLetter"/>
      <w:lvlText w:val="%8."/>
      <w:lvlJc w:val="left"/>
      <w:pPr>
        <w:tabs>
          <w:tab w:val="left" w:pos="360"/>
        </w:tabs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04A84">
      <w:start w:val="1"/>
      <w:numFmt w:val="lowerRoman"/>
      <w:lvlText w:val="%9."/>
      <w:lvlJc w:val="left"/>
      <w:pPr>
        <w:tabs>
          <w:tab w:val="left" w:pos="360"/>
        </w:tabs>
        <w:ind w:left="5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CE660B"/>
    <w:multiLevelType w:val="hybridMultilevel"/>
    <w:tmpl w:val="F528864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FB30C4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BC54DEC"/>
    <w:multiLevelType w:val="hybridMultilevel"/>
    <w:tmpl w:val="F528864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194E2C"/>
    <w:multiLevelType w:val="hybridMultilevel"/>
    <w:tmpl w:val="7694A850"/>
    <w:styleLink w:val="Importovanstyl2"/>
    <w:lvl w:ilvl="0" w:tplc="882682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C4F3C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E4C0E">
      <w:start w:val="1"/>
      <w:numFmt w:val="lowerRoman"/>
      <w:lvlText w:val="%3."/>
      <w:lvlJc w:val="left"/>
      <w:pPr>
        <w:tabs>
          <w:tab w:val="left" w:pos="360"/>
        </w:tabs>
        <w:ind w:left="180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CC76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A82D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4AD22">
      <w:start w:val="1"/>
      <w:numFmt w:val="lowerRoman"/>
      <w:lvlText w:val="%6."/>
      <w:lvlJc w:val="left"/>
      <w:pPr>
        <w:tabs>
          <w:tab w:val="left" w:pos="360"/>
        </w:tabs>
        <w:ind w:left="396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A11A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0CF7E2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6928E">
      <w:start w:val="1"/>
      <w:numFmt w:val="lowerRoman"/>
      <w:lvlText w:val="%9."/>
      <w:lvlJc w:val="left"/>
      <w:pPr>
        <w:tabs>
          <w:tab w:val="left" w:pos="360"/>
        </w:tabs>
        <w:ind w:left="612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01D05E4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3A45C91"/>
    <w:multiLevelType w:val="hybridMultilevel"/>
    <w:tmpl w:val="D53851C6"/>
    <w:styleLink w:val="Importovanstyl7"/>
    <w:lvl w:ilvl="0" w:tplc="8AC678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47C52">
      <w:start w:val="1"/>
      <w:numFmt w:val="lowerLetter"/>
      <w:lvlText w:val="%2."/>
      <w:lvlJc w:val="left"/>
      <w:pPr>
        <w:tabs>
          <w:tab w:val="left" w:pos="360"/>
        </w:tabs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A9E94">
      <w:start w:val="1"/>
      <w:numFmt w:val="lowerRoman"/>
      <w:lvlText w:val="%3."/>
      <w:lvlJc w:val="left"/>
      <w:pPr>
        <w:tabs>
          <w:tab w:val="left" w:pos="360"/>
        </w:tabs>
        <w:ind w:left="1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E1D16">
      <w:start w:val="1"/>
      <w:numFmt w:val="decimal"/>
      <w:lvlText w:val="%4."/>
      <w:lvlJc w:val="left"/>
      <w:pPr>
        <w:tabs>
          <w:tab w:val="left" w:pos="360"/>
        </w:tabs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6FD1E">
      <w:start w:val="1"/>
      <w:numFmt w:val="lowerLetter"/>
      <w:lvlText w:val="%5."/>
      <w:lvlJc w:val="left"/>
      <w:pPr>
        <w:tabs>
          <w:tab w:val="left" w:pos="360"/>
        </w:tabs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6068E">
      <w:start w:val="1"/>
      <w:numFmt w:val="lowerRoman"/>
      <w:lvlText w:val="%6."/>
      <w:lvlJc w:val="left"/>
      <w:pPr>
        <w:tabs>
          <w:tab w:val="left" w:pos="360"/>
        </w:tabs>
        <w:ind w:left="3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C044A">
      <w:start w:val="1"/>
      <w:numFmt w:val="decimal"/>
      <w:lvlText w:val="%7."/>
      <w:lvlJc w:val="left"/>
      <w:pPr>
        <w:tabs>
          <w:tab w:val="left" w:pos="360"/>
        </w:tabs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C6430">
      <w:start w:val="1"/>
      <w:numFmt w:val="lowerLetter"/>
      <w:lvlText w:val="%8."/>
      <w:lvlJc w:val="left"/>
      <w:pPr>
        <w:tabs>
          <w:tab w:val="left" w:pos="360"/>
        </w:tabs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DA094E">
      <w:start w:val="1"/>
      <w:numFmt w:val="lowerRoman"/>
      <w:lvlText w:val="%9."/>
      <w:lvlJc w:val="left"/>
      <w:pPr>
        <w:tabs>
          <w:tab w:val="left" w:pos="360"/>
        </w:tabs>
        <w:ind w:left="5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8C2B71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E212D9D"/>
    <w:multiLevelType w:val="hybridMultilevel"/>
    <w:tmpl w:val="36C452E6"/>
    <w:styleLink w:val="Importovanstyl5"/>
    <w:lvl w:ilvl="0" w:tplc="94421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CE5A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66FA0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657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8450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6E3B6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6EB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8D8B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097BE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16C0CBA"/>
    <w:multiLevelType w:val="hybridMultilevel"/>
    <w:tmpl w:val="F17CCA24"/>
    <w:styleLink w:val="Importovanstyl1"/>
    <w:lvl w:ilvl="0" w:tplc="81D8E5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2C6A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80AD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4FE04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4919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E397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E1AA8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C7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6C773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A21664"/>
    <w:multiLevelType w:val="hybridMultilevel"/>
    <w:tmpl w:val="6E52D488"/>
    <w:styleLink w:val="Importovanstyl4"/>
    <w:lvl w:ilvl="0" w:tplc="14705A96">
      <w:start w:val="1"/>
      <w:numFmt w:val="bullet"/>
      <w:lvlText w:val="•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6F7F2">
      <w:start w:val="1"/>
      <w:numFmt w:val="bullet"/>
      <w:lvlText w:val="•"/>
      <w:lvlJc w:val="left"/>
      <w:pPr>
        <w:tabs>
          <w:tab w:val="left" w:pos="70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81EAA">
      <w:start w:val="1"/>
      <w:numFmt w:val="bullet"/>
      <w:lvlText w:val="•"/>
      <w:lvlJc w:val="left"/>
      <w:pPr>
        <w:tabs>
          <w:tab w:val="left" w:pos="70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2773A">
      <w:start w:val="1"/>
      <w:numFmt w:val="bullet"/>
      <w:lvlText w:val="•"/>
      <w:lvlJc w:val="left"/>
      <w:pPr>
        <w:tabs>
          <w:tab w:val="left" w:pos="7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C6346">
      <w:start w:val="1"/>
      <w:numFmt w:val="bullet"/>
      <w:lvlText w:val="•"/>
      <w:lvlJc w:val="left"/>
      <w:pPr>
        <w:tabs>
          <w:tab w:val="left" w:pos="70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6539E">
      <w:start w:val="1"/>
      <w:numFmt w:val="bullet"/>
      <w:lvlText w:val="•"/>
      <w:lvlJc w:val="left"/>
      <w:pPr>
        <w:tabs>
          <w:tab w:val="left" w:pos="70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E2540">
      <w:start w:val="1"/>
      <w:numFmt w:val="bullet"/>
      <w:lvlText w:val="•"/>
      <w:lvlJc w:val="left"/>
      <w:pPr>
        <w:tabs>
          <w:tab w:val="left" w:pos="70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46C0E">
      <w:start w:val="1"/>
      <w:numFmt w:val="bullet"/>
      <w:lvlText w:val="•"/>
      <w:lvlJc w:val="left"/>
      <w:pPr>
        <w:tabs>
          <w:tab w:val="left" w:pos="70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AAE3A">
      <w:start w:val="1"/>
      <w:numFmt w:val="bullet"/>
      <w:lvlText w:val="•"/>
      <w:lvlJc w:val="left"/>
      <w:pPr>
        <w:tabs>
          <w:tab w:val="left" w:pos="7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"/>
  </w:num>
  <w:num w:numId="5">
    <w:abstractNumId w:val="11"/>
  </w:num>
  <w:num w:numId="6">
    <w:abstractNumId w:val="0"/>
  </w:num>
  <w:num w:numId="7">
    <w:abstractNumId w:val="15"/>
  </w:num>
  <w:num w:numId="8">
    <w:abstractNumId w:val="17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fillcolor="none [2732]" strokecolor="none [2732]"/>
    </o:shapedefaults>
    <o:shapelayout v:ext="edit">
      <o:idmap v:ext="edit" data="1"/>
      <o:rules v:ext="edit">
        <o:r id="V:Rule2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6416"/>
    <w:rsid w:val="0000542B"/>
    <w:rsid w:val="00015AC5"/>
    <w:rsid w:val="00035184"/>
    <w:rsid w:val="00047113"/>
    <w:rsid w:val="00055B21"/>
    <w:rsid w:val="00056581"/>
    <w:rsid w:val="000A0D59"/>
    <w:rsid w:val="000B1728"/>
    <w:rsid w:val="000F2B26"/>
    <w:rsid w:val="000F47BA"/>
    <w:rsid w:val="000F6336"/>
    <w:rsid w:val="0010055D"/>
    <w:rsid w:val="001215B4"/>
    <w:rsid w:val="00137036"/>
    <w:rsid w:val="00151825"/>
    <w:rsid w:val="00183AA9"/>
    <w:rsid w:val="001C5FBA"/>
    <w:rsid w:val="001E7D0D"/>
    <w:rsid w:val="001F2E5F"/>
    <w:rsid w:val="0022382F"/>
    <w:rsid w:val="00245787"/>
    <w:rsid w:val="00270F72"/>
    <w:rsid w:val="002E2B80"/>
    <w:rsid w:val="003024A7"/>
    <w:rsid w:val="0032543F"/>
    <w:rsid w:val="00332E07"/>
    <w:rsid w:val="0034674F"/>
    <w:rsid w:val="00357611"/>
    <w:rsid w:val="003665B5"/>
    <w:rsid w:val="00372F56"/>
    <w:rsid w:val="00383844"/>
    <w:rsid w:val="003A24FB"/>
    <w:rsid w:val="003A54ED"/>
    <w:rsid w:val="003A6130"/>
    <w:rsid w:val="003B2A3B"/>
    <w:rsid w:val="003D0FC9"/>
    <w:rsid w:val="003D252F"/>
    <w:rsid w:val="003F4C33"/>
    <w:rsid w:val="004213E1"/>
    <w:rsid w:val="00424602"/>
    <w:rsid w:val="0043735B"/>
    <w:rsid w:val="00473FF5"/>
    <w:rsid w:val="004A04AD"/>
    <w:rsid w:val="004B79BF"/>
    <w:rsid w:val="004B7E65"/>
    <w:rsid w:val="004E4A01"/>
    <w:rsid w:val="00520A98"/>
    <w:rsid w:val="005331E3"/>
    <w:rsid w:val="00541A99"/>
    <w:rsid w:val="00546FFD"/>
    <w:rsid w:val="00551040"/>
    <w:rsid w:val="00556FF6"/>
    <w:rsid w:val="00567328"/>
    <w:rsid w:val="00575229"/>
    <w:rsid w:val="0059618B"/>
    <w:rsid w:val="00597C83"/>
    <w:rsid w:val="005A3ECE"/>
    <w:rsid w:val="005E2D2A"/>
    <w:rsid w:val="005E36ED"/>
    <w:rsid w:val="00623C9F"/>
    <w:rsid w:val="00632A4A"/>
    <w:rsid w:val="00650EE7"/>
    <w:rsid w:val="006A24D8"/>
    <w:rsid w:val="006B21A0"/>
    <w:rsid w:val="006D0644"/>
    <w:rsid w:val="006E2691"/>
    <w:rsid w:val="006E6FF3"/>
    <w:rsid w:val="00714489"/>
    <w:rsid w:val="00717F58"/>
    <w:rsid w:val="00721222"/>
    <w:rsid w:val="007222DC"/>
    <w:rsid w:val="00740E02"/>
    <w:rsid w:val="0076080E"/>
    <w:rsid w:val="0076218D"/>
    <w:rsid w:val="00772F51"/>
    <w:rsid w:val="007A6428"/>
    <w:rsid w:val="007B56C3"/>
    <w:rsid w:val="007B6C00"/>
    <w:rsid w:val="007D404D"/>
    <w:rsid w:val="007D5E3E"/>
    <w:rsid w:val="007F53DB"/>
    <w:rsid w:val="00806416"/>
    <w:rsid w:val="0082231F"/>
    <w:rsid w:val="00837A2A"/>
    <w:rsid w:val="008409B7"/>
    <w:rsid w:val="00843A16"/>
    <w:rsid w:val="008440DF"/>
    <w:rsid w:val="008514BD"/>
    <w:rsid w:val="00884F37"/>
    <w:rsid w:val="00887F16"/>
    <w:rsid w:val="008B22E9"/>
    <w:rsid w:val="008B4966"/>
    <w:rsid w:val="008B58D1"/>
    <w:rsid w:val="008B7E4D"/>
    <w:rsid w:val="008D1355"/>
    <w:rsid w:val="008D1545"/>
    <w:rsid w:val="00900FF3"/>
    <w:rsid w:val="009021F7"/>
    <w:rsid w:val="0090354A"/>
    <w:rsid w:val="00903AB5"/>
    <w:rsid w:val="00922B9B"/>
    <w:rsid w:val="0092342F"/>
    <w:rsid w:val="00952697"/>
    <w:rsid w:val="00974A74"/>
    <w:rsid w:val="00976E99"/>
    <w:rsid w:val="009A419E"/>
    <w:rsid w:val="009C1A83"/>
    <w:rsid w:val="009D62D6"/>
    <w:rsid w:val="009E55EE"/>
    <w:rsid w:val="009E7875"/>
    <w:rsid w:val="009F1837"/>
    <w:rsid w:val="00A21D71"/>
    <w:rsid w:val="00A5522E"/>
    <w:rsid w:val="00A5532B"/>
    <w:rsid w:val="00A6232E"/>
    <w:rsid w:val="00A6424D"/>
    <w:rsid w:val="00A9700B"/>
    <w:rsid w:val="00AB3A08"/>
    <w:rsid w:val="00AD1007"/>
    <w:rsid w:val="00AD4969"/>
    <w:rsid w:val="00B1328F"/>
    <w:rsid w:val="00B22575"/>
    <w:rsid w:val="00B37009"/>
    <w:rsid w:val="00B45997"/>
    <w:rsid w:val="00B64402"/>
    <w:rsid w:val="00B73D05"/>
    <w:rsid w:val="00B912F5"/>
    <w:rsid w:val="00B95BA0"/>
    <w:rsid w:val="00BC1419"/>
    <w:rsid w:val="00BD450F"/>
    <w:rsid w:val="00BF185C"/>
    <w:rsid w:val="00BF3CC9"/>
    <w:rsid w:val="00C02DFA"/>
    <w:rsid w:val="00C12324"/>
    <w:rsid w:val="00C6743A"/>
    <w:rsid w:val="00C80538"/>
    <w:rsid w:val="00CA5045"/>
    <w:rsid w:val="00CA5A7D"/>
    <w:rsid w:val="00CB6F01"/>
    <w:rsid w:val="00CD624C"/>
    <w:rsid w:val="00CE2697"/>
    <w:rsid w:val="00CE4FE7"/>
    <w:rsid w:val="00D05887"/>
    <w:rsid w:val="00D07003"/>
    <w:rsid w:val="00D10C64"/>
    <w:rsid w:val="00D24EB1"/>
    <w:rsid w:val="00D4530B"/>
    <w:rsid w:val="00D46D2C"/>
    <w:rsid w:val="00D63957"/>
    <w:rsid w:val="00D76482"/>
    <w:rsid w:val="00DA402A"/>
    <w:rsid w:val="00DB5B79"/>
    <w:rsid w:val="00DC13FB"/>
    <w:rsid w:val="00DE70E1"/>
    <w:rsid w:val="00E02C9F"/>
    <w:rsid w:val="00E1133E"/>
    <w:rsid w:val="00E20F44"/>
    <w:rsid w:val="00E308B4"/>
    <w:rsid w:val="00E37432"/>
    <w:rsid w:val="00E47D3A"/>
    <w:rsid w:val="00E57920"/>
    <w:rsid w:val="00EB3935"/>
    <w:rsid w:val="00EF5486"/>
    <w:rsid w:val="00EF6FBB"/>
    <w:rsid w:val="00F321D5"/>
    <w:rsid w:val="00F37D76"/>
    <w:rsid w:val="00F54D8A"/>
    <w:rsid w:val="00F712C2"/>
    <w:rsid w:val="00F768A9"/>
    <w:rsid w:val="00F81357"/>
    <w:rsid w:val="00F91D3B"/>
    <w:rsid w:val="00F93C0E"/>
    <w:rsid w:val="00FA6572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2732]" strokecolor="none [273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A01"/>
  </w:style>
  <w:style w:type="paragraph" w:styleId="Nadpis4">
    <w:name w:val="heading 4"/>
    <w:basedOn w:val="Normln"/>
    <w:next w:val="Normln"/>
    <w:link w:val="Nadpis4Char"/>
    <w:qFormat/>
    <w:rsid w:val="00A6424D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FBB"/>
  </w:style>
  <w:style w:type="paragraph" w:styleId="Zpat">
    <w:name w:val="footer"/>
    <w:basedOn w:val="Normln"/>
    <w:link w:val="ZpatChar"/>
    <w:uiPriority w:val="99"/>
    <w:unhideWhenUsed/>
    <w:rsid w:val="00EF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FBB"/>
  </w:style>
  <w:style w:type="paragraph" w:styleId="Textbubliny">
    <w:name w:val="Balloon Text"/>
    <w:basedOn w:val="Normln"/>
    <w:link w:val="TextbublinyChar"/>
    <w:uiPriority w:val="99"/>
    <w:semiHidden/>
    <w:unhideWhenUsed/>
    <w:rsid w:val="00E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F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0D59"/>
    <w:rPr>
      <w:color w:val="0000FF" w:themeColor="hyperlink"/>
      <w:u w:val="single"/>
    </w:rPr>
  </w:style>
  <w:style w:type="paragraph" w:customStyle="1" w:styleId="Zkladntextodsazen22">
    <w:name w:val="Základní text odsazený 22"/>
    <w:basedOn w:val="Normln"/>
    <w:rsid w:val="0076080E"/>
    <w:pPr>
      <w:tabs>
        <w:tab w:val="left" w:pos="72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440DF"/>
    <w:pPr>
      <w:ind w:left="720"/>
      <w:contextualSpacing/>
    </w:pPr>
  </w:style>
  <w:style w:type="paragraph" w:styleId="Zkladntext">
    <w:name w:val="Body Text"/>
    <w:basedOn w:val="Normln"/>
    <w:link w:val="ZkladntextChar"/>
    <w:rsid w:val="00837A2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37A2A"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4Char">
    <w:name w:val="Nadpis 4 Char"/>
    <w:basedOn w:val="Standardnpsmoodstavce"/>
    <w:link w:val="Nadpis4"/>
    <w:rsid w:val="00A6424D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lnsWWW">
    <w:name w:val="Normální (síť WWW)"/>
    <w:rsid w:val="008D13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8D1355"/>
    <w:pPr>
      <w:numPr>
        <w:numId w:val="3"/>
      </w:numPr>
    </w:pPr>
  </w:style>
  <w:style w:type="numbering" w:customStyle="1" w:styleId="Importovanstyl2">
    <w:name w:val="Importovaný styl 2"/>
    <w:rsid w:val="008D1355"/>
    <w:pPr>
      <w:numPr>
        <w:numId w:val="5"/>
      </w:numPr>
    </w:pPr>
  </w:style>
  <w:style w:type="numbering" w:customStyle="1" w:styleId="Importovanstyl3">
    <w:name w:val="Importovaný styl 3"/>
    <w:rsid w:val="008D1355"/>
    <w:pPr>
      <w:numPr>
        <w:numId w:val="6"/>
      </w:numPr>
    </w:pPr>
  </w:style>
  <w:style w:type="numbering" w:customStyle="1" w:styleId="Importovanstyl5">
    <w:name w:val="Importovaný styl 5"/>
    <w:rsid w:val="008D1355"/>
    <w:pPr>
      <w:numPr>
        <w:numId w:val="7"/>
      </w:numPr>
    </w:pPr>
  </w:style>
  <w:style w:type="numbering" w:customStyle="1" w:styleId="Importovanstyl4">
    <w:name w:val="Importovaný styl 4"/>
    <w:rsid w:val="008D1355"/>
    <w:pPr>
      <w:numPr>
        <w:numId w:val="8"/>
      </w:numPr>
    </w:pPr>
  </w:style>
  <w:style w:type="numbering" w:customStyle="1" w:styleId="Importovanstyl6">
    <w:name w:val="Importovaný styl 6"/>
    <w:rsid w:val="00887F16"/>
    <w:pPr>
      <w:numPr>
        <w:numId w:val="9"/>
      </w:numPr>
    </w:pPr>
  </w:style>
  <w:style w:type="numbering" w:customStyle="1" w:styleId="Importovanstyl7">
    <w:name w:val="Importovaný styl 7"/>
    <w:rsid w:val="000B1728"/>
    <w:pPr>
      <w:numPr>
        <w:numId w:val="10"/>
      </w:numPr>
    </w:pPr>
  </w:style>
  <w:style w:type="numbering" w:customStyle="1" w:styleId="Importovanstyl8">
    <w:name w:val="Importovaný styl 8"/>
    <w:rsid w:val="000B1728"/>
    <w:pPr>
      <w:numPr>
        <w:numId w:val="12"/>
      </w:numPr>
    </w:pPr>
  </w:style>
  <w:style w:type="numbering" w:customStyle="1" w:styleId="Importovanstyl9">
    <w:name w:val="Importovaný styl 9"/>
    <w:rsid w:val="005E36ED"/>
    <w:pPr>
      <w:numPr>
        <w:numId w:val="14"/>
      </w:numPr>
    </w:pPr>
  </w:style>
  <w:style w:type="numbering" w:customStyle="1" w:styleId="Importovanstyl10">
    <w:name w:val="Importovaný styl 10"/>
    <w:rsid w:val="004213E1"/>
    <w:pPr>
      <w:numPr>
        <w:numId w:val="18"/>
      </w:numPr>
    </w:pPr>
  </w:style>
  <w:style w:type="paragraph" w:styleId="Datum">
    <w:name w:val="Date"/>
    <w:next w:val="Normln"/>
    <w:link w:val="DatumChar"/>
    <w:rsid w:val="00CD624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DatumChar">
    <w:name w:val="Datum Char"/>
    <w:basedOn w:val="Standardnpsmoodstavce"/>
    <w:link w:val="Datum"/>
    <w:rsid w:val="00CD624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bok@jabok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ickova\Plocha\&#352;ablony\HLAVI&#268;KOV&#221;%20PAP&#205;R%20JABOKup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CAF2-AA3B-472D-91C8-B58CC6D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JABOKupr.dotx</Template>
  <TotalTime>54</TotalTime>
  <Pages>5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Petříčková</dc:creator>
  <cp:lastModifiedBy>Zuzana Petříčková</cp:lastModifiedBy>
  <cp:revision>20</cp:revision>
  <cp:lastPrinted>2016-06-28T14:05:00Z</cp:lastPrinted>
  <dcterms:created xsi:type="dcterms:W3CDTF">2019-08-28T13:19:00Z</dcterms:created>
  <dcterms:modified xsi:type="dcterms:W3CDTF">2019-08-29T08:47:00Z</dcterms:modified>
</cp:coreProperties>
</file>